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美空军协会下属米切尔航空航天研究所的战略态势、涉台互动及开源情报运作深度解析</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引言与战略背景视域</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当前大国竞争日益加剧、印太地区安全架构经历深刻重塑的历史坐标下，防务智库已不再仅仅是政策概念的孵化器，而是演变为国家战略威慑、军事情报共享以及技术研发导向的非官方中枢。作为美国首都华盛顿特区内唯一一家专门聚焦于航空航天力量的高级别独立无党派研究机构，隶属于美国空军与太空军协会（Air and Space Forces Association, AFA）的米切尔航空航天研究所（The Mitchell Institute for Aerospace Studies）在这一进程中占据了核心节点位置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。该机构的命名源自美国陆军准将、早期空中力量理论先驱威廉·米切尔（William Mitchell），深刻反映了其核心愿景：确立并在多域作战中维持美国在天空与太空领域的绝对霸权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报告旨在对米切尔航空航天研究所的组织生态进行详尽的全息解析，深入剖析其资金链条与军工复合体的内在联结，系统梳理该机构与台湾地区党政军及情报体系（特别是国家安全局与相关军情智库）的深度互动与情报共振机制，并从开源情报（OSINT）方法论的角度，对其近期发布的标志性情报产品《中国空军/航空航天追踪器》（China Airpower Tracker）的数据来源、分析逻辑及战略溢出效应展开详尽的解构与论证。</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研究所核心构架：领导体系与军工资金的深度融合</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米切尔研究所的运作机制展现出典型的“旋转门”特征与军政产学研高度一体化的生态模式。其使命被明确划分为三大支柱：为国家安全辩论提供事实依据与信息支持（Informing）、阐释航空航天力量在捍卫美国全球利益中的核心作用（Educating），以及培养具备航空航天战略思维的顶尖人才（Cultivating）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。为了实现这些目标，该研究所构建了一个由具备深厚实战指挥经验、情报背景及防务采办履历的资深专家组成的领导与研究矩阵。</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领导体系与战略研究矩阵</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研究所的核心班底设计并非单纯的学术堆砌，而是精准覆盖了从传统空中打击、未来太空威慑到自主系统与对华开源情报分析的各个战略前沿领域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核心人员与职务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核心军政背景与实战履历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战略研究聚焦与政策导向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David A. Deptula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院长 (Dean)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退役空军中将。曾任“沙漠风暴”行动（Operation Desert Storm）主攻击计划制定者，以及2001年阿富汗空战指挥官。拥有超3000小时战斗机飞行经验，曾任空军首任情报、监视与侦察（ISR）主管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长期致力于推动美国空军部队结构现代化，主张加速B-21隐身轰炸机及下一代空中优势（NGAD）项目，解决空军预算被其他机构提取（Pass-through funding）的系统性问题，以恢复“组织、训练和装备”的本职能力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Doug Birkey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执行主任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曾任美国参议员防务幕僚及空军协会（AFA）政府关系主任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负责研究所的研究议程制定、利益相关者战略规划，并直接主导与美国国会及国防部高层的沟通与政策游说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Mark Gunzinger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未来概念与能力评估主任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退役空军上校。拥有超3000小时B-52轰炸机飞行经验，曾任美国国家安全委员会幕僚及国防部部队转型与资源副助理部长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专注大国竞争背景下的精确打击能力演进，深入研究定向能武器（Directed Energy）、电磁频谱主导权以及纵深穿透打击战略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Heather Penney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研究与探索主任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曾在华盛顿特区空军国民警卫队驾驶F-16战斗机，并在国防工业界拥有十余年预算及项目执行经验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聚焦自主系统（Autonomy）、无人机集群作战、数据权限以及未来部队结构的优化与重塑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Kevin P. Chilton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MI-SPACE探索者主席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退役空军上将。曾任美国战略司令部（USSTRATCOM）司令，并作为NASA宇航员担任过航天飞机指挥官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主导太空力量优势中心（MI-SPACE），聚焦太空防御、轨道威慑及天基情报架构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J. Michael Dahm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航空航天与中国研究高级驻院研究员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退役美国海军情报官员，服役超25年。曾在多所防务院校讲授中国军事课程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专注于针对中国人民解放军（PLA）的开源情报分析、C4ISR系统解构、海空军跨海距投送能力评估及台海冲突兵棋推演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shd w:fill="auto" w:val="clear"/>
                <w:rtl w:val="0"/>
              </w:rPr>
              <w:t xml:space="preserve">。</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一人员配置结构揭示了米切尔研究所的双重属性：一方面，其高层（如Deptula、Chilton）利用其在军方积累的深厚人脉与威望，直接参与高层战略制定；另一方面，具体的研究梯队（如Gunzinger、Dahm、Penney）则通过扎实的技术与情报分析，为这些高层构想提供数据支撑。例如，院长Deptula就曾在公开场合及兵棋推演中明确指出，若要在西太平洋应对中国日益增长的区域拒止/反介入（A2/AD）威胁，美国必须优先升级远程穿透性打击能力，并在分布式作战网络中实现全域协同（All-Domain Synergy）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资金链条：军工复合体的利益纽带与技术指引</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作为一家具备501(c)(3)免税资质的公共慈善机构（EIN: 52-6043929），米切尔研究所的资金底座深刻嵌入了美国庞大的军工复合体生态圈。其资金来源结构主要通过政府拨款、企业合同、基金会捐助及拥有特定政治经济背景的私人赞助构成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。通过系统梳理其近年来的官方赞助商名单，可以清晰地识别出该研究所研究议程背后的资本与技术推手。</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赞助商类别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代表性企业与机构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对应的研究所战略倡导领域与技术交集</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传统军工巨头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洛克希德·马丁 (Lockheed Martin)、波音 (Boeing)、诺斯罗普·格鲁曼 (Northrop Grumman)、通用动力 (General Dynamics)、BAE Systems、雷神技术 (RTX) 及其子系统供应商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长期推动F-35战斗机的足额采购、B-21 Raider隐身轰炸机的发展、高超音速武器的部署以及现有B-1B和B-2轰炸机机队的延寿计划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新兴国防科技与AI企业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Anduril、Shield AI、Vast Space、Voyager Space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高度契合研究所关于人工智能、自主飞行员系统、协同作战飞机（CCA）以及太空商业化在军民融合中应用的理论研究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无人机与非对称作战系统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通用原子 (General Atomics)、Kratos Defense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倡导发展低成本、可消耗无人机集群，以及MQ-9 Reaper等成熟无人机平台在大国竞争中的再利用策略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信息、太空与数据融合服务商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Leidos、CACI、CAE、COMSPOC、Dell Technologies、L3Harris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支撑研究所对于联合全域指挥与控制（JADC2）、天基态势感知、太空域动态作战（Dynamic Space Operations）及网络安全的政策游说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关键私人赞助者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Neal Blue（通用原子公司董事长）、Ross Perot Jr.、Lawrence Kadish 等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体现了具有强硬防务立场的政商界精英对研究所独立政策研究和公众教育活动的隐性支持。</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研究所通过持续发布高质量的政策报告，如《制胜下一场战争：克服美国空军容量与战备危机》、《保卫祖国圣地：确保北极侧翼安全的紧急行动》等，不仅为军方的预算申请提供了理论背书，更为上述赞助商的产品线确立了“战略不可或缺性”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。此外，研究所利用其播客平台（如探讨各州对空天力量贡献的“America 250”系列播客）及“Givebutter”捐款平台等现代传播手段，不断拓展其在公众认知层面的影响力与资金筹集能力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深度共振：米切尔研究所与台湾地区党政军及情报体系的互动</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在印太地缘政治的棋局中，台湾地区是美国空海力量前沿威慑的核心支轴。米切尔研究所作为专注于航空航天战略的顶级智库，与台湾地区的党政高层、军事体系及情报机构（特别是国家安全局 NSB）形成了一套非正式但高效的“第二轨道”（Track 2）交流机制。这种机制并非单纯的学术探讨，而是涵盖了情报印证、威胁感知对齐以及防御战略输出的深层次战略协同。</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台湾国家安全局（NSB）与军情系统的情报视域融合</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台湾国家安全局作为统筹台湾地区情报与特种勤务的最高机构，其面临的防务压力与米切尔研究所的研究靶点高度重合。近年来，随着中国大陆在台海周边的军事活动常态化以及“灰色地带”策略的升级，台湾国安与军情系统的焦虑感与日俱增。</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信息战与网络渗透维度，台湾国安局评估指出，2023年至2024年间，中共针对台湾的网络虚假信息攻势激增了60%，散布了超过200万条虚假信息，这直接导致认为“美国在台海冲突中极不可能或不可能出兵协防”的台湾民众比例从35.4%攀升至46.7%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此外，国安局披露其每月需应对高达10万次的黑客攻击尝试，而台湾当局内部更破获了数量惊人的间谍案件。2020年至2024年间，共有159人因涉嫌为大陆从事间谍活动被起诉，其中约60%为现役或退役军方人员，这严重威胁到了台湾正在构建的无人机等新型武器系统的机密性 </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米切尔研究所对此类情报的安全环境给予了高度关注。研究所的高级研究员 J. Michael Dahm 在其向美中经济与安全审查委员会（USCC）提交的证词中，详尽剖析了中国人民解放军战略支援部队（SSF，现已重组）的运作机制。Dahm 指出，解放军的指挥、控制、通信、计算机、情报及监视与侦察（C4ISR）系统不仅旨在夺取战场信息主导权，还深入参与了对台湾的心理战、网络战与电子战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。基于这些研判，美国防务界与米切尔研究所的政策网络强烈建议美国必须扩大与台湾国安局及军情部门的情报共享（Intelligence Sharing）层级，主张将美国的网络安全专家直接派驻至台湾的关键基础设施部门，以弥补台湾在反间谍及网络防御上的漏洞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在物理空间的安全管控上，台湾国安局局长蔡明彦针对大陆海警船在台海行使管辖权、甚至扣押台湾渔船等施压行为进行了公开研判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。同时，国安局加强了对在台湾海岸24海里内以及靠近海底通讯电缆区域航行的外籍船只的监控机制，授权海巡署对涉嫌误报信息的船只进行优先登检 </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Unicode MS" w:cs="Arial Unicode MS" w:eastAsia="Arial Unicode MS" w:hAnsi="Arial Unicode MS"/>
          <w:color w:val="1f1f1f"/>
          <w:rtl w:val="0"/>
        </w:rPr>
        <w:t xml:space="preserve">。这一安全政策与米切尔研究所对中国非传统军事手段的研究形成了跨洋呼应。例如，米切尔研究所通过深入研究中国庞大的海事监控网络以及征用民用滚装船（RO-RO）支持越海两栖作战的潜力，为台湾国安局强化海域态势感知提供了坚实的第三方外部理论验证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。回顾历史，早自前国安局长丁渝洲（Ting Yu-chou）时期，台湾高层便致力于向国际防务圈输送“让世界了解台湾战略价值”的信息，而米切尔研究所正是承接并放大这一战略信息的关键放大器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国防安全研究院（INDSR）的学术嵌合与战略协同</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在智库交流层面，台湾军方支持的官方核心智库——国防安全研究院（Institute for National Defense and Security Research, INDSR）与米切尔研究所构建了紧密的文件引用与人员互动关系。INDSR 承担着为台湾防务部门提供决策参考的重任，其出版物大量、高频次地将米切尔研究所的研究成果作为权威依据，用于评估解放军的威胁及规划台湾的不对称防御框架。</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通过分析INDSR的内部报告与定期出版物，可以发现台湾智库极度依赖米切尔研究所发布的《航空航天优势》（The Aerospace Advantage）播客内容。例如，INDSR曾详细引用研究所专家Heather Penney和J. Michael Dahm关于解放军第六代战机研发进度、中俄军事技术合作以及台海军事演习模式的研讨内容，作为台湾防务报告的情报来源 </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此外，在涉及美国印太战略转型的评估中，台湾INDSR深刻认同并引入了米切尔研究所关于重塑美国空军建军方向的政策建议，如支持以1:1的比例采购F-35以替换老旧的F-15和A-10机队，并加速下一代空中优势（NGAD）的发展，以此评估美军在西太平洋维持针对解放军的战略均势的可行性 </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Unicode MS" w:cs="Arial Unicode MS" w:eastAsia="Arial Unicode MS" w:hAnsi="Arial Unicode MS"/>
          <w:color w:val="1f1f1f"/>
          <w:rtl w:val="0"/>
        </w:rPr>
        <w:t xml:space="preserve">。在实际的人员交流中，米切尔研究所的客座高级研究员 Robert Haddick 曾与台湾INDSR的学者及政府官员共同出席国际安全会议，就综合威慑（Integrated Deterrence）策略及大国竞争进行高层级的兵棋推演与学术对话 </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。这种常态化的智库对话，实质上为台美军方之间的战术协调提供了一个极具韧性的柔性沟通平台。</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情报共振与舆论闭环：以J-6无人机饱和攻击模型为例</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米切尔研究所与台湾军政系统的互动中，最引人注目的案例莫过于关于解放军退役歼-6（J-6）战斗机改装为无人攻击机的情报释放与应对。</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米切尔研究所高级研究员 J. Michael Dahm 在其发布的《中国空军追踪器》相关报告中，通过分析卫星图像披露，解放军已在靠近台湾海峡的福建与广东两省的至少六个空军基地，部署了约200余架由上世纪60年代服役的超音速歼-6战斗机改装而成的无人攻击机（UCAV）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。Dahm 评估指出，这些无人机不同于现代的自主或远程遥控无人机，其战术定位更类似于低成本的巡航导弹。在潜在的攻台战役初期，解放军将在几个小时内将这些无人机倾巢而出，利用其超音速飞行能力和庞大数量，直接飞向既定目标，旨在吸引火力，压制并耗尽台湾、美国及盟军的高价值防空系统（如爱国者导弹） </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一具备高度战术操作性的开源情报一经米切尔研究所发布，立即在台湾防务高层引发了剧烈的情报共振。一名台湾高级安全官员向国际媒体直接回应了该报告，证实这些无人机的主要目的是在攻击早期探测并消耗台湾的防空网络。该官员坦承，台湾面临的战略困境在于：“为了防止高价值目标受到打击，我们必须高效拦截这些目标，但同时又绝对不能过度消耗昂贵的防空导弹资源。” </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Unicode MS" w:cs="Arial Unicode MS" w:eastAsia="Arial Unicode MS" w:hAnsi="Arial Unicode MS"/>
          <w:color w:val="1f1f1f"/>
          <w:rtl w:val="0"/>
        </w:rPr>
        <w:t xml:space="preserve"> 此外，台湾防务部门亦引用了INDSR的早期评估，将这种无人机战术定义为“不可忽视的不对称作战形式” </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种从美国顶级防务智库释放高价值开源情报（OSINT），到台湾国安高层接力验证并坦陈防御挑战，再回馈至美国军政界促使对台军售（如后续美国批准向台湾出售包含“弹簧刀”在内的无人系统）的过程，形成了一个完美的“情报生成—威胁认知—资源调配”的政策闭环机制 </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方法论解构：《中国空军/航空航天追踪器》的数据来源与运作逻辑</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为应对中国日益增长的空天拒止能力，米切尔研究所近期隆重推出了《中国空军/航空航天追踪器》（China Airpower Tracker）。该平台被定位为评估中国人民解放军空军（PLAAF）能力进展的“权威在线工具”，标志着该研究所从单一的政策倡导者向准军事级别的开源情报（OSINT）提供机构的战略跃升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追踪器的核心分析师 J. Michael Dahm 曾在美国海军担任情报官员长达25年，其实战化的军事情报思维为这一基于民用数据底座的项目注入了专业的军事逻辑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。该项目彻底摒弃了传统人力情报（HUMINT）和机密信号情报（SIGINT）的局限，通过对海量多模态非保密数据的极致挖掘与交叉验证，拼凑出解放军空军力量的宏观图景与微观细节。</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数据采集的多维矩阵网络</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《追踪器》的数据采集系统涵盖了四个核心维度的开源信息：</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数据源维度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具体平台与信息载体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情报提取价值与应用场景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高分辨率商业卫星影像 (Commercial Satellite Imagery)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Planet Labs PBC、Maxar Technologies（如WV02, WV03卫星）以及 ESRI World Imagery 提供的历史快照（Wayback）与近期图像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作为追踪器最不可辩驳的视觉基石。高频次的商业卫星过境，使得分析人员能够精确追踪中国各地空军基地跑道的扩建、机库的修筑进度以及停机坪上飞机的型号与数量演变 </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数字废气与官方宣传的逆向取证 (Digital Exhaust &amp; Media Forensics)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中国中央电视台（CCTV）《正午国防军事》、解放军空军微信公众号（PLA Air Force WeChat page）、国内防务展会的模型与展板、甚至微博/X平台上的开源情报爱好者（如Joseph Wen）的帖文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通过对官方宣传视频逐帧进行技术分析，提取无意间暴露的军事装备细节、战术编号及演习设定（如使用PCH-191远程火箭炮模拟打击台湾液化天然气接收站的画面）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中国军事学说与官方出版文献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《台海军事地理教程》（军事科学出版社）、《战略学》（国防大学）等学术文献及年度军事发展报告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将冰冷的卫星图像与解放军的理论作战条令相匹配。例如，依据文献中关于“区域综合电子系统”的论述，反推卫星图上特定雷达阵列在C4ISR系统中的战术节点作用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军民两用设施与后勤数据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民用滚装船（RO-RO）、港口吞吐量、海底通讯电缆分布图及商用无人机（如大疆）的供应链数据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Dahm 通过追踪大规模联合演习（如针对佩洛西访台后的军演）中军方对民用船舶的征用，评估解放军跨越台湾海峡的隐性后勤保障能力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shd w:fill="auto" w:val="clear"/>
                <w:rtl w:val="0"/>
              </w:rPr>
              <w:t xml:space="preserve">。</w:t>
            </w:r>
          </w:p>
        </w:tc>
      </w:tr>
    </w:tbl>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情报重构机制与专家干预逻辑</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《追踪器》并非简单的数据堆砌，而是依赖分析师深厚的军工背景进行逻辑重组的“情报提纯”过程。其分析方法论中最为经典的案例，便是前述对福建与广东两省空军基地的研判。</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在物理识别阶段，分析师在 Maxar 和 Planet Labs 提供的模糊卫星俯视图中，通过几何形状对比（识别出飞机短粗的机身和后掠翼设计），准确辨认出这批飞机属于早已退役的歼-6（J-6）战机 </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Unicode MS" w:cs="Arial Unicode MS" w:eastAsia="Arial Unicode MS" w:hAnsi="Arial Unicode MS"/>
          <w:color w:val="1f1f1f"/>
          <w:rtl w:val="0"/>
        </w:rPr>
        <w:t xml:space="preserve">。然而，分析并未止步于此。结合中国在军事无人机技术上的巨额投资以及解放军对于无人系统协同作战的偏好，分析师排除了这些飞机被当作废铁处理的假设，进而研判出它们已被批量改装为极具威胁性的无人攻击机 </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更为深刻的战略洞察体现在对基地基础设施的微观剖析上。米切尔研究所非驻院研究员 Daniel Rice 在其发表的题为《加固机库与无人作战飞机：理解台湾面临的中国威胁》的论坛报告中指出，过去西方防务界普遍基于公开报道，误认为靠近台湾海峡的几个前沿机场仅仅是“部署地点”（Deployed Locations），即只有在战时才临时进驻战机 </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Unicode MS" w:cs="Arial Unicode MS" w:eastAsia="Arial Unicode MS" w:hAnsi="Arial Unicode MS"/>
          <w:color w:val="1f1f1f"/>
          <w:rtl w:val="0"/>
        </w:rPr>
        <w:t xml:space="preserve">。然而，《追踪器》通过对这些机场大规模建设的“加固型飞机掩体”（Hardened Aircraft Shelters, HAS）进行精确的图像计数与工程学评估，推翻了这一旧有认知。Rice的分析证明，这些新建的坚固掩体足以保障飞行部队在遭受敌方先发制人打击的情况下存活，这意味着解放军在台海前沿已经具备了永久驻扎并支持高强度、持续作战的能力 </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Unicode MS" w:cs="Arial Unicode MS" w:eastAsia="Arial Unicode MS" w:hAnsi="Arial Unicode MS"/>
          <w:color w:val="1f1f1f"/>
          <w:rtl w:val="0"/>
        </w:rPr>
        <w:t xml:space="preserve">。这种基于微观基础设施变化推导出的宏观战略意图，展示了米切尔研究所开源情报分析体系的极高专业水平。</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战略影响及多维推演的涟漪效应</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米切尔研究所通过《中国空军/航空航天追踪器》生产的高质量开源情报，以及其与印太盟友（尤其是台湾国安系统）的情报交流，正在多个维度上重塑美国及其盟友的军事应对策略。</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驱动美国空天力量的系统性转型</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内部政策环境层面，研究所将通过追踪器量化确认的中国军事扩张数据，作为最强有力的游说武器。面对解放军不断增长的空军投射能力以及在第一、第二岛链内日益成熟的弹道导弹打击体系，米切尔研究所构建了详细的损害评估模型。研究详细测算了若驻日美军基地甚至关岛、北马里亚纳群岛的基地遭到解放军导弹的“弹坑效应”（Cratering Effects）打击，美军战机与加油机的日出动率将如何暴跌 </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基于此类精确的兵棋推演数据，院长 David Deptula 极其严厉地警告五角大楼，美军面临着“在容量、能力与战备上的系统性危机”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。因此，研究所积极呼吁美国国会必须打破传统的军种利益藩篱，解决剥夺空军实质控制权的“过路提取资金”问题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。在装备层级，研究所主张加大对生存能力更强的隐身平台（B-21）、高级自主无人协同系统（CCA）及全域联合指挥与控制网络（JADC2）的投资，以此在高度对抗的环境下维持美国的空天拒止与纵深打击能力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慑阻战略的可视化与地缘政治效应</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在外部地缘政治层面，《中国空军追踪器》的公开发布实际上执行了美国印太战略中的一种新型任务——“透明化威慑”（Deterrence through Transparency）。传统的军事威慑往往依赖于机密的隐蔽能力，而米切尔研究所则反其道而行之，利用民间平台的便利性，将解放军在偏远西部地区进行的、极力掩盖真实战术意图的大规模“红剑”演习细节公诸于世 </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Unicode MS" w:cs="Arial Unicode MS" w:eastAsia="Arial Unicode MS" w:hAnsi="Arial Unicode MS"/>
          <w:color w:val="1f1f1f"/>
          <w:rtl w:val="0"/>
        </w:rPr>
        <w:t xml:space="preserve">。专家指出，这种剥去对手战术伪装、将隐秘部署置于全球审视之下的开源情报运作，不仅向中国发出了“你们的每一个动作都在我们的雷达范围内”的强烈战略信号，极大地提高了其发动突袭的门槛，同时也为台湾地区及周边盟友提供了极其宝贵的战备反应时间。</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结语</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通过长期的战略深耕，米切尔航空航天研究所已演化为一个具备复合功能的超级防务枢纽。它向内通过吸纳顶尖军工企业的资金支持与前沿技术资源，深刻塑造并引导了美国国防采办与空军现代化的轨迹；向外则通过与台湾国家安全局、国防安全研究院等印太防务节点的深度嵌套，搭建起一座高效的情报共享与战略威慑协同桥梁。</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更重要的是，随着《中国空军/航空航天追踪器》的成熟运转，米切尔研究所展示了如何利用高维度的开源情报分析重构现代大国竞争的认知战场。在未来波谲云诡的印太安全局势中，这种集政策倡导、情报生产与区域威慑于一身的新型智库模式，必将在大国战略博弈的演进中发挥越来越难以替代的主导作用。</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Our Supporters - Mitchell Institute for Aerospace Studies, 访问时间为 四月 29, 2026， </w:t>
      </w:r>
      <w:hyperlink r:id="rId6">
        <w:r w:rsidDel="00000000" w:rsidR="00000000" w:rsidRPr="00000000">
          <w:rPr>
            <w:rFonts w:ascii="Arial" w:cs="Arial" w:eastAsia="Arial" w:hAnsi="Arial"/>
            <w:color w:val="0000ee"/>
            <w:sz w:val="24"/>
            <w:szCs w:val="24"/>
            <w:u w:val="single"/>
            <w:rtl w:val="0"/>
          </w:rPr>
          <w:t xml:space="preserve">https://www.mitchellaerospacepower.org/our-supporters/</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Mitchell Institute for Aerospace Studies, 访问时间为 四月 29, 2026， </w:t>
      </w:r>
      <w:hyperlink r:id="rId7">
        <w:r w:rsidDel="00000000" w:rsidR="00000000" w:rsidRPr="00000000">
          <w:rPr>
            <w:rFonts w:ascii="Arial" w:cs="Arial" w:eastAsia="Arial" w:hAnsi="Arial"/>
            <w:color w:val="0000ee"/>
            <w:sz w:val="24"/>
            <w:szCs w:val="24"/>
            <w:u w:val="single"/>
            <w:rtl w:val="0"/>
          </w:rPr>
          <w:t xml:space="preserve">https://www.mitchellaerospacepower.org/</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What's All the Fuss Over the Air Force's “Pass-Through” Funding?, 访问时间为 四月 29, 2026， </w:t>
      </w:r>
      <w:hyperlink r:id="rId8">
        <w:r w:rsidDel="00000000" w:rsidR="00000000" w:rsidRPr="00000000">
          <w:rPr>
            <w:rFonts w:ascii="Arial" w:cs="Arial" w:eastAsia="Arial" w:hAnsi="Arial"/>
            <w:color w:val="0000ee"/>
            <w:sz w:val="24"/>
            <w:szCs w:val="24"/>
            <w:u w:val="single"/>
            <w:rtl w:val="0"/>
          </w:rPr>
          <w:t xml:space="preserve">https://www.mitchellaerospacepower.org/whats-all-the-fuss-over-the-air-forces-pass-through-funding/</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WITHOUT DISASTER - Keeping a US-China Conflict over Taiwan Under the Nuclear Threshold - RAND, 访问时间为 四月 29, 2026， </w:t>
      </w:r>
      <w:hyperlink r:id="rId9">
        <w:r w:rsidDel="00000000" w:rsidR="00000000" w:rsidRPr="00000000">
          <w:rPr>
            <w:rFonts w:ascii="Arial" w:cs="Arial" w:eastAsia="Arial" w:hAnsi="Arial"/>
            <w:color w:val="0000ee"/>
            <w:sz w:val="24"/>
            <w:szCs w:val="24"/>
            <w:u w:val="single"/>
            <w:rtl w:val="0"/>
          </w:rPr>
          <w:t xml:space="preserve">https://www.rand.org/content/dam/rand/pubs/research_reports/RRA2300/RRA2312-2/RAND_RRA2312-2.pdf?utm_source=chatgpt.com</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F-47 'Doing Exceptionally Well' | Air &amp; Space Forces Magazine %, 访问时间为 四月 29, 2026， </w:t>
      </w:r>
      <w:hyperlink r:id="rId10">
        <w:r w:rsidDel="00000000" w:rsidR="00000000" w:rsidRPr="00000000">
          <w:rPr>
            <w:rFonts w:ascii="Arial" w:cs="Arial" w:eastAsia="Arial" w:hAnsi="Arial"/>
            <w:color w:val="0000ee"/>
            <w:sz w:val="24"/>
            <w:szCs w:val="24"/>
            <w:u w:val="single"/>
            <w:rtl w:val="0"/>
          </w:rPr>
          <w:t xml:space="preserve">https://www.airandspaceforces.com/daily/20260226/</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China Maritime Report #51—“The Seafarer Profession in Contemporary China” | Andrew S. Erickson, 访问时间为 四月 29, 2026， </w:t>
      </w:r>
      <w:hyperlink r:id="rId11">
        <w:r w:rsidDel="00000000" w:rsidR="00000000" w:rsidRPr="00000000">
          <w:rPr>
            <w:rFonts w:ascii="Arial" w:cs="Arial" w:eastAsia="Arial" w:hAnsi="Arial"/>
            <w:color w:val="0000ee"/>
            <w:sz w:val="24"/>
            <w:szCs w:val="24"/>
            <w:u w:val="single"/>
            <w:rtl w:val="0"/>
          </w:rPr>
          <w:t xml:space="preserve">https://www.andrewerickson.com/2026/02/china-maritime-report-51-the-seafarer-profession-in-contemporary-china/</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CMSI Note 14: “Bridges Over Troubled Waters: Shuiqiao-Class Landing Barges in PLA Navy Amphibious Operations” | Andrew S. Erickson, 访问时间为 四月 29, 2026， </w:t>
      </w:r>
      <w:hyperlink r:id="rId12">
        <w:r w:rsidDel="00000000" w:rsidR="00000000" w:rsidRPr="00000000">
          <w:rPr>
            <w:rFonts w:ascii="Arial" w:cs="Arial" w:eastAsia="Arial" w:hAnsi="Arial"/>
            <w:color w:val="0000ee"/>
            <w:sz w:val="24"/>
            <w:szCs w:val="24"/>
            <w:u w:val="single"/>
            <w:rtl w:val="0"/>
          </w:rPr>
          <w:t xml:space="preserve">https://www.andrewerickson.com/2025/03/cmsi-note-14-bridges-over-troubled-waters-shuiqiao-class-landing-barges-in-pla-navy-amphibious-operations/</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J. Michael Dahm Testimony - U.S.-China Economic and Security Review Commission, 访问时间为 四月 29, 2026， </w:t>
      </w:r>
      <w:hyperlink r:id="rId13">
        <w:r w:rsidDel="00000000" w:rsidR="00000000" w:rsidRPr="00000000">
          <w:rPr>
            <w:rFonts w:ascii="Arial" w:cs="Arial" w:eastAsia="Arial" w:hAnsi="Arial"/>
            <w:color w:val="0000ee"/>
            <w:sz w:val="24"/>
            <w:szCs w:val="24"/>
            <w:u w:val="single"/>
            <w:rtl w:val="0"/>
          </w:rPr>
          <w:t xml:space="preserve">https://www.uscc.gov/sites/default/files/2024-03/J.Michael_Dahm_Testimony.pdf</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Optimizing C2 to Assure Kill Web Dominance (Transcript).docx, 访问时间为 四月 29, 2026， </w:t>
      </w:r>
      <w:hyperlink r:id="rId14">
        <w:r w:rsidDel="00000000" w:rsidR="00000000" w:rsidRPr="00000000">
          <w:rPr>
            <w:rFonts w:ascii="Arial" w:cs="Arial" w:eastAsia="Arial" w:hAnsi="Arial"/>
            <w:color w:val="0000ee"/>
            <w:sz w:val="24"/>
            <w:szCs w:val="24"/>
            <w:u w:val="single"/>
            <w:rtl w:val="0"/>
          </w:rPr>
          <w:t xml:space="preserve">https://www.afa.org/app/uploads/2023/12/Optimizing-C2-to-Assure-Kill-Web-Dominance-Transcript.pdf</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MITCHELL INSTITUTE Policy Paper, 访问时间为 四月 29, 2026， </w:t>
      </w:r>
      <w:hyperlink r:id="rId15">
        <w:r w:rsidDel="00000000" w:rsidR="00000000" w:rsidRPr="00000000">
          <w:rPr>
            <w:rFonts w:ascii="Arial" w:cs="Arial" w:eastAsia="Arial" w:hAnsi="Arial"/>
            <w:color w:val="0000ee"/>
            <w:sz w:val="24"/>
            <w:szCs w:val="24"/>
            <w:u w:val="single"/>
            <w:rtl w:val="0"/>
          </w:rPr>
          <w:t xml:space="preserve">https://www.mitchellaerospacepower.org/app/uploads/2021/11/Reimagining_the_MQ-9_Reaper_Policy_Paper_30-1.pdf</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Mitchell Institute for Aerospace Studies - Air &amp; Space Forces Association, 访问时间为 四月 29, 2026， </w:t>
      </w:r>
      <w:hyperlink r:id="rId16">
        <w:r w:rsidDel="00000000" w:rsidR="00000000" w:rsidRPr="00000000">
          <w:rPr>
            <w:rFonts w:ascii="Arial" w:cs="Arial" w:eastAsia="Arial" w:hAnsi="Arial"/>
            <w:color w:val="0000ee"/>
            <w:sz w:val="24"/>
            <w:szCs w:val="24"/>
            <w:u w:val="single"/>
            <w:rtl w:val="0"/>
          </w:rPr>
          <w:t xml:space="preserve">https://www.afa.org/mitchell-institute/</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TEN MORE FOR TAIWAN: Policy Recommendations to Deter Chinese Communist Party Aggression - Select Committee on the CCP |, 访问时间为 四月 29, 2026， </w:t>
      </w:r>
      <w:hyperlink r:id="rId17">
        <w:r w:rsidDel="00000000" w:rsidR="00000000" w:rsidRPr="00000000">
          <w:rPr>
            <w:rFonts w:ascii="Arial" w:cs="Arial" w:eastAsia="Arial" w:hAnsi="Arial"/>
            <w:color w:val="0000ee"/>
            <w:sz w:val="24"/>
            <w:szCs w:val="24"/>
            <w:u w:val="single"/>
            <w:rtl w:val="0"/>
          </w:rPr>
          <w:t xml:space="preserve">https://chinaselectcommittee.house.gov/sites/evo-subsites/selectcommitteeontheccp.house.gov/files/evo-media-document/ten-more-for-taiwan-final_0.pdf</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1/23/25 National Security News and Commentary - Constant Contact, 访问时间为 四月 29, 2026， </w:t>
      </w:r>
      <w:hyperlink r:id="rId18">
        <w:r w:rsidDel="00000000" w:rsidR="00000000" w:rsidRPr="00000000">
          <w:rPr>
            <w:rFonts w:ascii="Arial" w:cs="Arial" w:eastAsia="Arial" w:hAnsi="Arial"/>
            <w:color w:val="0000ee"/>
            <w:sz w:val="24"/>
            <w:szCs w:val="24"/>
            <w:u w:val="single"/>
            <w:rtl w:val="0"/>
          </w:rPr>
          <w:t xml:space="preserve">https://myemail.constantcontact.com/1-23-25-National-Security-News-and-Commentary.html?soid=1114009586911&amp;aid=RxWvpYxk3Ek</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PART V TAIWAN AND HONG KONG - U.S.-China Economic and Security Review Commission, 访问时间为 四月 29, 2026， </w:t>
      </w:r>
      <w:hyperlink r:id="rId19">
        <w:r w:rsidDel="00000000" w:rsidR="00000000" w:rsidRPr="00000000">
          <w:rPr>
            <w:rFonts w:ascii="Arial" w:cs="Arial" w:eastAsia="Arial" w:hAnsi="Arial"/>
            <w:color w:val="0000ee"/>
            <w:sz w:val="24"/>
            <w:szCs w:val="24"/>
            <w:u w:val="single"/>
            <w:rtl w:val="0"/>
          </w:rPr>
          <w:t xml:space="preserve">https://www.uscc.gov/sites/default/files/2025-11/Chapter_11--Taiwan.pdf</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Chinese Communist Party Covert Operations Against Taiwan, 访问时间为 四月 29, 2026， </w:t>
      </w:r>
      <w:hyperlink r:id="rId20">
        <w:r w:rsidDel="00000000" w:rsidR="00000000" w:rsidRPr="00000000">
          <w:rPr>
            <w:rFonts w:ascii="Arial" w:cs="Arial" w:eastAsia="Arial" w:hAnsi="Arial"/>
            <w:color w:val="0000ee"/>
            <w:sz w:val="24"/>
            <w:szCs w:val="24"/>
            <w:u w:val="single"/>
            <w:rtl w:val="0"/>
          </w:rPr>
          <w:t xml:space="preserve">https://globaltaiwan.org/wp-content/uploads/2025/03/OR_CCP-Covert-Operations-Against-TW.pdf</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Vessel seized to pressure Taiwan, NSB official says - Taipei Times, 访问时间为 四月 29, 2026， </w:t>
      </w:r>
      <w:hyperlink r:id="rId21">
        <w:r w:rsidDel="00000000" w:rsidR="00000000" w:rsidRPr="00000000">
          <w:rPr>
            <w:rFonts w:ascii="Arial" w:cs="Arial" w:eastAsia="Arial" w:hAnsi="Arial"/>
            <w:color w:val="0000ee"/>
            <w:sz w:val="24"/>
            <w:szCs w:val="24"/>
            <w:u w:val="single"/>
            <w:rtl w:val="0"/>
          </w:rPr>
          <w:t xml:space="preserve">https://www.taipeitimes.com/News/front/archives/2024/07/05/2003820354</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SOARING - Indo-Pacific Defense FORUM, 访问时间为 四月 29, 2026， </w:t>
      </w:r>
      <w:hyperlink r:id="rId22">
        <w:r w:rsidDel="00000000" w:rsidR="00000000" w:rsidRPr="00000000">
          <w:rPr>
            <w:rFonts w:ascii="Arial" w:cs="Arial" w:eastAsia="Arial" w:hAnsi="Arial"/>
            <w:color w:val="0000ee"/>
            <w:sz w:val="24"/>
            <w:szCs w:val="24"/>
            <w:u w:val="single"/>
            <w:rtl w:val="0"/>
          </w:rPr>
          <w:t xml:space="preserve">https://ipdefenseforum.com/IPDF_V50N3_Eng.pdf</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CMSR 2026 The PLA Is Intended to Fight and Win Wars - Marine Corps University, 访问时间为 四月 29, 2026， </w:t>
      </w:r>
      <w:hyperlink r:id="rId23">
        <w:r w:rsidDel="00000000" w:rsidR="00000000" w:rsidRPr="00000000">
          <w:rPr>
            <w:rFonts w:ascii="Arial" w:cs="Arial" w:eastAsia="Arial" w:hAnsi="Arial"/>
            <w:color w:val="0000ee"/>
            <w:sz w:val="24"/>
            <w:szCs w:val="24"/>
            <w:u w:val="single"/>
            <w:rtl w:val="0"/>
          </w:rPr>
          <w:t xml:space="preserve">https://www.usmcu.edu/Outreach/Marine-Corps-University-Press/China-Military-Studies-Review/CMSR-2026-The-PLA-Is-Intended-to-Fight-and-Win-Wars/</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So What? Reassessing the Military Implications of Chinese Control of Taiwan, 访问时间为 四月 29, 2026， </w:t>
      </w:r>
      <w:hyperlink r:id="rId24">
        <w:r w:rsidDel="00000000" w:rsidR="00000000" w:rsidRPr="00000000">
          <w:rPr>
            <w:rFonts w:ascii="Arial" w:cs="Arial" w:eastAsia="Arial" w:hAnsi="Arial"/>
            <w:color w:val="0000ee"/>
            <w:sz w:val="24"/>
            <w:szCs w:val="24"/>
            <w:u w:val="single"/>
            <w:rtl w:val="0"/>
          </w:rPr>
          <w:t xml:space="preserve">https://tnsr.org/2025/06/so-what-reassessing-the-military-implications-of-chinese-control-of-taiwan/</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Book warns of new threat from China - Taipei Times, 访问时间为 四月 29, 2026， </w:t>
      </w:r>
      <w:hyperlink r:id="rId25">
        <w:r w:rsidDel="00000000" w:rsidR="00000000" w:rsidRPr="00000000">
          <w:rPr>
            <w:rFonts w:ascii="Arial" w:cs="Arial" w:eastAsia="Arial" w:hAnsi="Arial"/>
            <w:color w:val="0000ee"/>
            <w:sz w:val="24"/>
            <w:szCs w:val="24"/>
            <w:u w:val="single"/>
            <w:rtl w:val="0"/>
          </w:rPr>
          <w:t xml:space="preserve">https://www.taipeitimes.com/News/front/archives/2005/04/18/2003250927</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2025 年，全球政經格局步入劇烈的轉型期。俄烏戰爭的停戰斡旋仍是地緣政治的膠著點；與此同 - 國防安全研究院, 访问时间为 四月 29, 2026， </w:t>
      </w:r>
      <w:hyperlink r:id="rId26">
        <w:r w:rsidDel="00000000" w:rsidR="00000000" w:rsidRPr="00000000">
          <w:rPr>
            <w:rFonts w:ascii="Arial" w:cs="Arial" w:eastAsia="Arial" w:hAnsi="Arial"/>
            <w:color w:val="0000ee"/>
            <w:sz w:val="24"/>
            <w:szCs w:val="24"/>
            <w:u w:val="single"/>
            <w:rtl w:val="0"/>
          </w:rPr>
          <w:t xml:space="preserve">https://indsr.org.tw/uploads/indsr/files/202512/707d610a-1ff1-41d1-b261-3400977924cd.pdf</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第章印度與巴基斯坦的衝突與解決五 - 國防安全研究院, 访问时间为 四月 29, 2026， </w:t>
      </w:r>
      <w:hyperlink r:id="rId27">
        <w:r w:rsidDel="00000000" w:rsidR="00000000" w:rsidRPr="00000000">
          <w:rPr>
            <w:rFonts w:ascii="Arial" w:cs="Arial" w:eastAsia="Arial" w:hAnsi="Arial"/>
            <w:color w:val="0000ee"/>
            <w:sz w:val="24"/>
            <w:szCs w:val="24"/>
            <w:u w:val="single"/>
            <w:rtl w:val="0"/>
          </w:rPr>
          <w:t xml:space="preserve">https://indsr.org.tw/uploads/indsr/files/202512/476c664a-2210-4268-96ab-7296ac5d9700.pdf</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國防安全雙週報, 访问时间为 四月 29, 2026， </w:t>
      </w:r>
      <w:hyperlink r:id="rId28">
        <w:r w:rsidDel="00000000" w:rsidR="00000000" w:rsidRPr="00000000">
          <w:rPr>
            <w:rFonts w:ascii="Arial" w:cs="Arial" w:eastAsia="Arial" w:hAnsi="Arial"/>
            <w:color w:val="0000ee"/>
            <w:sz w:val="24"/>
            <w:szCs w:val="24"/>
            <w:u w:val="single"/>
            <w:rtl w:val="0"/>
          </w:rPr>
          <w:t xml:space="preserve">https://indsr.org.tw/uploads/indsr/files/202206/7e5089fa-fc47-4e0b-b34d-503e6742e3ae.pdf</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海洋安全保障情報「2022 年 9 月」, 访问时间为 四月 29, 2026， </w:t>
      </w:r>
      <w:hyperlink r:id="rId29">
        <w:r w:rsidDel="00000000" w:rsidR="00000000" w:rsidRPr="00000000">
          <w:rPr>
            <w:rFonts w:ascii="Arial" w:cs="Arial" w:eastAsia="Arial" w:hAnsi="Arial"/>
            <w:color w:val="0000ee"/>
            <w:sz w:val="24"/>
            <w:szCs w:val="24"/>
            <w:u w:val="single"/>
            <w:rtl w:val="0"/>
          </w:rPr>
          <w:t xml:space="preserve">https://www.ssri-j.com/MaritimeReport/ueno/ueno-46-20221006.pdf</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Order, Counter-Order, Disorder? International Security Seminar 2023 - ResearchGate, 访问时间为 四月 29, 2026， </w:t>
      </w:r>
      <w:hyperlink r:id="rId30">
        <w:r w:rsidDel="00000000" w:rsidR="00000000" w:rsidRPr="00000000">
          <w:rPr>
            <w:rFonts w:ascii="Arial" w:cs="Arial" w:eastAsia="Arial" w:hAnsi="Arial"/>
            <w:color w:val="0000ee"/>
            <w:sz w:val="24"/>
            <w:szCs w:val="24"/>
            <w:u w:val="single"/>
            <w:rtl w:val="0"/>
          </w:rPr>
          <w:t xml:space="preserve">https://www.researchgate.net/profile/Erin-Mcfee/publication/373993893_Chapter_20_-_Terrorism_International_Order/links/650830d5ca19e8355ca0f87d/Chapter-20-Terrorism-International-Order.pdf</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J-6 fighters as attack UAVs: What first phase of a potential Chinese invasion of Taiwan could look like - The Times of India, 访问时间为 四月 29, 2026， </w:t>
      </w:r>
      <w:hyperlink r:id="rId31">
        <w:r w:rsidDel="00000000" w:rsidR="00000000" w:rsidRPr="00000000">
          <w:rPr>
            <w:rFonts w:ascii="Arial" w:cs="Arial" w:eastAsia="Arial" w:hAnsi="Arial"/>
            <w:color w:val="0000ee"/>
            <w:sz w:val="24"/>
            <w:szCs w:val="24"/>
            <w:u w:val="single"/>
            <w:rtl w:val="0"/>
          </w:rPr>
          <w:t xml:space="preserve">https://timesofindia.indiatimes.com/defence/international/j-6-fighters-as-attack-uavs-what-first-phase-of-a-potential-chinese-invasion-of-taiwan-could-look-like/articleshow/129858296.cms</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China stations jets-turned-drones at bases near Taiwan Strait, says report - The Nation, 访问时间为 四月 29, 2026， </w:t>
      </w:r>
      <w:hyperlink r:id="rId32">
        <w:r w:rsidDel="00000000" w:rsidR="00000000" w:rsidRPr="00000000">
          <w:rPr>
            <w:rFonts w:ascii="Arial" w:cs="Arial" w:eastAsia="Arial" w:hAnsi="Arial"/>
            <w:color w:val="0000ee"/>
            <w:sz w:val="24"/>
            <w:szCs w:val="24"/>
            <w:u w:val="single"/>
            <w:rtl w:val="0"/>
          </w:rPr>
          <w:t xml:space="preserve">https://www.nation.com.pk/28-Mar-2026/china-stations-jets-turned-drones-bases-near-taiwan-strait-says-report</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China bases old jet drones near Strait - Taipei Times, 访问时间为 四月 29, 2026， </w:t>
      </w:r>
      <w:hyperlink r:id="rId33">
        <w:r w:rsidDel="00000000" w:rsidR="00000000" w:rsidRPr="00000000">
          <w:rPr>
            <w:rFonts w:ascii="Arial" w:cs="Arial" w:eastAsia="Arial" w:hAnsi="Arial"/>
            <w:color w:val="0000ee"/>
            <w:sz w:val="24"/>
            <w:szCs w:val="24"/>
            <w:u w:val="single"/>
            <w:rtl w:val="0"/>
          </w:rPr>
          <w:t xml:space="preserve">https://www.taipeitimes.com/News/front/archives/2026/03/28/2003854600</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China deploys older jets converted into attack drones near Taiwan | Al Mayadeen English, 访问时间为 四月 29, 2026， </w:t>
      </w:r>
      <w:hyperlink r:id="rId34">
        <w:r w:rsidDel="00000000" w:rsidR="00000000" w:rsidRPr="00000000">
          <w:rPr>
            <w:rFonts w:ascii="Arial" w:cs="Arial" w:eastAsia="Arial" w:hAnsi="Arial"/>
            <w:color w:val="0000ee"/>
            <w:sz w:val="24"/>
            <w:szCs w:val="24"/>
            <w:u w:val="single"/>
            <w:rtl w:val="0"/>
          </w:rPr>
          <w:t xml:space="preserve">https://english.almayadeen.net/news/politics/china-deploys-older-jets-converted-into-attack-drones-near-t</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China Stations Jets-Turned-Drones at Bases Near Taiwan Strait, Report Says, 访问时间为 四月 29, 2026， </w:t>
      </w:r>
      <w:hyperlink r:id="rId35">
        <w:r w:rsidDel="00000000" w:rsidR="00000000" w:rsidRPr="00000000">
          <w:rPr>
            <w:rFonts w:ascii="Arial" w:cs="Arial" w:eastAsia="Arial" w:hAnsi="Arial"/>
            <w:color w:val="0000ee"/>
            <w:sz w:val="24"/>
            <w:szCs w:val="24"/>
            <w:u w:val="single"/>
            <w:rtl w:val="0"/>
          </w:rPr>
          <w:t xml:space="preserve">https://chinaglobalsouth.com/2026/03/27/china-jet-drones-taiwan-strait-pla-air-defense-strategy/</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What Satellite Imagery Can Tell Us About China's Military Build Up | 2026 Warfare Symposium - YouTube, 访问时间为 四月 29, 2026， </w:t>
      </w:r>
      <w:hyperlink r:id="rId36">
        <w:r w:rsidDel="00000000" w:rsidR="00000000" w:rsidRPr="00000000">
          <w:rPr>
            <w:rFonts w:ascii="Arial" w:cs="Arial" w:eastAsia="Arial" w:hAnsi="Arial"/>
            <w:color w:val="0000ee"/>
            <w:sz w:val="24"/>
            <w:szCs w:val="24"/>
            <w:u w:val="single"/>
            <w:rtl w:val="0"/>
          </w:rPr>
          <w:t xml:space="preserve">https://www.youtube.com/watch?v=j5NYNEneiOM</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US touches up its draft of UN resolution on Iraq - Taipei Times, 访问时间为 四月 29, 2026， </w:t>
      </w:r>
      <w:hyperlink r:id="rId37">
        <w:r w:rsidDel="00000000" w:rsidR="00000000" w:rsidRPr="00000000">
          <w:rPr>
            <w:rFonts w:ascii="Arial" w:cs="Arial" w:eastAsia="Arial" w:hAnsi="Arial"/>
            <w:color w:val="0000ee"/>
            <w:sz w:val="24"/>
            <w:szCs w:val="24"/>
            <w:u w:val="single"/>
            <w:rtl w:val="0"/>
          </w:rPr>
          <w:t xml:space="preserve">https://www.taipeitimes.com/News/front/archives/2003/10/03/2003070183</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Mitchell Forum, 访问时间为 四月 29, 2026， </w:t>
      </w:r>
      <w:hyperlink r:id="rId38">
        <w:r w:rsidDel="00000000" w:rsidR="00000000" w:rsidRPr="00000000">
          <w:rPr>
            <w:rFonts w:ascii="Arial" w:cs="Arial" w:eastAsia="Arial" w:hAnsi="Arial"/>
            <w:color w:val="0000ee"/>
            <w:sz w:val="24"/>
            <w:szCs w:val="24"/>
            <w:u w:val="single"/>
            <w:rtl w:val="0"/>
          </w:rPr>
          <w:t xml:space="preserve">https://www.mitchellaerospacepower.org/app/uploads/2022/11/MI_Forum_47-Chinese-Airfields-Final.pdf</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Cratering Effects: Chinese Missile Threats to US Air Bases in the Indo-Pacific, 访问时间为 四月 29, 2026， </w:t>
      </w:r>
      <w:hyperlink r:id="rId39">
        <w:r w:rsidDel="00000000" w:rsidR="00000000" w:rsidRPr="00000000">
          <w:rPr>
            <w:rFonts w:ascii="Arial" w:cs="Arial" w:eastAsia="Arial" w:hAnsi="Arial"/>
            <w:color w:val="0000ee"/>
            <w:sz w:val="24"/>
            <w:szCs w:val="24"/>
            <w:u w:val="single"/>
            <w:rtl w:val="0"/>
          </w:rPr>
          <w:t xml:space="preserve">https://www.stimson.org/2024/cratering-effects-chinese-missile-threats-to-us-air-bases-in-the-indo-pacific/</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MITCHELL INSTITUTE Policy Paper, 访问时间为 四月 29, 2026， </w:t>
      </w:r>
      <w:hyperlink r:id="rId40">
        <w:r w:rsidDel="00000000" w:rsidR="00000000" w:rsidRPr="00000000">
          <w:rPr>
            <w:rFonts w:ascii="Arial" w:cs="Arial" w:eastAsia="Arial" w:hAnsi="Arial"/>
            <w:color w:val="0000ee"/>
            <w:sz w:val="24"/>
            <w:szCs w:val="24"/>
            <w:u w:val="single"/>
            <w:rtl w:val="0"/>
          </w:rPr>
          <w:t xml:space="preserve">https://www.mitchellaerospacepower.org/app/uploads/2024/07/Fighting-the-Air-Base-Final2.pdf</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Revealed from Space: China's Biggest Red Sword Exercise - Air &amp; Space Forces Magazine, 访问时间为 四月 29, 2026， </w:t>
      </w:r>
      <w:hyperlink r:id="rId41">
        <w:r w:rsidDel="00000000" w:rsidR="00000000" w:rsidRPr="00000000">
          <w:rPr>
            <w:rFonts w:ascii="Arial" w:cs="Arial" w:eastAsia="Arial" w:hAnsi="Arial"/>
            <w:color w:val="0000ee"/>
            <w:sz w:val="24"/>
            <w:szCs w:val="24"/>
            <w:u w:val="single"/>
            <w:rtl w:val="0"/>
          </w:rPr>
          <w:t xml:space="preserve">https://www.airandspaceforces.com/china-red-sword-exercise-satellite-images/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itchellaerospacepower.org/app/uploads/2024/07/Fighting-the-Air-Base-Final2.pdf" TargetMode="External"/><Relationship Id="rId20" Type="http://schemas.openxmlformats.org/officeDocument/2006/relationships/hyperlink" Target="https://globaltaiwan.org/wp-content/uploads/2025/03/OR_CCP-Covert-Operations-Against-TW.pdf" TargetMode="External"/><Relationship Id="rId41" Type="http://schemas.openxmlformats.org/officeDocument/2006/relationships/hyperlink" Target="https://www.airandspaceforces.com/china-red-sword-exercise-satellite-images/" TargetMode="External"/><Relationship Id="rId22" Type="http://schemas.openxmlformats.org/officeDocument/2006/relationships/hyperlink" Target="https://ipdefenseforum.com/IPDF_V50N3_Eng.pdf" TargetMode="External"/><Relationship Id="rId21" Type="http://schemas.openxmlformats.org/officeDocument/2006/relationships/hyperlink" Target="https://www.taipeitimes.com/News/front/archives/2024/07/05/2003820354" TargetMode="External"/><Relationship Id="rId24" Type="http://schemas.openxmlformats.org/officeDocument/2006/relationships/hyperlink" Target="https://tnsr.org/2025/06/so-what-reassessing-the-military-implications-of-chinese-control-of-taiwan/" TargetMode="External"/><Relationship Id="rId23" Type="http://schemas.openxmlformats.org/officeDocument/2006/relationships/hyperlink" Target="https://www.usmcu.edu/Outreach/Marine-Corps-University-Press/China-Military-Studies-Review/CMSR-2026-The-PLA-Is-Intended-to-Fight-and-Win-Wa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and.org/content/dam/rand/pubs/research_reports/RRA2300/RRA2312-2/RAND_RRA2312-2.pdf?utm_source=chatgpt.com" TargetMode="External"/><Relationship Id="rId26" Type="http://schemas.openxmlformats.org/officeDocument/2006/relationships/hyperlink" Target="https://indsr.org.tw/uploads/indsr/files/202512/707d610a-1ff1-41d1-b261-3400977924cd.pdf" TargetMode="External"/><Relationship Id="rId25" Type="http://schemas.openxmlformats.org/officeDocument/2006/relationships/hyperlink" Target="https://www.taipeitimes.com/News/front/archives/2005/04/18/2003250927" TargetMode="External"/><Relationship Id="rId28" Type="http://schemas.openxmlformats.org/officeDocument/2006/relationships/hyperlink" Target="https://indsr.org.tw/uploads/indsr/files/202206/7e5089fa-fc47-4e0b-b34d-503e6742e3ae.pdf" TargetMode="External"/><Relationship Id="rId27" Type="http://schemas.openxmlformats.org/officeDocument/2006/relationships/hyperlink" Target="https://indsr.org.tw/uploads/indsr/files/202512/476c664a-2210-4268-96ab-7296ac5d9700.pdf" TargetMode="External"/><Relationship Id="rId5" Type="http://schemas.openxmlformats.org/officeDocument/2006/relationships/styles" Target="styles.xml"/><Relationship Id="rId6" Type="http://schemas.openxmlformats.org/officeDocument/2006/relationships/hyperlink" Target="https://www.mitchellaerospacepower.org/our-supporters/" TargetMode="External"/><Relationship Id="rId29" Type="http://schemas.openxmlformats.org/officeDocument/2006/relationships/hyperlink" Target="https://www.ssri-j.com/MaritimeReport/ueno/ueno-46-20221006.pdf" TargetMode="External"/><Relationship Id="rId7" Type="http://schemas.openxmlformats.org/officeDocument/2006/relationships/hyperlink" Target="https://www.mitchellaerospacepower.org/" TargetMode="External"/><Relationship Id="rId8" Type="http://schemas.openxmlformats.org/officeDocument/2006/relationships/hyperlink" Target="https://www.mitchellaerospacepower.org/whats-all-the-fuss-over-the-air-forces-pass-through-funding/" TargetMode="External"/><Relationship Id="rId31" Type="http://schemas.openxmlformats.org/officeDocument/2006/relationships/hyperlink" Target="https://timesofindia.indiatimes.com/defence/international/j-6-fighters-as-attack-uavs-what-first-phase-of-a-potential-chinese-invasion-of-taiwan-could-look-like/articleshow/129858296.cms" TargetMode="External"/><Relationship Id="rId30" Type="http://schemas.openxmlformats.org/officeDocument/2006/relationships/hyperlink" Target="https://www.researchgate.net/profile/Erin-Mcfee/publication/373993893_Chapter_20_-_Terrorism_International_Order/links/650830d5ca19e8355ca0f87d/Chapter-20-Terrorism-International-Order.pdf" TargetMode="External"/><Relationship Id="rId11" Type="http://schemas.openxmlformats.org/officeDocument/2006/relationships/hyperlink" Target="https://www.andrewerickson.com/2026/02/china-maritime-report-51-the-seafarer-profession-in-contemporary-china/" TargetMode="External"/><Relationship Id="rId33" Type="http://schemas.openxmlformats.org/officeDocument/2006/relationships/hyperlink" Target="https://www.taipeitimes.com/News/front/archives/2026/03/28/2003854600" TargetMode="External"/><Relationship Id="rId10" Type="http://schemas.openxmlformats.org/officeDocument/2006/relationships/hyperlink" Target="https://www.airandspaceforces.com/daily/20260226/" TargetMode="External"/><Relationship Id="rId32" Type="http://schemas.openxmlformats.org/officeDocument/2006/relationships/hyperlink" Target="https://www.nation.com.pk/28-Mar-2026/china-stations-jets-turned-drones-bases-near-taiwan-strait-says-report" TargetMode="External"/><Relationship Id="rId13" Type="http://schemas.openxmlformats.org/officeDocument/2006/relationships/hyperlink" Target="https://www.uscc.gov/sites/default/files/2024-03/J.Michael_Dahm_Testimony.pdf" TargetMode="External"/><Relationship Id="rId35" Type="http://schemas.openxmlformats.org/officeDocument/2006/relationships/hyperlink" Target="https://chinaglobalsouth.com/2026/03/27/china-jet-drones-taiwan-strait-pla-air-defense-strategy/" TargetMode="External"/><Relationship Id="rId12" Type="http://schemas.openxmlformats.org/officeDocument/2006/relationships/hyperlink" Target="https://www.andrewerickson.com/2025/03/cmsi-note-14-bridges-over-troubled-waters-shuiqiao-class-landing-barges-in-pla-navy-amphibious-operations/" TargetMode="External"/><Relationship Id="rId34" Type="http://schemas.openxmlformats.org/officeDocument/2006/relationships/hyperlink" Target="https://english.almayadeen.net/news/politics/china-deploys-older-jets-converted-into-attack-drones-near-t" TargetMode="External"/><Relationship Id="rId15" Type="http://schemas.openxmlformats.org/officeDocument/2006/relationships/hyperlink" Target="https://www.mitchellaerospacepower.org/app/uploads/2021/11/Reimagining_the_MQ-9_Reaper_Policy_Paper_30-1.pdf" TargetMode="External"/><Relationship Id="rId37" Type="http://schemas.openxmlformats.org/officeDocument/2006/relationships/hyperlink" Target="https://www.taipeitimes.com/News/front/archives/2003/10/03/2003070183" TargetMode="External"/><Relationship Id="rId14" Type="http://schemas.openxmlformats.org/officeDocument/2006/relationships/hyperlink" Target="https://www.afa.org/app/uploads/2023/12/Optimizing-C2-to-Assure-Kill-Web-Dominance-Transcript.pdf" TargetMode="External"/><Relationship Id="rId36" Type="http://schemas.openxmlformats.org/officeDocument/2006/relationships/hyperlink" Target="https://www.youtube.com/watch?v=j5NYNEneiOM" TargetMode="External"/><Relationship Id="rId17" Type="http://schemas.openxmlformats.org/officeDocument/2006/relationships/hyperlink" Target="https://chinaselectcommittee.house.gov/sites/evo-subsites/selectcommitteeontheccp.house.gov/files/evo-media-document/ten-more-for-taiwan-final_0.pdf" TargetMode="External"/><Relationship Id="rId39" Type="http://schemas.openxmlformats.org/officeDocument/2006/relationships/hyperlink" Target="https://www.stimson.org/2024/cratering-effects-chinese-missile-threats-to-us-air-bases-in-the-indo-pacific/" TargetMode="External"/><Relationship Id="rId16" Type="http://schemas.openxmlformats.org/officeDocument/2006/relationships/hyperlink" Target="https://www.afa.org/mitchell-institute/" TargetMode="External"/><Relationship Id="rId38" Type="http://schemas.openxmlformats.org/officeDocument/2006/relationships/hyperlink" Target="https://www.mitchellaerospacepower.org/app/uploads/2022/11/MI_Forum_47-Chinese-Airfields-Final.pdf" TargetMode="External"/><Relationship Id="rId19" Type="http://schemas.openxmlformats.org/officeDocument/2006/relationships/hyperlink" Target="https://www.uscc.gov/sites/default/files/2025-11/Chapter_11--Taiwan.pdf" TargetMode="External"/><Relationship Id="rId18" Type="http://schemas.openxmlformats.org/officeDocument/2006/relationships/hyperlink" Target="https://myemail.constantcontact.com/1-23-25-National-Security-News-and-Commentary.html?soid=1114009586911&amp;aid=RxWvpYxk3E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