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FangSong" w:cs="Times New Roman"/>
          <w:b/>
          <w:sz w:val="44"/>
        </w:rPr>
        <w:t>冲突长期化背景下周边国家从中国境内"抢油"情况调研</w:t>
      </w:r>
    </w:p>
    <w:p>
      <w:pPr>
        <w:spacing w:before="240" w:after="120"/>
        <w:jc w:val="left"/>
      </w:pPr>
      <w:r>
        <w:rPr>
          <w:rFonts w:ascii="Times New Roman" w:hAnsi="Times New Roman" w:eastAsia="FangSong" w:cs="Times New Roman"/>
          <w:b/>
          <w:sz w:val="30"/>
        </w:rPr>
        <w:t>官方求援与非官方走私的双轨评估：兼论走私进口渠道反向演化为出口渠道的可能性</w:t>
      </w:r>
    </w:p>
    <w:p>
      <w:pPr>
        <w:spacing w:line="360" w:lineRule="auto" w:after="80"/>
        <w:ind w:firstLine="560"/>
      </w:pPr>
      <w:r>
        <w:rPr>
          <w:rFonts w:ascii="Times New Roman" w:hAnsi="Times New Roman" w:eastAsia="FangSong" w:cs="Times New Roman"/>
          <w:b/>
          <w:sz w:val="28"/>
        </w:rPr>
        <w:t>版本</w:t>
      </w:r>
      <w:r>
        <w:rPr>
          <w:rFonts w:ascii="Times New Roman" w:hAnsi="Times New Roman" w:eastAsia="FangSong" w:cs="Times New Roman"/>
          <w:b w:val="0"/>
          <w:sz w:val="28"/>
        </w:rPr>
        <w:t xml:space="preserve"> v1.0（初稿，待评审）</w:t>
      </w:r>
    </w:p>
    <w:p>
      <w:pPr>
        <w:spacing w:line="360" w:lineRule="auto" w:after="80"/>
        <w:ind w:firstLine="560"/>
      </w:pPr>
      <w:r>
        <w:rPr>
          <w:rFonts w:ascii="Times New Roman" w:hAnsi="Times New Roman" w:eastAsia="FangSong" w:cs="Times New Roman"/>
          <w:b/>
          <w:sz w:val="28"/>
        </w:rPr>
        <w:t>截稿</w:t>
      </w:r>
      <w:r>
        <w:rPr>
          <w:rFonts w:ascii="Times New Roman" w:hAnsi="Times New Roman" w:eastAsia="FangSong" w:cs="Times New Roman"/>
          <w:b w:val="0"/>
          <w:sz w:val="28"/>
        </w:rPr>
        <w:t xml:space="preserve"> 2026-04-23</w:t>
      </w:r>
    </w:p>
    <w:p>
      <w:pPr>
        <w:spacing w:line="360" w:lineRule="auto" w:after="80"/>
        <w:ind w:firstLine="560"/>
      </w:pPr>
      <w:r>
        <w:rPr>
          <w:rFonts w:ascii="Times New Roman" w:hAnsi="Times New Roman" w:eastAsia="FangSong" w:cs="Times New Roman"/>
          <w:b/>
          <w:sz w:val="28"/>
        </w:rPr>
        <w:t>视角</w:t>
      </w:r>
      <w:r>
        <w:rPr>
          <w:rFonts w:ascii="Times New Roman" w:hAnsi="Times New Roman" w:eastAsia="FangSong" w:cs="Times New Roman"/>
          <w:b w:val="0"/>
          <w:sz w:val="28"/>
        </w:rPr>
        <w:t xml:space="preserve"> 地缘经济分析 · 海关与缉私情报核实 · 能源安全与边境治理</w:t>
      </w:r>
    </w:p>
    <w:p>
      <w:pPr>
        <w:spacing w:line="360" w:lineRule="auto" w:after="80"/>
        <w:ind w:firstLine="560"/>
      </w:pPr>
      <w:r>
        <w:rPr>
          <w:rFonts w:ascii="Times New Roman" w:hAnsi="Times New Roman" w:eastAsia="FangSong" w:cs="Times New Roman"/>
          <w:b/>
          <w:sz w:val="28"/>
        </w:rPr>
        <w:t>证据分级</w:t>
      </w:r>
      <w:r>
        <w:rPr>
          <w:rFonts w:ascii="Times New Roman" w:hAnsi="Times New Roman" w:eastAsia="FangSong" w:cs="Times New Roman"/>
          <w:b w:val="0"/>
          <w:sz w:val="28"/>
        </w:rPr>
        <w:t xml:space="preserve"> ●●●● 极高 / ●●●○ 高 / ●●○○ 中 / ●○○○ 低 / ○○○○ 推测</w:t>
      </w:r>
    </w:p>
    <w:p>
      <w:pPr>
        <w:spacing w:line="360" w:lineRule="auto" w:after="80"/>
        <w:ind w:firstLine="560"/>
      </w:pPr>
      <w:r>
        <w:rPr>
          <w:rFonts w:ascii="Times New Roman" w:hAnsi="Times New Roman" w:eastAsia="FangSong" w:cs="Times New Roman"/>
          <w:b/>
          <w:sz w:val="28"/>
        </w:rPr>
        <w:t>引用格式</w:t>
      </w:r>
      <w:r>
        <w:rPr>
          <w:rFonts w:ascii="Times New Roman" w:hAnsi="Times New Roman" w:eastAsia="FangSong" w:cs="Times New Roman"/>
          <w:b w:val="0"/>
          <w:sz w:val="28"/>
        </w:rPr>
        <w:t xml:space="preserve"> GB/T 7714-2015 数字顺序制，方括号上标编号 [n]；参考文献全量归入附件 C</w:t>
      </w:r>
    </w:p>
    <w:p/>
    <w:p>
      <w:pPr>
        <w:spacing w:before="240" w:after="120"/>
        <w:jc w:val="left"/>
      </w:pPr>
      <w:r>
        <w:rPr>
          <w:rFonts w:ascii="Times New Roman" w:hAnsi="Times New Roman" w:eastAsia="FangSong" w:cs="Times New Roman"/>
          <w:b/>
          <w:sz w:val="30"/>
        </w:rPr>
        <w:t>摘要</w:t>
      </w:r>
    </w:p>
    <w:p>
      <w:pPr>
        <w:spacing w:line="360" w:lineRule="auto" w:after="80"/>
        <w:ind w:firstLine="560"/>
      </w:pPr>
      <w:r>
        <w:rPr>
          <w:rFonts w:ascii="Times New Roman" w:hAnsi="Times New Roman" w:eastAsia="FangSong" w:cs="Times New Roman"/>
          <w:b/>
          <w:sz w:val="28"/>
        </w:rPr>
        <w:t>2026 年 2 月 28 日美以空袭伊朗、伊朗宣布关闭霍尔木兹海峡</w:t>
      </w:r>
      <w:r>
        <w:rPr>
          <w:rFonts w:ascii="Times New Roman" w:hAnsi="Times New Roman" w:eastAsia="FangSong" w:cs="Times New Roman"/>
          <w:b w:val="0"/>
          <w:sz w:val="28"/>
        </w:rPr>
        <w:t xml:space="preserve">这一地缘政治震荡事件，彻底改变了中国周边国家与中国之间在成品油领域的关系结构 </w:t>
      </w:r>
      <w:r>
        <w:rPr>
          <w:rFonts w:ascii="Times New Roman" w:hAnsi="Times New Roman" w:eastAsia="FangSong" w:cs="Times New Roman"/>
          <w:b w:val="0"/>
          <w:sz w:val="20"/>
          <w:vertAlign w:val="superscript"/>
        </w:rPr>
        <w:t>[1-4]</w:t>
      </w:r>
      <w:r>
        <w:rPr>
          <w:rFonts w:ascii="Times New Roman" w:hAnsi="Times New Roman" w:eastAsia="FangSong" w:cs="Times New Roman"/>
          <w:b w:val="0"/>
          <w:sz w:val="28"/>
        </w:rPr>
        <w:t>。在此之前的三十年中，中国边境地区（北部湾、广西中越陆路、云南中缅陆路、东南沿海）长期存在的</w:t>
      </w:r>
      <w:r>
        <w:rPr>
          <w:rFonts w:ascii="Times New Roman" w:hAnsi="Times New Roman" w:eastAsia="FangSong" w:cs="Times New Roman"/>
          <w:b/>
          <w:sz w:val="28"/>
        </w:rPr>
        <w:t>单向走私格局</w:t>
      </w:r>
      <w:r>
        <w:rPr>
          <w:rFonts w:ascii="Times New Roman" w:hAnsi="Times New Roman" w:eastAsia="FangSong" w:cs="Times New Roman"/>
          <w:b w:val="0"/>
          <w:sz w:val="28"/>
        </w:rPr>
        <w:t>——即"境外免税低价油（红油、白油、蓝油）通过海上蚂蚁搬家与陆路小额多次向中国境内倒灌"——正在加速被</w:t>
      </w:r>
      <w:r>
        <w:rPr>
          <w:rFonts w:ascii="Times New Roman" w:hAnsi="Times New Roman" w:eastAsia="FangSong" w:cs="Times New Roman"/>
          <w:b/>
          <w:sz w:val="28"/>
        </w:rPr>
        <w:t>反向的"从中国向境外抢油"需求</w:t>
      </w:r>
      <w:r>
        <w:rPr>
          <w:rFonts w:ascii="Times New Roman" w:hAnsi="Times New Roman" w:eastAsia="FangSong" w:cs="Times New Roman"/>
          <w:b w:val="0"/>
          <w:sz w:val="28"/>
        </w:rPr>
        <w:t>所覆盖。中国</w:t>
      </w:r>
      <w:r>
        <w:rPr>
          <w:rFonts w:ascii="Times New Roman" w:hAnsi="Times New Roman" w:eastAsia="FangSong" w:cs="Times New Roman"/>
          <w:b/>
          <w:sz w:val="28"/>
        </w:rPr>
        <w:t>国家发展和改革委员会</w:t>
      </w:r>
      <w:r>
        <w:rPr>
          <w:rFonts w:ascii="Times New Roman" w:hAnsi="Times New Roman" w:eastAsia="FangSong" w:cs="Times New Roman"/>
          <w:b w:val="0"/>
          <w:sz w:val="28"/>
        </w:rPr>
        <w:t>于 2026 年 3 月通知炼油企业立即暂停汽油、柴油、航空煤油的全部出口</w:t>
      </w:r>
      <w:r>
        <w:rPr>
          <w:rFonts w:ascii="Times New Roman" w:hAnsi="Times New Roman" w:eastAsia="FangSong" w:cs="Times New Roman"/>
          <w:b w:val="0"/>
          <w:sz w:val="20"/>
          <w:vertAlign w:val="superscript"/>
        </w:rPr>
        <w:t>[5,6]</w:t>
      </w:r>
      <w:r>
        <w:rPr>
          <w:rFonts w:ascii="Times New Roman" w:hAnsi="Times New Roman" w:eastAsia="FangSong" w:cs="Times New Roman"/>
          <w:b w:val="0"/>
          <w:sz w:val="28"/>
        </w:rPr>
        <w:t>，而</w:t>
      </w:r>
      <w:r>
        <w:rPr>
          <w:rFonts w:ascii="Times New Roman" w:hAnsi="Times New Roman" w:eastAsia="FangSong" w:cs="Times New Roman"/>
          <w:b/>
          <w:sz w:val="28"/>
        </w:rPr>
        <w:t>越南、斯里兰卡、孟加拉国</w:t>
      </w:r>
      <w:r>
        <w:rPr>
          <w:rFonts w:ascii="Times New Roman" w:hAnsi="Times New Roman" w:eastAsia="FangSong" w:cs="Times New Roman"/>
          <w:b w:val="0"/>
          <w:sz w:val="28"/>
        </w:rPr>
        <w:t>等周边国家则在 4 月初被外媒确认已</w:t>
      </w:r>
      <w:r>
        <w:rPr>
          <w:rFonts w:ascii="Times New Roman" w:hAnsi="Times New Roman" w:eastAsia="FangSong" w:cs="Times New Roman"/>
          <w:b/>
          <w:sz w:val="28"/>
        </w:rPr>
        <w:t>通过外交渠道</w:t>
      </w:r>
      <w:r>
        <w:rPr>
          <w:rFonts w:ascii="Times New Roman" w:hAnsi="Times New Roman" w:eastAsia="FangSong" w:cs="Times New Roman"/>
          <w:b w:val="0"/>
          <w:sz w:val="28"/>
        </w:rPr>
        <w:t>向中方请求燃油援助，中国外交部发言人</w:t>
      </w:r>
      <w:r>
        <w:rPr>
          <w:rFonts w:ascii="Times New Roman" w:hAnsi="Times New Roman" w:eastAsia="FangSong" w:cs="Times New Roman"/>
          <w:b/>
          <w:sz w:val="28"/>
        </w:rPr>
        <w:t>毛宁</w:t>
      </w:r>
      <w:r>
        <w:rPr>
          <w:rFonts w:ascii="Times New Roman" w:hAnsi="Times New Roman" w:eastAsia="FangSong" w:cs="Times New Roman"/>
          <w:b w:val="0"/>
          <w:sz w:val="28"/>
        </w:rPr>
        <w:t>在 2026 年 4 月 2 日例行记者会上予以回应</w:t>
      </w:r>
      <w:r>
        <w:rPr>
          <w:rFonts w:ascii="Times New Roman" w:hAnsi="Times New Roman" w:eastAsia="FangSong" w:cs="Times New Roman"/>
          <w:b w:val="0"/>
          <w:sz w:val="20"/>
          <w:vertAlign w:val="superscript"/>
        </w:rPr>
        <w:t>[7,8]</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本报告在"冲突长期化（霍尔木兹封锁 + 红海危机 + 缅甸内战 + 俄乌持续战争）"背景下，分两条主线系统梳理</w:t>
      </w:r>
      <w:r>
        <w:rPr>
          <w:rFonts w:ascii="Times New Roman" w:hAnsi="Times New Roman" w:eastAsia="FangSong" w:cs="Times New Roman"/>
          <w:b/>
          <w:sz w:val="28"/>
        </w:rPr>
        <w:t>周边国家加紧从中国境内"抢油"</w:t>
      </w:r>
      <w:r>
        <w:rPr>
          <w:rFonts w:ascii="Times New Roman" w:hAnsi="Times New Roman" w:eastAsia="FangSong" w:cs="Times New Roman"/>
          <w:b w:val="0"/>
          <w:sz w:val="28"/>
        </w:rPr>
        <w:t>的官方与非官方情况：</w:t>
      </w:r>
    </w:p>
    <w:p>
      <w:pPr>
        <w:spacing w:line="360" w:lineRule="auto" w:after="80"/>
        <w:ind w:firstLine="560"/>
      </w:pPr>
      <w:r>
        <w:rPr>
          <w:rFonts w:ascii="Times New Roman" w:hAnsi="Times New Roman" w:eastAsia="FangSong" w:cs="Times New Roman"/>
          <w:b/>
          <w:sz w:val="28"/>
        </w:rPr>
        <w:t>官方主线</w:t>
      </w:r>
      <w:r>
        <w:rPr>
          <w:rFonts w:ascii="Times New Roman" w:hAnsi="Times New Roman" w:eastAsia="FangSong" w:cs="Times New Roman"/>
          <w:b w:val="0"/>
          <w:sz w:val="28"/>
        </w:rPr>
        <w:t>回答三个问题：谁通过外交渠道求油、在什么时间点、以什么条件向中国开口；</w:t>
      </w:r>
    </w:p>
    <w:p>
      <w:pPr>
        <w:spacing w:line="360" w:lineRule="auto" w:after="80"/>
        <w:ind w:firstLine="560"/>
      </w:pPr>
      <w:r>
        <w:rPr>
          <w:rFonts w:ascii="Times New Roman" w:hAnsi="Times New Roman" w:eastAsia="FangSong" w:cs="Times New Roman"/>
          <w:b/>
          <w:sz w:val="28"/>
        </w:rPr>
        <w:t>非官方主线</w:t>
      </w:r>
      <w:r>
        <w:rPr>
          <w:rFonts w:ascii="Times New Roman" w:hAnsi="Times New Roman" w:eastAsia="FangSong" w:cs="Times New Roman"/>
          <w:b w:val="0"/>
          <w:sz w:val="28"/>
        </w:rPr>
        <w:t>回答三个问题：历史上形成的走私通道是否仍在运转、今天这些通道是否正在经历方向反转、反转如果成立会在何种地理节点和经济模式下展开。</w:t>
      </w:r>
    </w:p>
    <w:p>
      <w:pPr>
        <w:spacing w:line="360" w:lineRule="auto" w:after="80"/>
        <w:ind w:firstLine="560"/>
      </w:pPr>
      <w:r>
        <w:rPr>
          <w:rFonts w:ascii="Times New Roman" w:hAnsi="Times New Roman" w:eastAsia="FangSong" w:cs="Times New Roman"/>
          <w:b w:val="0"/>
          <w:sz w:val="28"/>
        </w:rPr>
        <w:t>报告同时纠正一个流传较广的误解：</w:t>
      </w:r>
      <w:r>
        <w:rPr>
          <w:rFonts w:ascii="Times New Roman" w:hAnsi="Times New Roman" w:eastAsia="FangSong" w:cs="Times New Roman"/>
          <w:b/>
          <w:sz w:val="28"/>
        </w:rPr>
        <w:t>越南 2026 年 3 月的燃油紧急求援对象首先是日本与韩国、而非中国</w:t>
      </w:r>
      <w:r>
        <w:rPr>
          <w:rFonts w:ascii="Times New Roman" w:hAnsi="Times New Roman" w:eastAsia="FangSong" w:cs="Times New Roman"/>
          <w:b w:val="0"/>
          <w:sz w:val="20"/>
          <w:vertAlign w:val="superscript"/>
        </w:rPr>
        <w:t>[9-11]</w:t>
      </w:r>
      <w:r>
        <w:rPr>
          <w:rFonts w:ascii="Times New Roman" w:hAnsi="Times New Roman" w:eastAsia="FangSong" w:cs="Times New Roman"/>
          <w:b w:val="0"/>
          <w:sz w:val="28"/>
        </w:rPr>
        <w:t>；真正意义上的"越南对华求油"在公开层面迟至 4 月初才由外媒借毛宁记者会向外部世界确认</w:t>
      </w:r>
      <w:r>
        <w:rPr>
          <w:rFonts w:ascii="Times New Roman" w:hAnsi="Times New Roman" w:eastAsia="FangSong" w:cs="Times New Roman"/>
          <w:b w:val="0"/>
          <w:sz w:val="20"/>
          <w:vertAlign w:val="superscript"/>
        </w:rPr>
        <w:t>[7]</w:t>
      </w:r>
      <w:r>
        <w:rPr>
          <w:rFonts w:ascii="Times New Roman" w:hAnsi="Times New Roman" w:eastAsia="FangSong" w:cs="Times New Roman"/>
          <w:b w:val="0"/>
          <w:sz w:val="28"/>
        </w:rPr>
        <w:t>。这一细节对理解中国与越南关系的战略温度具有决定性意义。</w:t>
      </w:r>
    </w:p>
    <w:p>
      <w:pPr>
        <w:spacing w:line="300" w:lineRule="auto" w:after="40"/>
        <w:ind w:left="560" w:hanging="560"/>
      </w:pPr>
      <w:r>
        <w:rPr>
          <w:rFonts w:ascii="Times New Roman" w:hAnsi="Times New Roman" w:eastAsia="FangSong" w:cs="Times New Roman"/>
          <w:b w:val="0"/>
          <w:sz w:val="18"/>
        </w:rPr>
        <w:t>本文所有证据、事件、观点均归入附件 C 参考文献（共 38 条 GB/T 7714 规范引用）。报告的核心判断是：</w:t>
      </w:r>
      <w:r>
        <w:rPr>
          <w:rFonts w:ascii="Times New Roman" w:hAnsi="Times New Roman" w:eastAsia="FangSong" w:cs="Times New Roman"/>
          <w:b/>
          <w:sz w:val="18"/>
        </w:rPr>
        <w:t>走私油的"进口渠道"已经具备反向演化为"出口渠道"的全部物理、经济与制度条件；这一演化的速度将取决于中国对边境执法的态度、国内外价差的持续时间、以及周边国家在合法渠道上所能获得的豁免数量</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一、宏观背景：2026 年中东能源危机与中国的"柔性自保"</w:t>
      </w:r>
    </w:p>
    <w:p>
      <w:pPr>
        <w:spacing w:line="300" w:lineRule="auto" w:after="40"/>
        <w:ind w:left="560" w:hanging="560"/>
      </w:pPr>
      <w:r>
        <w:rPr>
          <w:rFonts w:ascii="Times New Roman" w:hAnsi="Times New Roman" w:eastAsia="FangSong" w:cs="Times New Roman"/>
          <w:b w:val="0"/>
          <w:sz w:val="18"/>
        </w:rPr>
        <w:t>理解本次周边国家"从中国抢油"的紧迫性，必须放回</w:t>
      </w:r>
      <w:r>
        <w:rPr>
          <w:rFonts w:ascii="Times New Roman" w:hAnsi="Times New Roman" w:eastAsia="FangSong" w:cs="Times New Roman"/>
          <w:b/>
          <w:sz w:val="18"/>
        </w:rPr>
        <w:t>2026 年 2 月底的中东能源震荡</w:t>
      </w:r>
      <w:r>
        <w:rPr>
          <w:rFonts w:ascii="Times New Roman" w:hAnsi="Times New Roman" w:eastAsia="FangSong" w:cs="Times New Roman"/>
          <w:b w:val="0"/>
          <w:sz w:val="18"/>
        </w:rPr>
        <w:t>。</w:t>
      </w:r>
      <w:r>
        <w:rPr>
          <w:rFonts w:ascii="Times New Roman" w:hAnsi="Times New Roman" w:eastAsia="FangSong" w:cs="Times New Roman"/>
          <w:b/>
          <w:sz w:val="18"/>
        </w:rPr>
        <w:t>2026 年 2 月 28 日</w:t>
      </w:r>
      <w:r>
        <w:rPr>
          <w:rFonts w:ascii="Times New Roman" w:hAnsi="Times New Roman" w:eastAsia="FangSong" w:cs="Times New Roman"/>
          <w:b w:val="0"/>
          <w:sz w:val="18"/>
        </w:rPr>
        <w:t>美以联合空袭伊朗之后，</w:t>
      </w:r>
      <w:r>
        <w:rPr>
          <w:rFonts w:ascii="Times New Roman" w:hAnsi="Times New Roman" w:eastAsia="FangSong" w:cs="Times New Roman"/>
          <w:b/>
          <w:sz w:val="18"/>
        </w:rPr>
        <w:t>伊朗伊斯兰革命卫队</w:t>
      </w:r>
      <w:r>
        <w:rPr>
          <w:rFonts w:ascii="Times New Roman" w:hAnsi="Times New Roman" w:eastAsia="FangSong" w:cs="Times New Roman"/>
          <w:b w:val="0"/>
          <w:sz w:val="18"/>
        </w:rPr>
        <w:t>通过无线电警告宣布关闭霍尔木兹海峡[1,4]。霍尔木兹海峡承担全球约</w:t>
      </w:r>
      <w:r>
        <w:rPr>
          <w:rFonts w:ascii="Times New Roman" w:hAnsi="Times New Roman" w:eastAsia="FangSong" w:cs="Times New Roman"/>
          <w:b/>
          <w:sz w:val="18"/>
        </w:rPr>
        <w:t>五分之一</w:t>
      </w:r>
      <w:r>
        <w:rPr>
          <w:rFonts w:ascii="Times New Roman" w:hAnsi="Times New Roman" w:eastAsia="FangSong" w:cs="Times New Roman"/>
          <w:b w:val="0"/>
          <w:sz w:val="18"/>
        </w:rPr>
        <w:t>的海运石油与液化天然气流量，日均原油、凝析油、成品油过境量超过</w:t>
      </w:r>
      <w:r>
        <w:rPr>
          <w:rFonts w:ascii="Times New Roman" w:hAnsi="Times New Roman" w:eastAsia="FangSong" w:cs="Times New Roman"/>
          <w:b/>
          <w:sz w:val="18"/>
        </w:rPr>
        <w:t>2,000 万桶</w:t>
      </w:r>
      <w:r>
        <w:rPr>
          <w:rFonts w:ascii="Times New Roman" w:hAnsi="Times New Roman" w:eastAsia="FangSong" w:cs="Times New Roman"/>
          <w:b w:val="0"/>
          <w:sz w:val="18"/>
        </w:rPr>
        <w:t>[2,3]。复旦大学邹志强指出这是霍尔木兹历史上</w:t>
      </w:r>
      <w:r>
        <w:rPr>
          <w:rFonts w:ascii="Times New Roman" w:hAnsi="Times New Roman" w:eastAsia="FangSong" w:cs="Times New Roman"/>
          <w:b/>
          <w:sz w:val="18"/>
        </w:rPr>
        <w:t>首次被封</w:t>
      </w:r>
      <w:r>
        <w:rPr>
          <w:rFonts w:ascii="Times New Roman" w:hAnsi="Times New Roman" w:eastAsia="FangSong" w:cs="Times New Roman"/>
          <w:b w:val="0"/>
          <w:sz w:val="18"/>
        </w:rPr>
        <w:t>，全球能源市场急剧动荡、油价或冲至 USD 90–150/桶区间[3]。</w:t>
      </w:r>
    </w:p>
    <w:p>
      <w:pPr>
        <w:spacing w:line="300" w:lineRule="auto" w:after="40"/>
        <w:ind w:left="560" w:hanging="560"/>
      </w:pPr>
      <w:r>
        <w:rPr>
          <w:rFonts w:ascii="Times New Roman" w:hAnsi="Times New Roman" w:eastAsia="FangSong" w:cs="Times New Roman"/>
          <w:b w:val="0"/>
          <w:sz w:val="18"/>
        </w:rPr>
        <w:t xml:space="preserve">对中国而言，这一事件的直接后果是原油供应链的"颈部掐断"。2025 年中国原油进口占总需求 </w:t>
      </w:r>
      <w:r>
        <w:rPr>
          <w:rFonts w:ascii="Times New Roman" w:hAnsi="Times New Roman" w:eastAsia="FangSong" w:cs="Times New Roman"/>
          <w:b/>
          <w:sz w:val="18"/>
        </w:rPr>
        <w:t>74%</w:t>
      </w:r>
      <w:r>
        <w:rPr>
          <w:rFonts w:ascii="Times New Roman" w:hAnsi="Times New Roman" w:eastAsia="FangSong" w:cs="Times New Roman"/>
          <w:b w:val="0"/>
          <w:sz w:val="18"/>
        </w:rPr>
        <w:t xml:space="preserve">，日均 </w:t>
      </w:r>
      <w:r>
        <w:rPr>
          <w:rFonts w:ascii="Times New Roman" w:hAnsi="Times New Roman" w:eastAsia="FangSong" w:cs="Times New Roman"/>
          <w:b/>
          <w:sz w:val="18"/>
        </w:rPr>
        <w:t>1,100 万桶</w:t>
      </w:r>
      <w:r>
        <w:rPr>
          <w:rFonts w:ascii="Times New Roman" w:hAnsi="Times New Roman" w:eastAsia="FangSong" w:cs="Times New Roman"/>
          <w:b w:val="0"/>
          <w:sz w:val="18"/>
        </w:rPr>
        <w:t xml:space="preserve">，其中大约 </w:t>
      </w:r>
      <w:r>
        <w:rPr>
          <w:rFonts w:ascii="Times New Roman" w:hAnsi="Times New Roman" w:eastAsia="FangSong" w:cs="Times New Roman"/>
          <w:b/>
          <w:sz w:val="18"/>
        </w:rPr>
        <w:t>50%（500–600 万桶/日）</w:t>
      </w:r>
      <w:r>
        <w:rPr>
          <w:rFonts w:ascii="Times New Roman" w:hAnsi="Times New Roman" w:eastAsia="FangSong" w:cs="Times New Roman"/>
          <w:b w:val="0"/>
          <w:sz w:val="18"/>
        </w:rPr>
        <w:t>必须经过霍尔木兹[4]。面对这一风险，中国的反应是快速、强硬且完整的：</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通知主要炼油企业</w:t>
      </w:r>
      <w:r>
        <w:rPr>
          <w:rFonts w:ascii="Times New Roman" w:hAnsi="Times New Roman" w:eastAsia="FangSong" w:cs="Times New Roman"/>
          <w:b/>
          <w:sz w:val="18"/>
        </w:rPr>
        <w:t>立即暂停汽油、柴油、航空煤油的全部出口</w:t>
      </w:r>
      <w:r>
        <w:rPr>
          <w:rFonts w:ascii="Times New Roman" w:hAnsi="Times New Roman" w:eastAsia="FangSong" w:cs="Times New Roman"/>
          <w:b w:val="0"/>
          <w:sz w:val="18"/>
        </w:rPr>
        <w:t>，包括已签约但尚未清关的货物；要求炼厂不再签署新的出口合同，并对已签订合同重新谈判[5,6]。</w:t>
      </w:r>
      <w:r>
        <w:rPr>
          <w:rFonts w:ascii="Times New Roman" w:hAnsi="Times New Roman" w:eastAsia="FangSong" w:cs="Times New Roman"/>
          <w:b/>
          <w:sz w:val="18"/>
        </w:rPr>
        <w:t>禁令范围覆盖几乎全部成品油品类</w:t>
      </w:r>
      <w:r>
        <w:rPr>
          <w:rFonts w:ascii="Times New Roman" w:hAnsi="Times New Roman" w:eastAsia="FangSong" w:cs="Times New Roman"/>
          <w:b w:val="0"/>
          <w:sz w:val="18"/>
        </w:rPr>
        <w:t>，仅保留保税仓储航煤、船用燃油（保税）以及对港澳特别行政区供应三类豁免[6]。</w:t>
      </w:r>
    </w:p>
    <w:p>
      <w:pPr>
        <w:spacing w:line="300" w:lineRule="auto" w:after="40"/>
        <w:ind w:left="560" w:hanging="560"/>
      </w:pPr>
      <w:r>
        <w:rPr>
          <w:rFonts w:ascii="Times New Roman" w:hAnsi="Times New Roman" w:eastAsia="FangSong" w:cs="Times New Roman"/>
          <w:b w:val="0"/>
          <w:sz w:val="18"/>
        </w:rPr>
        <w:t>这一决定的规模之大，只有放回 2025 年全年中国成品油出口数据才能理解：</w:t>
      </w:r>
      <w:r>
        <w:rPr>
          <w:rFonts w:ascii="Times New Roman" w:hAnsi="Times New Roman" w:eastAsia="FangSong" w:cs="Times New Roman"/>
          <w:b/>
          <w:sz w:val="18"/>
        </w:rPr>
        <w:t>全年出口 5,842 万吨，同比增长 12.3%</w:t>
      </w:r>
      <w:r>
        <w:rPr>
          <w:rFonts w:ascii="Times New Roman" w:hAnsi="Times New Roman" w:eastAsia="FangSong" w:cs="Times New Roman"/>
          <w:b w:val="0"/>
          <w:sz w:val="18"/>
        </w:rPr>
        <w:t>，其中汽油 1,689 万吨、柴油 2,137 万吨、航空煤油 1,205 万吨[6]。这意味着</w:t>
      </w:r>
      <w:r>
        <w:rPr>
          <w:rFonts w:ascii="Times New Roman" w:hAnsi="Times New Roman" w:eastAsia="FangSong" w:cs="Times New Roman"/>
          <w:b/>
          <w:sz w:val="18"/>
        </w:rPr>
        <w:t>全球第一炼油大国（年产能 9.39 亿吨）</w:t>
      </w:r>
      <w:r>
        <w:rPr>
          <w:rFonts w:ascii="Times New Roman" w:hAnsi="Times New Roman" w:eastAsia="FangSong" w:cs="Times New Roman"/>
          <w:b w:val="0"/>
          <w:sz w:val="18"/>
        </w:rPr>
        <w:t>一夜之间关闭了几乎全部出口阀门。由于</w:t>
      </w:r>
      <w:r>
        <w:rPr>
          <w:rFonts w:ascii="Times New Roman" w:hAnsi="Times New Roman" w:eastAsia="FangSong" w:cs="Times New Roman"/>
          <w:b/>
          <w:sz w:val="18"/>
        </w:rPr>
        <w:t>东南亚地区约 60% 柴油与 70% 汽油依赖中国供应</w:t>
      </w:r>
      <w:r>
        <w:rPr>
          <w:rFonts w:ascii="Times New Roman" w:hAnsi="Times New Roman" w:eastAsia="FangSong" w:cs="Times New Roman"/>
          <w:b w:val="0"/>
          <w:sz w:val="18"/>
        </w:rPr>
        <w:t>[12]，这一关闭对</w:t>
      </w:r>
      <w:r>
        <w:rPr>
          <w:rFonts w:ascii="Times New Roman" w:hAnsi="Times New Roman" w:eastAsia="FangSong" w:cs="Times New Roman"/>
          <w:b/>
          <w:sz w:val="18"/>
        </w:rPr>
        <w:t>日本、韩国、越南、柬埔寨、老挝、菲律宾、斯里兰卡、孟加拉国</w:t>
      </w:r>
      <w:r>
        <w:rPr>
          <w:rFonts w:ascii="Times New Roman" w:hAnsi="Times New Roman" w:eastAsia="FangSong" w:cs="Times New Roman"/>
          <w:b w:val="0"/>
          <w:sz w:val="18"/>
        </w:rPr>
        <w:t>等进口依赖度高的国家形成了直接的能源供给冲击。</w:t>
      </w:r>
    </w:p>
    <w:p>
      <w:pPr>
        <w:spacing w:line="300" w:lineRule="auto" w:after="40"/>
        <w:ind w:left="560" w:hanging="560"/>
      </w:pPr>
      <w:r>
        <w:rPr>
          <w:rFonts w:ascii="Times New Roman" w:hAnsi="Times New Roman" w:eastAsia="FangSong" w:cs="Times New Roman"/>
          <w:b w:val="0"/>
          <w:sz w:val="18"/>
        </w:rPr>
        <w:t>此刻，中国的战略姿态可被定性为"</w:t>
      </w:r>
      <w:r>
        <w:rPr>
          <w:rFonts w:ascii="Times New Roman" w:hAnsi="Times New Roman" w:eastAsia="FangSong" w:cs="Times New Roman"/>
          <w:b/>
          <w:sz w:val="18"/>
        </w:rPr>
        <w:t>柔性自保</w:t>
      </w:r>
      <w:r>
        <w:rPr>
          <w:rFonts w:ascii="Times New Roman" w:hAnsi="Times New Roman" w:eastAsia="FangSong" w:cs="Times New Roman"/>
          <w:b w:val="0"/>
          <w:sz w:val="18"/>
        </w:rPr>
        <w:t>"：以保障国内供应为先，暂时切断对外供给，同时保留对少数"请求援助国"的豁免可能——这是一种经典的</w:t>
      </w:r>
      <w:r>
        <w:rPr>
          <w:rFonts w:ascii="Times New Roman" w:hAnsi="Times New Roman" w:eastAsia="FangSong" w:cs="Times New Roman"/>
          <w:b/>
          <w:sz w:val="18"/>
        </w:rPr>
        <w:t>以能源换外交杠杆</w:t>
      </w:r>
      <w:r>
        <w:rPr>
          <w:rFonts w:ascii="Times New Roman" w:hAnsi="Times New Roman" w:eastAsia="FangSong" w:cs="Times New Roman"/>
          <w:b w:val="0"/>
          <w:sz w:val="18"/>
        </w:rPr>
        <w:t>的布局[5,6]。从历史比照看，这一姿态与 1960–70 年代中国对朝鲜、北越的"政治援助型成品油出口"在内核上一脉相承——当时中国在自身原油生产能力仍然有限的条件下，仍向朝鲜、北越提供原油与成品油，其目的"不是经济性的，而是为了实现地缘政治目标"[13]。</w:t>
      </w:r>
    </w:p>
    <w:p/>
    <w:p>
      <w:pPr>
        <w:spacing w:before="240" w:after="120"/>
        <w:jc w:val="left"/>
      </w:pPr>
      <w:r>
        <w:rPr>
          <w:rFonts w:ascii="Times New Roman" w:hAnsi="Times New Roman" w:eastAsia="FangSong" w:cs="Times New Roman"/>
          <w:b/>
          <w:sz w:val="30"/>
        </w:rPr>
        <w:t>二、官方求援渠道：越南、菲律宾与其他周边国家</w:t>
      </w:r>
    </w:p>
    <w:p>
      <w:pPr>
        <w:spacing w:before="120" w:after="120"/>
        <w:jc w:val="left"/>
      </w:pPr>
      <w:r>
        <w:rPr>
          <w:rFonts w:ascii="Times New Roman" w:hAnsi="Times New Roman" w:eastAsia="FangSong" w:cs="Times New Roman"/>
          <w:b/>
          <w:sz w:val="28"/>
        </w:rPr>
        <w:t>2.1 越南：为什么先找日韩、再找中国</w:t>
      </w:r>
    </w:p>
    <w:p>
      <w:pPr>
        <w:spacing w:line="300" w:lineRule="auto" w:after="40"/>
        <w:ind w:left="560" w:hanging="560"/>
      </w:pPr>
      <w:r>
        <w:rPr>
          <w:rFonts w:ascii="Times New Roman" w:hAnsi="Times New Roman" w:eastAsia="FangSong" w:cs="Times New Roman"/>
          <w:b w:val="0"/>
          <w:sz w:val="18"/>
        </w:rPr>
        <w:t>越南是本次"抢油"议题中最值得玩味的案例。</w:t>
      </w:r>
      <w:r>
        <w:rPr>
          <w:rFonts w:ascii="Times New Roman" w:hAnsi="Times New Roman" w:eastAsia="FangSong" w:cs="Times New Roman"/>
          <w:b/>
          <w:sz w:val="18"/>
        </w:rPr>
        <w:t>2026 年 3 月中旬</w:t>
      </w:r>
      <w:r>
        <w:rPr>
          <w:rFonts w:ascii="Times New Roman" w:hAnsi="Times New Roman" w:eastAsia="FangSong" w:cs="Times New Roman"/>
          <w:b w:val="0"/>
          <w:sz w:val="18"/>
        </w:rPr>
        <w:t xml:space="preserve">，越南柴油涨价超过 </w:t>
      </w:r>
      <w:r>
        <w:rPr>
          <w:rFonts w:ascii="Times New Roman" w:hAnsi="Times New Roman" w:eastAsia="FangSong" w:cs="Times New Roman"/>
          <w:b/>
          <w:sz w:val="18"/>
        </w:rPr>
        <w:t>30%</w:t>
      </w:r>
      <w:r>
        <w:rPr>
          <w:rFonts w:ascii="Times New Roman" w:hAnsi="Times New Roman" w:eastAsia="FangSong" w:cs="Times New Roman"/>
          <w:b w:val="0"/>
          <w:sz w:val="18"/>
        </w:rPr>
        <w:t xml:space="preserve">，原料成本暴涨 </w:t>
      </w:r>
      <w:r>
        <w:rPr>
          <w:rFonts w:ascii="Times New Roman" w:hAnsi="Times New Roman" w:eastAsia="FangSong" w:cs="Times New Roman"/>
          <w:b/>
          <w:sz w:val="18"/>
        </w:rPr>
        <w:t>40–50%</w:t>
      </w:r>
      <w:r>
        <w:rPr>
          <w:rFonts w:ascii="Times New Roman" w:hAnsi="Times New Roman" w:eastAsia="FangSong" w:cs="Times New Roman"/>
          <w:b w:val="0"/>
          <w:sz w:val="18"/>
        </w:rPr>
        <w:t>；部分越南进口商已签订的柴油合同因国际油价过高而被</w:t>
      </w:r>
      <w:r>
        <w:rPr>
          <w:rFonts w:ascii="Times New Roman" w:hAnsi="Times New Roman" w:eastAsia="FangSong" w:cs="Times New Roman"/>
          <w:b/>
          <w:sz w:val="18"/>
        </w:rPr>
        <w:t>停止执行</w:t>
      </w:r>
      <w:r>
        <w:rPr>
          <w:rFonts w:ascii="Times New Roman" w:hAnsi="Times New Roman" w:eastAsia="FangSong" w:cs="Times New Roman"/>
          <w:b w:val="0"/>
          <w:sz w:val="18"/>
        </w:rPr>
        <w:t>；当地中国商人的原话是"有货的供应商就是甲方"[14,15]。越南</w:t>
      </w:r>
      <w:r>
        <w:rPr>
          <w:rFonts w:ascii="Times New Roman" w:hAnsi="Times New Roman" w:eastAsia="FangSong" w:cs="Times New Roman"/>
          <w:b/>
          <w:sz w:val="18"/>
        </w:rPr>
        <w:t>战略石油储备仅能维持 20–50 天</w:t>
      </w:r>
      <w:r>
        <w:rPr>
          <w:rFonts w:ascii="Times New Roman" w:hAnsi="Times New Roman" w:eastAsia="FangSong" w:cs="Times New Roman"/>
          <w:b w:val="0"/>
          <w:sz w:val="18"/>
        </w:rPr>
        <w:t>，远低于日本 254 天、韩国 208 天，更达不到国际能源署（IEA）推荐的 90 天标准[9,10]。</w:t>
      </w:r>
    </w:p>
    <w:p>
      <w:pPr>
        <w:spacing w:line="300" w:lineRule="auto" w:after="40"/>
        <w:ind w:left="560" w:hanging="560"/>
      </w:pPr>
      <w:r>
        <w:rPr>
          <w:rFonts w:ascii="Times New Roman" w:hAnsi="Times New Roman" w:eastAsia="FangSong" w:cs="Times New Roman"/>
          <w:b w:val="0"/>
          <w:sz w:val="18"/>
        </w:rPr>
        <w:t>按常理，在</w:t>
      </w:r>
      <w:r>
        <w:rPr>
          <w:rFonts w:ascii="Times New Roman" w:hAnsi="Times New Roman" w:eastAsia="FangSong" w:cs="Times New Roman"/>
          <w:b/>
          <w:sz w:val="18"/>
        </w:rPr>
        <w:t>中国是东南亚最大成品油供应源</w:t>
      </w:r>
      <w:r>
        <w:rPr>
          <w:rFonts w:ascii="Times New Roman" w:hAnsi="Times New Roman" w:eastAsia="FangSong" w:cs="Times New Roman"/>
          <w:b w:val="0"/>
          <w:sz w:val="18"/>
        </w:rPr>
        <w:t>这一结构性事实下[12]，越南本应第一时间找中国。但事实是：</w:t>
      </w:r>
      <w:r>
        <w:rPr>
          <w:rFonts w:ascii="Times New Roman" w:hAnsi="Times New Roman" w:eastAsia="FangSong" w:cs="Times New Roman"/>
          <w:b/>
          <w:sz w:val="18"/>
        </w:rPr>
        <w:t>2026 年 3 月 16 日</w:t>
      </w:r>
      <w:r>
        <w:rPr>
          <w:rFonts w:ascii="Times New Roman" w:hAnsi="Times New Roman" w:eastAsia="FangSong" w:cs="Times New Roman"/>
          <w:b w:val="0"/>
          <w:sz w:val="18"/>
        </w:rPr>
        <w:t>越南工业和贸易部正式向</w:t>
      </w:r>
      <w:r>
        <w:rPr>
          <w:rFonts w:ascii="Times New Roman" w:hAnsi="Times New Roman" w:eastAsia="FangSong" w:cs="Times New Roman"/>
          <w:b/>
          <w:sz w:val="18"/>
        </w:rPr>
        <w:t>日本、韩国</w:t>
      </w:r>
      <w:r>
        <w:rPr>
          <w:rFonts w:ascii="Times New Roman" w:hAnsi="Times New Roman" w:eastAsia="FangSong" w:cs="Times New Roman"/>
          <w:b w:val="0"/>
          <w:sz w:val="18"/>
        </w:rPr>
        <w:t>发出紧急求援，而不是中国[9,11]。这一选择背后至少有三重原因：</w:t>
      </w:r>
    </w:p>
    <w:p>
      <w:pPr>
        <w:spacing w:line="300" w:lineRule="auto" w:after="40"/>
        <w:ind w:left="560" w:hanging="560"/>
      </w:pPr>
      <w:r>
        <w:rPr>
          <w:rFonts w:ascii="Times New Roman" w:hAnsi="Times New Roman" w:eastAsia="FangSong" w:cs="Times New Roman"/>
          <w:b/>
          <w:sz w:val="18"/>
        </w:rPr>
        <w:t>第一</w:t>
      </w:r>
      <w:r>
        <w:rPr>
          <w:rFonts w:ascii="Times New Roman" w:hAnsi="Times New Roman" w:eastAsia="FangSong" w:cs="Times New Roman"/>
          <w:b w:val="0"/>
          <w:sz w:val="18"/>
        </w:rPr>
        <w:t>，越南与中国在南海的主权摩擦持续升温，2024 年 7 月越南突然要求重新划界，南海局势一波未平一波又起[16]；</w:t>
      </w:r>
    </w:p>
    <w:p>
      <w:pPr>
        <w:spacing w:line="300" w:lineRule="auto" w:after="40"/>
        <w:ind w:left="560" w:hanging="560"/>
      </w:pPr>
      <w:r>
        <w:rPr>
          <w:rFonts w:ascii="Times New Roman" w:hAnsi="Times New Roman" w:eastAsia="FangSong" w:cs="Times New Roman"/>
          <w:b/>
          <w:sz w:val="18"/>
        </w:rPr>
        <w:t>第二</w:t>
      </w:r>
      <w:r>
        <w:rPr>
          <w:rFonts w:ascii="Times New Roman" w:hAnsi="Times New Roman" w:eastAsia="FangSong" w:cs="Times New Roman"/>
          <w:b w:val="0"/>
          <w:sz w:val="18"/>
        </w:rPr>
        <w:t xml:space="preserve">，越南战略上高度依赖中东原油（依赖度 </w:t>
      </w:r>
      <w:r>
        <w:rPr>
          <w:rFonts w:ascii="Times New Roman" w:hAnsi="Times New Roman" w:eastAsia="FangSong" w:cs="Times New Roman"/>
          <w:b/>
          <w:sz w:val="18"/>
        </w:rPr>
        <w:t>87%</w:t>
      </w:r>
      <w:r>
        <w:rPr>
          <w:rFonts w:ascii="Times New Roman" w:hAnsi="Times New Roman" w:eastAsia="FangSong" w:cs="Times New Roman"/>
          <w:b w:val="0"/>
          <w:sz w:val="18"/>
        </w:rPr>
        <w:t>）[10]，而日韩的东亚精炼产能被视为"无政治风险的替代源"；</w:t>
      </w:r>
    </w:p>
    <w:p>
      <w:pPr>
        <w:spacing w:line="300" w:lineRule="auto" w:after="40"/>
        <w:ind w:left="560" w:hanging="560"/>
      </w:pPr>
      <w:r>
        <w:rPr>
          <w:rFonts w:ascii="Times New Roman" w:hAnsi="Times New Roman" w:eastAsia="FangSong" w:cs="Times New Roman"/>
          <w:b/>
          <w:sz w:val="18"/>
        </w:rPr>
        <w:t>第三</w:t>
      </w:r>
      <w:r>
        <w:rPr>
          <w:rFonts w:ascii="Times New Roman" w:hAnsi="Times New Roman" w:eastAsia="FangSong" w:cs="Times New Roman"/>
          <w:b w:val="0"/>
          <w:sz w:val="18"/>
        </w:rPr>
        <w:t>，越南政治层面不愿在能源危机中对中国"欠下人情"，这会影响其在南海问题上的谈判余地。</w:t>
      </w:r>
    </w:p>
    <w:p>
      <w:pPr>
        <w:spacing w:line="300" w:lineRule="auto" w:after="40"/>
        <w:ind w:left="560" w:hanging="560"/>
      </w:pPr>
      <w:r>
        <w:rPr>
          <w:rFonts w:ascii="Times New Roman" w:hAnsi="Times New Roman" w:eastAsia="FangSong" w:cs="Times New Roman"/>
          <w:b w:val="0"/>
          <w:sz w:val="18"/>
        </w:rPr>
        <w:t>然而，日韩自身也深陷能源危机之中。</w:t>
      </w:r>
      <w:r>
        <w:rPr>
          <w:rFonts w:ascii="Times New Roman" w:hAnsi="Times New Roman" w:eastAsia="FangSong" w:cs="Times New Roman"/>
          <w:b/>
          <w:sz w:val="18"/>
        </w:rPr>
        <w:t>中国暂停成品油出口</w:t>
      </w:r>
      <w:r>
        <w:rPr>
          <w:rFonts w:ascii="Times New Roman" w:hAnsi="Times New Roman" w:eastAsia="FangSong" w:cs="Times New Roman"/>
          <w:b w:val="0"/>
          <w:sz w:val="18"/>
        </w:rPr>
        <w:t xml:space="preserve">直接切断了日本炼油厂近十年关停后对中国航煤与柴油的路径依赖[12]；日韩无力在短期内转身援助越南。结果是到 </w:t>
      </w:r>
      <w:r>
        <w:rPr>
          <w:rFonts w:ascii="Times New Roman" w:hAnsi="Times New Roman" w:eastAsia="FangSong" w:cs="Times New Roman"/>
          <w:b/>
          <w:sz w:val="18"/>
        </w:rPr>
        <w:t>2026 年 4 月初</w:t>
      </w:r>
      <w:r>
        <w:rPr>
          <w:rFonts w:ascii="Times New Roman" w:hAnsi="Times New Roman" w:eastAsia="FangSong" w:cs="Times New Roman"/>
          <w:b w:val="0"/>
          <w:sz w:val="18"/>
        </w:rPr>
        <w:t>，越南不得不与</w:t>
      </w:r>
      <w:r>
        <w:rPr>
          <w:rFonts w:ascii="Times New Roman" w:hAnsi="Times New Roman" w:eastAsia="FangSong" w:cs="Times New Roman"/>
          <w:b/>
          <w:sz w:val="18"/>
        </w:rPr>
        <w:t>斯里兰卡、孟加拉国</w:t>
      </w:r>
      <w:r>
        <w:rPr>
          <w:rFonts w:ascii="Times New Roman" w:hAnsi="Times New Roman" w:eastAsia="FangSong" w:cs="Times New Roman"/>
          <w:b w:val="0"/>
          <w:sz w:val="18"/>
        </w:rPr>
        <w:t>一同向中方</w:t>
      </w:r>
      <w:r>
        <w:rPr>
          <w:rFonts w:ascii="Times New Roman" w:hAnsi="Times New Roman" w:eastAsia="FangSong" w:cs="Times New Roman"/>
          <w:b/>
          <w:sz w:val="18"/>
        </w:rPr>
        <w:t>同步递交燃油援助请求</w:t>
      </w:r>
      <w:r>
        <w:rPr>
          <w:rFonts w:ascii="Times New Roman" w:hAnsi="Times New Roman" w:eastAsia="FangSong" w:cs="Times New Roman"/>
          <w:b w:val="0"/>
          <w:sz w:val="18"/>
        </w:rPr>
        <w:t>[7,8,17]。</w:t>
      </w:r>
    </w:p>
    <w:p>
      <w:pPr>
        <w:spacing w:line="300" w:lineRule="auto" w:after="40"/>
        <w:ind w:left="560" w:hanging="560"/>
      </w:pPr>
      <w:r>
        <w:rPr>
          <w:rFonts w:ascii="Times New Roman" w:hAnsi="Times New Roman" w:eastAsia="FangSong" w:cs="Times New Roman"/>
          <w:b/>
          <w:sz w:val="18"/>
        </w:rPr>
        <w:t>2026 年 4 月 2 日</w:t>
      </w:r>
      <w:r>
        <w:rPr>
          <w:rFonts w:ascii="Times New Roman" w:hAnsi="Times New Roman" w:eastAsia="FangSong" w:cs="Times New Roman"/>
          <w:b w:val="0"/>
          <w:sz w:val="18"/>
        </w:rPr>
        <w:t>外交部发言人</w:t>
      </w:r>
      <w:r>
        <w:rPr>
          <w:rFonts w:ascii="Times New Roman" w:hAnsi="Times New Roman" w:eastAsia="FangSong" w:cs="Times New Roman"/>
          <w:b/>
          <w:sz w:val="18"/>
        </w:rPr>
        <w:t>毛宁</w:t>
      </w:r>
      <w:r>
        <w:rPr>
          <w:rFonts w:ascii="Times New Roman" w:hAnsi="Times New Roman" w:eastAsia="FangSong" w:cs="Times New Roman"/>
          <w:b w:val="0"/>
          <w:sz w:val="18"/>
        </w:rPr>
        <w:t>在例行记者会上面对外媒关于"中方是否正与这些国家讨论燃油援助"的提问，答复是"具体问题建议向主管部门了解"，并强调"当前全球能源市场面临短缺的根源在于中东局势紧张，当务之急是立即停止军事行动"[7,8]。从外交辞令看，毛宁既没有否认讨论、也没有证实豁免；这是一种典型的</w:t>
      </w:r>
      <w:r>
        <w:rPr>
          <w:rFonts w:ascii="Times New Roman" w:hAnsi="Times New Roman" w:eastAsia="FangSong" w:cs="Times New Roman"/>
          <w:b/>
          <w:sz w:val="18"/>
        </w:rPr>
        <w:t>策略性模糊</w:t>
      </w:r>
      <w:r>
        <w:rPr>
          <w:rFonts w:ascii="Times New Roman" w:hAnsi="Times New Roman" w:eastAsia="FangSong" w:cs="Times New Roman"/>
          <w:b w:val="0"/>
          <w:sz w:val="18"/>
        </w:rPr>
        <w:t>，目的是</w:t>
      </w:r>
      <w:r>
        <w:rPr>
          <w:rFonts w:ascii="Times New Roman" w:hAnsi="Times New Roman" w:eastAsia="FangSong" w:cs="Times New Roman"/>
          <w:b/>
          <w:sz w:val="18"/>
        </w:rPr>
        <w:t>让请求国继续排队、让豁免的政治对价继续抬升</w:t>
      </w:r>
      <w:r>
        <w:rPr>
          <w:rFonts w:ascii="Times New Roman" w:hAnsi="Times New Roman" w:eastAsia="FangSong" w:cs="Times New Roman"/>
          <w:b w:val="0"/>
          <w:sz w:val="18"/>
        </w:rPr>
        <w:t>。</w:t>
      </w:r>
    </w:p>
    <w:p>
      <w:pPr>
        <w:spacing w:before="120" w:after="120"/>
        <w:jc w:val="left"/>
      </w:pPr>
      <w:r>
        <w:rPr>
          <w:rFonts w:ascii="Times New Roman" w:hAnsi="Times New Roman" w:eastAsia="FangSong" w:cs="Times New Roman"/>
          <w:b/>
          <w:sz w:val="28"/>
        </w:rPr>
        <w:t>2.2 菲律宾：公开证据缺失的悬案</w:t>
      </w:r>
    </w:p>
    <w:p>
      <w:pPr>
        <w:spacing w:line="300" w:lineRule="auto" w:after="40"/>
        <w:ind w:left="560" w:hanging="560"/>
      </w:pPr>
      <w:r>
        <w:rPr>
          <w:rFonts w:ascii="Times New Roman" w:hAnsi="Times New Roman" w:eastAsia="FangSong" w:cs="Times New Roman"/>
          <w:b w:val="0"/>
          <w:sz w:val="18"/>
        </w:rPr>
        <w:t>与越南相比，菲律宾在本次能源危机中向中国求油的证据</w:t>
      </w:r>
      <w:r>
        <w:rPr>
          <w:rFonts w:ascii="Times New Roman" w:hAnsi="Times New Roman" w:eastAsia="FangSong" w:cs="Times New Roman"/>
          <w:b/>
          <w:sz w:val="18"/>
        </w:rPr>
        <w:t>明显较弱</w:t>
      </w:r>
      <w:r>
        <w:rPr>
          <w:rFonts w:ascii="Times New Roman" w:hAnsi="Times New Roman" w:eastAsia="FangSong" w:cs="Times New Roman"/>
          <w:b w:val="0"/>
          <w:sz w:val="18"/>
        </w:rPr>
        <w:t>。公开搜索未找到菲律宾官方对华求购的一手记录；中菲能源合作历史上曾有机会，但 2005 年之后因菲方合作态度停滞[18]。部分中文网络媒体报道"中方暂停部分成品油，独独菲律宾越南照常发货，背后算计太高"[19]，但该说法未被任何权威通讯社或菲律宾官方确认，定性应为</w:t>
      </w:r>
      <w:r>
        <w:rPr>
          <w:rFonts w:ascii="Times New Roman" w:hAnsi="Times New Roman" w:eastAsia="FangSong" w:cs="Times New Roman"/>
          <w:b/>
          <w:sz w:val="18"/>
        </w:rPr>
        <w:t>未证实</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这一空白值得战略分析者警惕：菲律宾自身炼油产能较小、对进口成品油依赖度高，在中东原油供应链受挫时理应出现类似越南的求援动作；但其公开政治姿态却保持沉默。合理推测是：</w:t>
      </w:r>
      <w:r>
        <w:rPr>
          <w:rFonts w:ascii="Times New Roman" w:hAnsi="Times New Roman" w:eastAsia="FangSong" w:cs="Times New Roman"/>
          <w:b/>
          <w:sz w:val="18"/>
        </w:rPr>
        <w:t>菲律宾在美菲防卫条约与南海对抗态势下，难以公开向中方求油，但不排除通过转口贸易（新加坡、印尼）间接获取中国成品油</w:t>
      </w:r>
      <w:r>
        <w:rPr>
          <w:rFonts w:ascii="Times New Roman" w:hAnsi="Times New Roman" w:eastAsia="FangSong" w:cs="Times New Roman"/>
          <w:b w:val="0"/>
          <w:sz w:val="18"/>
        </w:rPr>
        <w:t>。这一路径在公开层面目前仍未证实，但应作为未来半年跟踪的重点。</w:t>
      </w:r>
    </w:p>
    <w:p>
      <w:pPr>
        <w:spacing w:before="120" w:after="120"/>
        <w:jc w:val="left"/>
      </w:pPr>
      <w:r>
        <w:rPr>
          <w:rFonts w:ascii="Times New Roman" w:hAnsi="Times New Roman" w:eastAsia="FangSong" w:cs="Times New Roman"/>
          <w:b/>
          <w:sz w:val="28"/>
        </w:rPr>
        <w:t>2.3 斯里兰卡、孟加拉国、巴基斯坦</w:t>
      </w:r>
    </w:p>
    <w:p>
      <w:pPr>
        <w:spacing w:line="300" w:lineRule="auto" w:after="40"/>
        <w:ind w:left="560" w:hanging="560"/>
      </w:pPr>
      <w:r>
        <w:rPr>
          <w:rFonts w:ascii="Times New Roman" w:hAnsi="Times New Roman" w:eastAsia="FangSong" w:cs="Times New Roman"/>
          <w:b w:val="0"/>
          <w:sz w:val="18"/>
        </w:rPr>
        <w:t>斯里兰卡与孟加拉国与越南一同被外媒列入</w:t>
      </w:r>
      <w:r>
        <w:rPr>
          <w:rFonts w:ascii="Times New Roman" w:hAnsi="Times New Roman" w:eastAsia="FangSong" w:cs="Times New Roman"/>
          <w:b/>
          <w:sz w:val="18"/>
        </w:rPr>
        <w:t>中国"豁免考虑名单"</w:t>
      </w:r>
      <w:r>
        <w:rPr>
          <w:rFonts w:ascii="Times New Roman" w:hAnsi="Times New Roman" w:eastAsia="FangSong" w:cs="Times New Roman"/>
          <w:b w:val="0"/>
          <w:sz w:val="18"/>
        </w:rPr>
        <w:t>[7,8,17]。与越南不同，这两个南亚国家并无对中国的主权争议，政治上也更愿公开承认对中国的能源依赖——这使得它们在外交成本上更容易获得豁免。</w:t>
      </w:r>
    </w:p>
    <w:p>
      <w:pPr>
        <w:spacing w:line="300" w:lineRule="auto" w:after="40"/>
        <w:ind w:left="560" w:hanging="560"/>
      </w:pPr>
      <w:r>
        <w:rPr>
          <w:rFonts w:ascii="Times New Roman" w:hAnsi="Times New Roman" w:eastAsia="FangSong" w:cs="Times New Roman"/>
          <w:b/>
          <w:sz w:val="18"/>
        </w:rPr>
        <w:t>巴基斯坦</w:t>
      </w:r>
      <w:r>
        <w:rPr>
          <w:rFonts w:ascii="Times New Roman" w:hAnsi="Times New Roman" w:eastAsia="FangSong" w:cs="Times New Roman"/>
          <w:b w:val="0"/>
          <w:sz w:val="18"/>
        </w:rPr>
        <w:t xml:space="preserve">的情况更为特殊。作为长期的"一带一路"旗舰伙伴，巴方在 2024 年面对能源与外债双重危机时已累计向 IMF 申请贷款 </w:t>
      </w:r>
      <w:r>
        <w:rPr>
          <w:rFonts w:ascii="Times New Roman" w:hAnsi="Times New Roman" w:eastAsia="FangSong" w:cs="Times New Roman"/>
          <w:b/>
          <w:sz w:val="18"/>
        </w:rPr>
        <w:t>25 次</w:t>
      </w:r>
      <w:r>
        <w:rPr>
          <w:rFonts w:ascii="Times New Roman" w:hAnsi="Times New Roman" w:eastAsia="FangSong" w:cs="Times New Roman"/>
          <w:b w:val="0"/>
          <w:sz w:val="18"/>
        </w:rPr>
        <w:t>[20]；</w:t>
      </w:r>
      <w:r>
        <w:rPr>
          <w:rFonts w:ascii="Times New Roman" w:hAnsi="Times New Roman" w:eastAsia="FangSong" w:cs="Times New Roman"/>
          <w:b/>
          <w:sz w:val="18"/>
        </w:rPr>
        <w:t>2025 年 3 月 24 日</w:t>
      </w:r>
      <w:r>
        <w:rPr>
          <w:rFonts w:ascii="Times New Roman" w:hAnsi="Times New Roman" w:eastAsia="FangSong" w:cs="Times New Roman"/>
          <w:b w:val="0"/>
          <w:sz w:val="18"/>
        </w:rPr>
        <w:t>约 20 亿美元还款到期前，中方同意提供大幅财政减免、延长一年[21]。在 2026 年中东能源危机爆发后，巴方虽未在公开层面被明确列入豁免名单，但</w:t>
      </w:r>
      <w:r>
        <w:rPr>
          <w:rFonts w:ascii="Times New Roman" w:hAnsi="Times New Roman" w:eastAsia="FangSong" w:cs="Times New Roman"/>
          <w:b/>
          <w:sz w:val="18"/>
        </w:rPr>
        <w:t>中国对巴长期能源援助的路径依赖已经形成</w:t>
      </w:r>
      <w:r>
        <w:rPr>
          <w:rFonts w:ascii="Times New Roman" w:hAnsi="Times New Roman" w:eastAsia="FangSong" w:cs="Times New Roman"/>
          <w:b w:val="0"/>
          <w:sz w:val="18"/>
        </w:rPr>
        <w:t>，在关键时刻优先向巴基斯坦保供的制度通道早已具备。</w:t>
      </w:r>
    </w:p>
    <w:p>
      <w:pPr>
        <w:spacing w:before="120" w:after="120"/>
        <w:jc w:val="left"/>
      </w:pPr>
      <w:r>
        <w:rPr>
          <w:rFonts w:ascii="Times New Roman" w:hAnsi="Times New Roman" w:eastAsia="FangSong" w:cs="Times New Roman"/>
          <w:b/>
          <w:sz w:val="28"/>
        </w:rPr>
        <w:t>2.4 历史参照：中国"油援政治经济学"的原型</w:t>
      </w:r>
    </w:p>
    <w:p>
      <w:pPr>
        <w:spacing w:line="300" w:lineRule="auto" w:after="40"/>
        <w:ind w:left="560" w:hanging="560"/>
      </w:pPr>
      <w:r>
        <w:rPr>
          <w:rFonts w:ascii="Times New Roman" w:hAnsi="Times New Roman" w:eastAsia="FangSong" w:cs="Times New Roman"/>
          <w:b w:val="0"/>
          <w:sz w:val="18"/>
        </w:rPr>
        <w:t>为了理解今日</w:t>
      </w:r>
      <w:r>
        <w:rPr>
          <w:rFonts w:ascii="Times New Roman" w:hAnsi="Times New Roman" w:eastAsia="FangSong" w:cs="Times New Roman"/>
          <w:b/>
          <w:sz w:val="18"/>
        </w:rPr>
        <w:t>豁免名单</w:t>
      </w:r>
      <w:r>
        <w:rPr>
          <w:rFonts w:ascii="Times New Roman" w:hAnsi="Times New Roman" w:eastAsia="FangSong" w:cs="Times New Roman"/>
          <w:b w:val="0"/>
          <w:sz w:val="18"/>
        </w:rPr>
        <w:t>的政治逻辑，必须回望中国成品油对外援助的历史原型。</w:t>
      </w:r>
      <w:r>
        <w:rPr>
          <w:rFonts w:ascii="Times New Roman" w:hAnsi="Times New Roman" w:eastAsia="FangSong" w:cs="Times New Roman"/>
          <w:b/>
          <w:sz w:val="18"/>
        </w:rPr>
        <w:t>1964 年起</w:t>
      </w:r>
      <w:r>
        <w:rPr>
          <w:rFonts w:ascii="Times New Roman" w:hAnsi="Times New Roman" w:eastAsia="FangSong" w:cs="Times New Roman"/>
          <w:b w:val="0"/>
          <w:sz w:val="18"/>
        </w:rPr>
        <w:t>中国开始对</w:t>
      </w:r>
      <w:r>
        <w:rPr>
          <w:rFonts w:ascii="Times New Roman" w:hAnsi="Times New Roman" w:eastAsia="FangSong" w:cs="Times New Roman"/>
          <w:b/>
          <w:sz w:val="18"/>
        </w:rPr>
        <w:t>朝鲜和北越</w:t>
      </w:r>
      <w:r>
        <w:rPr>
          <w:rFonts w:ascii="Times New Roman" w:hAnsi="Times New Roman" w:eastAsia="FangSong" w:cs="Times New Roman"/>
          <w:b w:val="0"/>
          <w:sz w:val="18"/>
        </w:rPr>
        <w:t>出口原油与成品油，成为北越与南越民族解放阵线的关键石油供应源[13]。中朝原油贸易协议签于</w:t>
      </w:r>
      <w:r>
        <w:rPr>
          <w:rFonts w:ascii="Times New Roman" w:hAnsi="Times New Roman" w:eastAsia="FangSong" w:cs="Times New Roman"/>
          <w:b/>
          <w:sz w:val="18"/>
        </w:rPr>
        <w:t>七十年代初期</w:t>
      </w:r>
      <w:r>
        <w:rPr>
          <w:rFonts w:ascii="Times New Roman" w:hAnsi="Times New Roman" w:eastAsia="FangSong" w:cs="Times New Roman"/>
          <w:b w:val="0"/>
          <w:sz w:val="18"/>
        </w:rPr>
        <w:t>，属于政府间协议、至今内容未公开[13]。这些出口的"动因不是经济性的，而是为了实现地缘政治目标"[13]。与此对比，</w:t>
      </w:r>
      <w:r>
        <w:rPr>
          <w:rFonts w:ascii="Times New Roman" w:hAnsi="Times New Roman" w:eastAsia="FangSong" w:cs="Times New Roman"/>
          <w:b/>
          <w:sz w:val="18"/>
        </w:rPr>
        <w:t>1974 年</w:t>
      </w:r>
      <w:r>
        <w:rPr>
          <w:rFonts w:ascii="Times New Roman" w:hAnsi="Times New Roman" w:eastAsia="FangSong" w:cs="Times New Roman"/>
          <w:b w:val="0"/>
          <w:sz w:val="18"/>
        </w:rPr>
        <w:t>起中国对日本出口原油、</w:t>
      </w:r>
      <w:r>
        <w:rPr>
          <w:rFonts w:ascii="Times New Roman" w:hAnsi="Times New Roman" w:eastAsia="FangSong" w:cs="Times New Roman"/>
          <w:b/>
          <w:sz w:val="18"/>
        </w:rPr>
        <w:t>1978 年</w:t>
      </w:r>
      <w:r>
        <w:rPr>
          <w:rFonts w:ascii="Times New Roman" w:hAnsi="Times New Roman" w:eastAsia="FangSong" w:cs="Times New Roman"/>
          <w:b w:val="0"/>
          <w:sz w:val="18"/>
        </w:rPr>
        <w:t>签署《中国和日本长期贸易协议》属于商业贸易[13]——两种出口在制度与动机上泾渭分明。</w:t>
      </w:r>
    </w:p>
    <w:p>
      <w:pPr>
        <w:spacing w:line="300" w:lineRule="auto" w:after="40"/>
        <w:ind w:left="560" w:hanging="560"/>
      </w:pPr>
      <w:r>
        <w:rPr>
          <w:rFonts w:ascii="Times New Roman" w:hAnsi="Times New Roman" w:eastAsia="FangSong" w:cs="Times New Roman"/>
          <w:b w:val="0"/>
          <w:sz w:val="18"/>
        </w:rPr>
        <w:t>今日的局面是前者的再现：中国的"柔性自保"+"豁免名单"模式，本质上是把成品油从</w:t>
      </w:r>
      <w:r>
        <w:rPr>
          <w:rFonts w:ascii="Times New Roman" w:hAnsi="Times New Roman" w:eastAsia="FangSong" w:cs="Times New Roman"/>
          <w:b/>
          <w:sz w:val="18"/>
        </w:rPr>
        <w:t>商业出口商品</w:t>
      </w:r>
      <w:r>
        <w:rPr>
          <w:rFonts w:ascii="Times New Roman" w:hAnsi="Times New Roman" w:eastAsia="FangSong" w:cs="Times New Roman"/>
          <w:b w:val="0"/>
          <w:sz w:val="18"/>
        </w:rPr>
        <w:t>重新定位为</w:t>
      </w:r>
      <w:r>
        <w:rPr>
          <w:rFonts w:ascii="Times New Roman" w:hAnsi="Times New Roman" w:eastAsia="FangSong" w:cs="Times New Roman"/>
          <w:b/>
          <w:sz w:val="18"/>
        </w:rPr>
        <w:t>外交杠杆工具</w:t>
      </w:r>
      <w:r>
        <w:rPr>
          <w:rFonts w:ascii="Times New Roman" w:hAnsi="Times New Roman" w:eastAsia="FangSong" w:cs="Times New Roman"/>
          <w:b w:val="0"/>
          <w:sz w:val="18"/>
        </w:rPr>
        <w:t>。2026 年的不同之处在于，地缘政治目标不再单纯是意识形态阵营的团结，而是</w:t>
      </w:r>
      <w:r>
        <w:rPr>
          <w:rFonts w:ascii="Times New Roman" w:hAnsi="Times New Roman" w:eastAsia="FangSong" w:cs="Times New Roman"/>
          <w:b/>
          <w:sz w:val="18"/>
        </w:rPr>
        <w:t>在中美战略竞争与印太地缘重组中为中国构建外交"磁极效应"</w:t>
      </w:r>
      <w:r>
        <w:rPr>
          <w:rFonts w:ascii="Times New Roman" w:hAnsi="Times New Roman" w:eastAsia="FangSong" w:cs="Times New Roman"/>
          <w:b w:val="0"/>
          <w:sz w:val="18"/>
        </w:rPr>
        <w:t>——让请求援助的国家在其他议题（如南海、台海、半导体、稀土）上承担相应的政治对价。</w:t>
      </w:r>
    </w:p>
    <w:p/>
    <w:p>
      <w:pPr>
        <w:spacing w:before="240" w:after="120"/>
        <w:jc w:val="left"/>
      </w:pPr>
      <w:r>
        <w:rPr>
          <w:rFonts w:ascii="Times New Roman" w:hAnsi="Times New Roman" w:eastAsia="FangSong" w:cs="Times New Roman"/>
          <w:b/>
          <w:sz w:val="30"/>
        </w:rPr>
        <w:t>三、非官方走私渠道：海路、陆路与历史案例</w:t>
      </w:r>
    </w:p>
    <w:p>
      <w:pPr>
        <w:spacing w:line="300" w:lineRule="auto" w:after="40"/>
        <w:ind w:left="560" w:hanging="560"/>
      </w:pPr>
      <w:r>
        <w:rPr>
          <w:rFonts w:ascii="Times New Roman" w:hAnsi="Times New Roman" w:eastAsia="FangSong" w:cs="Times New Roman"/>
          <w:b w:val="0"/>
          <w:sz w:val="18"/>
        </w:rPr>
        <w:t>在官方渠道之外，真正反映"从中国抢油"物理现实的是</w:t>
      </w:r>
      <w:r>
        <w:rPr>
          <w:rFonts w:ascii="Times New Roman" w:hAnsi="Times New Roman" w:eastAsia="FangSong" w:cs="Times New Roman"/>
          <w:b/>
          <w:sz w:val="18"/>
        </w:rPr>
        <w:t>非官方走私</w:t>
      </w:r>
      <w:r>
        <w:rPr>
          <w:rFonts w:ascii="Times New Roman" w:hAnsi="Times New Roman" w:eastAsia="FangSong" w:cs="Times New Roman"/>
          <w:b w:val="0"/>
          <w:sz w:val="18"/>
        </w:rPr>
        <w:t>。本节按照</w:t>
      </w:r>
      <w:r>
        <w:rPr>
          <w:rFonts w:ascii="Times New Roman" w:hAnsi="Times New Roman" w:eastAsia="FangSong" w:cs="Times New Roman"/>
          <w:b/>
          <w:sz w:val="18"/>
        </w:rPr>
        <w:t>海路—陆路—历史案例</w:t>
      </w:r>
      <w:r>
        <w:rPr>
          <w:rFonts w:ascii="Times New Roman" w:hAnsi="Times New Roman" w:eastAsia="FangSong" w:cs="Times New Roman"/>
          <w:b w:val="0"/>
          <w:sz w:val="18"/>
        </w:rPr>
        <w:t>三层分析，目的是为后文"走私渠道反向演化"的战略评估奠定事实基础。</w:t>
      </w:r>
    </w:p>
    <w:p>
      <w:pPr>
        <w:spacing w:before="120" w:after="120"/>
        <w:jc w:val="left"/>
      </w:pPr>
      <w:r>
        <w:rPr>
          <w:rFonts w:ascii="Times New Roman" w:hAnsi="Times New Roman" w:eastAsia="FangSong" w:cs="Times New Roman"/>
          <w:b/>
          <w:sz w:val="28"/>
        </w:rPr>
        <w:t>3.1 海路走私：红油、白油与蚂蚁搬家</w:t>
      </w:r>
    </w:p>
    <w:p>
      <w:pPr>
        <w:spacing w:line="300" w:lineRule="auto" w:after="40"/>
        <w:ind w:left="560" w:hanging="560"/>
      </w:pPr>
      <w:r>
        <w:rPr>
          <w:rFonts w:ascii="Times New Roman" w:hAnsi="Times New Roman" w:eastAsia="FangSong" w:cs="Times New Roman"/>
          <w:b w:val="0"/>
          <w:sz w:val="18"/>
        </w:rPr>
        <w:t>中国海上成品油走私的核心油源长期以来相对稳定：</w:t>
      </w:r>
      <w:r>
        <w:rPr>
          <w:rFonts w:ascii="Times New Roman" w:hAnsi="Times New Roman" w:eastAsia="FangSong" w:cs="Times New Roman"/>
          <w:b/>
          <w:sz w:val="18"/>
        </w:rPr>
        <w:t>红油</w:t>
      </w:r>
      <w:r>
        <w:rPr>
          <w:rFonts w:ascii="Times New Roman" w:hAnsi="Times New Roman" w:eastAsia="FangSong" w:cs="Times New Roman"/>
          <w:b w:val="0"/>
          <w:sz w:val="18"/>
        </w:rPr>
        <w:t>（Red Oil）是香港特区政府为生产渔船提供的免税柴油、加入红色染色剂；</w:t>
      </w:r>
      <w:r>
        <w:rPr>
          <w:rFonts w:ascii="Times New Roman" w:hAnsi="Times New Roman" w:eastAsia="FangSong" w:cs="Times New Roman"/>
          <w:b/>
          <w:sz w:val="18"/>
        </w:rPr>
        <w:t>白油</w:t>
      </w:r>
      <w:r>
        <w:rPr>
          <w:rFonts w:ascii="Times New Roman" w:hAnsi="Times New Roman" w:eastAsia="FangSong" w:cs="Times New Roman"/>
          <w:b w:val="0"/>
          <w:sz w:val="18"/>
        </w:rPr>
        <w:t>与</w:t>
      </w:r>
      <w:r>
        <w:rPr>
          <w:rFonts w:ascii="Times New Roman" w:hAnsi="Times New Roman" w:eastAsia="FangSong" w:cs="Times New Roman"/>
          <w:b/>
          <w:sz w:val="18"/>
        </w:rPr>
        <w:t>蓝油</w:t>
      </w:r>
      <w:r>
        <w:rPr>
          <w:rFonts w:ascii="Times New Roman" w:hAnsi="Times New Roman" w:eastAsia="FangSong" w:cs="Times New Roman"/>
          <w:b w:val="0"/>
          <w:sz w:val="18"/>
        </w:rPr>
        <w:t>来自</w:t>
      </w:r>
      <w:r>
        <w:rPr>
          <w:rFonts w:ascii="Times New Roman" w:hAnsi="Times New Roman" w:eastAsia="FangSong" w:cs="Times New Roman"/>
          <w:b/>
          <w:sz w:val="18"/>
        </w:rPr>
        <w:t>台湾地区和东南亚、特别是新加坡</w:t>
      </w:r>
      <w:r>
        <w:rPr>
          <w:rFonts w:ascii="Times New Roman" w:hAnsi="Times New Roman" w:eastAsia="FangSong" w:cs="Times New Roman"/>
          <w:b w:val="0"/>
          <w:sz w:val="18"/>
        </w:rPr>
        <w:t>[22,23]。红油、白油、蓝油的共同经济基础是</w:t>
      </w:r>
      <w:r>
        <w:rPr>
          <w:rFonts w:ascii="Times New Roman" w:hAnsi="Times New Roman" w:eastAsia="FangSong" w:cs="Times New Roman"/>
          <w:b/>
          <w:sz w:val="18"/>
        </w:rPr>
        <w:t>"境外免税 + 境内有税"的价差</w:t>
      </w:r>
      <w:r>
        <w:rPr>
          <w:rFonts w:ascii="Times New Roman" w:hAnsi="Times New Roman" w:eastAsia="FangSong" w:cs="Times New Roman"/>
          <w:b w:val="0"/>
          <w:sz w:val="18"/>
        </w:rPr>
        <w:t xml:space="preserve">——国内外成品油价差常态维持在 </w:t>
      </w:r>
      <w:r>
        <w:rPr>
          <w:rFonts w:ascii="Times New Roman" w:hAnsi="Times New Roman" w:eastAsia="FangSong" w:cs="Times New Roman"/>
          <w:b/>
          <w:sz w:val="18"/>
        </w:rPr>
        <w:t>1,000 元/吨</w:t>
      </w:r>
      <w:r>
        <w:rPr>
          <w:rFonts w:ascii="Times New Roman" w:hAnsi="Times New Roman" w:eastAsia="FangSong" w:cs="Times New Roman"/>
          <w:b w:val="0"/>
          <w:sz w:val="18"/>
        </w:rPr>
        <w:t xml:space="preserve">左右，最高时接近 </w:t>
      </w:r>
      <w:r>
        <w:rPr>
          <w:rFonts w:ascii="Times New Roman" w:hAnsi="Times New Roman" w:eastAsia="FangSong" w:cs="Times New Roman"/>
          <w:b/>
          <w:sz w:val="18"/>
        </w:rPr>
        <w:t>2,000 元/吨</w:t>
      </w:r>
      <w:r>
        <w:rPr>
          <w:rFonts w:ascii="Times New Roman" w:hAnsi="Times New Roman" w:eastAsia="FangSong" w:cs="Times New Roman"/>
          <w:b w:val="0"/>
          <w:sz w:val="18"/>
        </w:rPr>
        <w:t xml:space="preserve">；走私分子每成功走私一船即可获利 </w:t>
      </w:r>
      <w:r>
        <w:rPr>
          <w:rFonts w:ascii="Times New Roman" w:hAnsi="Times New Roman" w:eastAsia="FangSong" w:cs="Times New Roman"/>
          <w:b/>
          <w:sz w:val="18"/>
        </w:rPr>
        <w:t>约 40 万元</w:t>
      </w:r>
      <w:r>
        <w:rPr>
          <w:rFonts w:ascii="Times New Roman" w:hAnsi="Times New Roman" w:eastAsia="FangSong" w:cs="Times New Roman"/>
          <w:b w:val="0"/>
          <w:sz w:val="18"/>
        </w:rPr>
        <w:t>[22]。</w:t>
      </w:r>
    </w:p>
    <w:p>
      <w:pPr>
        <w:spacing w:line="300" w:lineRule="auto" w:after="40"/>
        <w:ind w:left="560" w:hanging="560"/>
      </w:pPr>
      <w:r>
        <w:rPr>
          <w:rFonts w:ascii="Times New Roman" w:hAnsi="Times New Roman" w:eastAsia="FangSong" w:cs="Times New Roman"/>
          <w:b w:val="0"/>
          <w:sz w:val="18"/>
        </w:rPr>
        <w:t>走私团伙的战术已经在 1998 年打私风暴后形成</w:t>
      </w:r>
      <w:r>
        <w:rPr>
          <w:rFonts w:ascii="Times New Roman" w:hAnsi="Times New Roman" w:eastAsia="FangSong" w:cs="Times New Roman"/>
          <w:b/>
          <w:sz w:val="18"/>
        </w:rPr>
        <w:t>经典的"蚂蚁搬家"模式</w:t>
      </w:r>
      <w:r>
        <w:rPr>
          <w:rFonts w:ascii="Times New Roman" w:hAnsi="Times New Roman" w:eastAsia="FangSong" w:cs="Times New Roman"/>
          <w:b w:val="0"/>
          <w:sz w:val="18"/>
        </w:rPr>
        <w:t>：油贩子先用大吨位船舶将成品油运至边境的公海水域，然后由</w:t>
      </w:r>
      <w:r>
        <w:rPr>
          <w:rFonts w:ascii="Times New Roman" w:hAnsi="Times New Roman" w:eastAsia="FangSong" w:cs="Times New Roman"/>
          <w:b/>
          <w:sz w:val="18"/>
        </w:rPr>
        <w:t>较小的油船</w:t>
      </w:r>
      <w:r>
        <w:rPr>
          <w:rFonts w:ascii="Times New Roman" w:hAnsi="Times New Roman" w:eastAsia="FangSong" w:cs="Times New Roman"/>
          <w:b w:val="0"/>
          <w:sz w:val="18"/>
        </w:rPr>
        <w:t>分装至</w:t>
      </w:r>
      <w:r>
        <w:rPr>
          <w:rFonts w:ascii="Times New Roman" w:hAnsi="Times New Roman" w:eastAsia="FangSong" w:cs="Times New Roman"/>
          <w:b/>
          <w:sz w:val="18"/>
        </w:rPr>
        <w:t>福建、粤东</w:t>
      </w:r>
      <w:r>
        <w:rPr>
          <w:rFonts w:ascii="Times New Roman" w:hAnsi="Times New Roman" w:eastAsia="FangSong" w:cs="Times New Roman"/>
          <w:b w:val="0"/>
          <w:sz w:val="18"/>
        </w:rPr>
        <w:t>的一些油库，再通过陆地油罐车内运[22]。这一三段式结构的战术优势是</w:t>
      </w:r>
      <w:r>
        <w:rPr>
          <w:rFonts w:ascii="Times New Roman" w:hAnsi="Times New Roman" w:eastAsia="FangSong" w:cs="Times New Roman"/>
          <w:b/>
          <w:sz w:val="18"/>
        </w:rPr>
        <w:t>任一环节被执法查处都不影响整条链的继续运转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红油漂白</w:t>
      </w:r>
      <w:r>
        <w:rPr>
          <w:rFonts w:ascii="Times New Roman" w:hAnsi="Times New Roman" w:eastAsia="FangSong" w:cs="Times New Roman"/>
          <w:b w:val="0"/>
          <w:sz w:val="18"/>
        </w:rPr>
        <w:t>是近年走私的标志性技术升级——走私分子用</w:t>
      </w:r>
      <w:r>
        <w:rPr>
          <w:rFonts w:ascii="Times New Roman" w:hAnsi="Times New Roman" w:eastAsia="FangSong" w:cs="Times New Roman"/>
          <w:b/>
          <w:sz w:val="18"/>
        </w:rPr>
        <w:t>强酸</w:t>
      </w:r>
      <w:r>
        <w:rPr>
          <w:rFonts w:ascii="Times New Roman" w:hAnsi="Times New Roman" w:eastAsia="FangSong" w:cs="Times New Roman"/>
          <w:b w:val="0"/>
          <w:sz w:val="18"/>
        </w:rPr>
        <w:t>漂白除色以便内销，但残余酸度高，既损伤机械又严重污染环境[24]。</w:t>
      </w:r>
      <w:r>
        <w:rPr>
          <w:rFonts w:ascii="Times New Roman" w:hAnsi="Times New Roman" w:eastAsia="FangSong" w:cs="Times New Roman"/>
          <w:b/>
          <w:sz w:val="18"/>
        </w:rPr>
        <w:t>2023 年广东海警局</w:t>
      </w:r>
      <w:r>
        <w:rPr>
          <w:rFonts w:ascii="Times New Roman" w:hAnsi="Times New Roman" w:eastAsia="FangSong" w:cs="Times New Roman"/>
          <w:b w:val="0"/>
          <w:sz w:val="18"/>
        </w:rPr>
        <w:t xml:space="preserve">处理了 </w:t>
      </w:r>
      <w:r>
        <w:rPr>
          <w:rFonts w:ascii="Times New Roman" w:hAnsi="Times New Roman" w:eastAsia="FangSong" w:cs="Times New Roman"/>
          <w:b/>
          <w:sz w:val="18"/>
        </w:rPr>
        <w:t>13 起</w:t>
      </w:r>
      <w:r>
        <w:rPr>
          <w:rFonts w:ascii="Times New Roman" w:hAnsi="Times New Roman" w:eastAsia="FangSong" w:cs="Times New Roman"/>
          <w:b w:val="0"/>
          <w:sz w:val="18"/>
        </w:rPr>
        <w:t xml:space="preserve">红油案件，扣押 15 艘船、抓获 55 名嫌疑人、缴获约 </w:t>
      </w:r>
      <w:r>
        <w:rPr>
          <w:rFonts w:ascii="Times New Roman" w:hAnsi="Times New Roman" w:eastAsia="FangSong" w:cs="Times New Roman"/>
          <w:b/>
          <w:sz w:val="18"/>
        </w:rPr>
        <w:t>85.3 吨</w:t>
      </w:r>
      <w:r>
        <w:rPr>
          <w:rFonts w:ascii="Times New Roman" w:hAnsi="Times New Roman" w:eastAsia="FangSong" w:cs="Times New Roman"/>
          <w:b w:val="0"/>
          <w:sz w:val="18"/>
        </w:rPr>
        <w:t>红油[24,25]。从全国尺度看，</w:t>
      </w:r>
      <w:r>
        <w:rPr>
          <w:rFonts w:ascii="Times New Roman" w:hAnsi="Times New Roman" w:eastAsia="FangSong" w:cs="Times New Roman"/>
          <w:b/>
          <w:sz w:val="18"/>
        </w:rPr>
        <w:t>中国海警 2023 年破获海上走私案件 508 起、案值 14.9 亿元</w:t>
      </w:r>
      <w:r>
        <w:rPr>
          <w:rFonts w:ascii="Times New Roman" w:hAnsi="Times New Roman" w:eastAsia="FangSong" w:cs="Times New Roman"/>
          <w:b w:val="0"/>
          <w:sz w:val="18"/>
        </w:rPr>
        <w:t>[25]；2024 年查获 600+ 起、链条式打掉 30+ 个团伙[26]；</w:t>
      </w:r>
      <w:r>
        <w:rPr>
          <w:rFonts w:ascii="Times New Roman" w:hAnsi="Times New Roman" w:eastAsia="FangSong" w:cs="Times New Roman"/>
          <w:b/>
          <w:sz w:val="18"/>
        </w:rPr>
        <w:t>海关 2023 年侦办成品油走私犯罪案件 118 起、案值 182.4 亿元</w:t>
      </w:r>
      <w:r>
        <w:rPr>
          <w:rFonts w:ascii="Times New Roman" w:hAnsi="Times New Roman" w:eastAsia="FangSong" w:cs="Times New Roman"/>
          <w:b w:val="0"/>
          <w:sz w:val="18"/>
        </w:rPr>
        <w:t>[22]。</w:t>
      </w:r>
    </w:p>
    <w:p>
      <w:pPr>
        <w:spacing w:line="300" w:lineRule="auto" w:after="40"/>
        <w:ind w:left="560" w:hanging="560"/>
      </w:pPr>
      <w:r>
        <w:rPr>
          <w:rFonts w:ascii="Times New Roman" w:hAnsi="Times New Roman" w:eastAsia="FangSong" w:cs="Times New Roman"/>
          <w:b w:val="0"/>
          <w:sz w:val="18"/>
        </w:rPr>
        <w:t xml:space="preserve">最具标志性的近年案例是 </w:t>
      </w:r>
      <w:r>
        <w:rPr>
          <w:rFonts w:ascii="Times New Roman" w:hAnsi="Times New Roman" w:eastAsia="FangSong" w:cs="Times New Roman"/>
          <w:b/>
          <w:sz w:val="18"/>
        </w:rPr>
        <w:t>2024 年福建中部海域案</w:t>
      </w:r>
      <w:r>
        <w:rPr>
          <w:rFonts w:ascii="Times New Roman" w:hAnsi="Times New Roman" w:eastAsia="FangSong" w:cs="Times New Roman"/>
          <w:b w:val="0"/>
          <w:sz w:val="18"/>
        </w:rPr>
        <w:t>：公安机关联合海关缉私打掉了一个长期活跃在福建中部海域的走私成品油犯罪团伙，</w:t>
      </w:r>
      <w:r>
        <w:rPr>
          <w:rFonts w:ascii="Times New Roman" w:hAnsi="Times New Roman" w:eastAsia="FangSong" w:cs="Times New Roman"/>
          <w:b/>
          <w:sz w:val="18"/>
        </w:rPr>
        <w:t>抓获嫌疑人 27 名，涉嫌走私进口柴油 2.5 万吨，案值约 2.6 亿元，偷逃税款约 7,500 万元</w:t>
      </w:r>
      <w:r>
        <w:rPr>
          <w:rFonts w:ascii="Times New Roman" w:hAnsi="Times New Roman" w:eastAsia="FangSong" w:cs="Times New Roman"/>
          <w:b w:val="0"/>
          <w:sz w:val="18"/>
        </w:rPr>
        <w:t>[26]。这一单个案件的涉案规模相当于上一整年广东海警全部红油案总和的 300 倍以上，说明</w:t>
      </w:r>
      <w:r>
        <w:rPr>
          <w:rFonts w:ascii="Times New Roman" w:hAnsi="Times New Roman" w:eastAsia="FangSong" w:cs="Times New Roman"/>
          <w:b/>
          <w:sz w:val="18"/>
        </w:rPr>
        <w:t>海上成品油走私依然是相当规模的黑色产业</w:t>
      </w:r>
      <w:r>
        <w:rPr>
          <w:rFonts w:ascii="Times New Roman" w:hAnsi="Times New Roman" w:eastAsia="FangSong" w:cs="Times New Roman"/>
          <w:b w:val="0"/>
          <w:sz w:val="18"/>
        </w:rPr>
        <w:t>。</w:t>
      </w:r>
    </w:p>
    <w:p>
      <w:pPr>
        <w:spacing w:before="120" w:after="120"/>
        <w:jc w:val="left"/>
      </w:pPr>
      <w:r>
        <w:rPr>
          <w:rFonts w:ascii="Times New Roman" w:hAnsi="Times New Roman" w:eastAsia="FangSong" w:cs="Times New Roman"/>
          <w:b/>
          <w:sz w:val="28"/>
        </w:rPr>
        <w:t>3.2 陆路走私：中越、中缅、中老边境蚂蚁搬家</w:t>
      </w:r>
    </w:p>
    <w:p>
      <w:pPr>
        <w:spacing w:line="300" w:lineRule="auto" w:after="40"/>
        <w:ind w:left="560" w:hanging="560"/>
      </w:pPr>
      <w:r>
        <w:rPr>
          <w:rFonts w:ascii="Times New Roman" w:hAnsi="Times New Roman" w:eastAsia="FangSong" w:cs="Times New Roman"/>
          <w:b w:val="0"/>
          <w:sz w:val="18"/>
        </w:rPr>
        <w:t>陆路走私的地理结构以</w:t>
      </w:r>
      <w:r>
        <w:rPr>
          <w:rFonts w:ascii="Times New Roman" w:hAnsi="Times New Roman" w:eastAsia="FangSong" w:cs="Times New Roman"/>
          <w:b/>
          <w:sz w:val="18"/>
        </w:rPr>
        <w:t>广西—越南</w:t>
      </w:r>
      <w:r>
        <w:rPr>
          <w:rFonts w:ascii="Times New Roman" w:hAnsi="Times New Roman" w:eastAsia="FangSong" w:cs="Times New Roman"/>
          <w:b w:val="0"/>
          <w:sz w:val="18"/>
        </w:rPr>
        <w:t>、</w:t>
      </w:r>
      <w:r>
        <w:rPr>
          <w:rFonts w:ascii="Times New Roman" w:hAnsi="Times New Roman" w:eastAsia="FangSong" w:cs="Times New Roman"/>
          <w:b/>
          <w:sz w:val="18"/>
        </w:rPr>
        <w:t>云南—缅甸</w:t>
      </w:r>
      <w:r>
        <w:rPr>
          <w:rFonts w:ascii="Times New Roman" w:hAnsi="Times New Roman" w:eastAsia="FangSong" w:cs="Times New Roman"/>
          <w:b w:val="0"/>
          <w:sz w:val="18"/>
        </w:rPr>
        <w:t>、</w:t>
      </w:r>
      <w:r>
        <w:rPr>
          <w:rFonts w:ascii="Times New Roman" w:hAnsi="Times New Roman" w:eastAsia="FangSong" w:cs="Times New Roman"/>
          <w:b/>
          <w:sz w:val="18"/>
        </w:rPr>
        <w:t>云南—老挝</w:t>
      </w:r>
      <w:r>
        <w:rPr>
          <w:rFonts w:ascii="Times New Roman" w:hAnsi="Times New Roman" w:eastAsia="FangSong" w:cs="Times New Roman"/>
          <w:b w:val="0"/>
          <w:sz w:val="18"/>
        </w:rPr>
        <w:t>三条边境线为主。</w:t>
      </w:r>
      <w:r>
        <w:rPr>
          <w:rFonts w:ascii="Times New Roman" w:hAnsi="Times New Roman" w:eastAsia="FangSong" w:cs="Times New Roman"/>
          <w:b/>
          <w:sz w:val="18"/>
        </w:rPr>
        <w:t>广西与越南共有陆路边境 1,020 公里，8 个县接壤</w:t>
      </w:r>
      <w:r>
        <w:rPr>
          <w:rFonts w:ascii="Times New Roman" w:hAnsi="Times New Roman" w:eastAsia="FangSong" w:cs="Times New Roman"/>
          <w:b w:val="0"/>
          <w:sz w:val="18"/>
        </w:rPr>
        <w:t>[27]；</w:t>
      </w:r>
      <w:r>
        <w:rPr>
          <w:rFonts w:ascii="Times New Roman" w:hAnsi="Times New Roman" w:eastAsia="FangSong" w:cs="Times New Roman"/>
          <w:b/>
          <w:sz w:val="18"/>
        </w:rPr>
        <w:t>东兴</w:t>
      </w:r>
      <w:r>
        <w:rPr>
          <w:rFonts w:ascii="Times New Roman" w:hAnsi="Times New Roman" w:eastAsia="FangSong" w:cs="Times New Roman"/>
          <w:b w:val="0"/>
          <w:sz w:val="18"/>
        </w:rPr>
        <w:t xml:space="preserve">是我国唯一与越南海陆相连的一类国家口岸，与越南芒街仅 </w:t>
      </w:r>
      <w:r>
        <w:rPr>
          <w:rFonts w:ascii="Times New Roman" w:hAnsi="Times New Roman" w:eastAsia="FangSong" w:cs="Times New Roman"/>
          <w:b/>
          <w:sz w:val="18"/>
        </w:rPr>
        <w:t>100 米</w:t>
      </w:r>
      <w:r>
        <w:rPr>
          <w:rFonts w:ascii="Times New Roman" w:hAnsi="Times New Roman" w:eastAsia="FangSong" w:cs="Times New Roman"/>
          <w:b w:val="0"/>
          <w:sz w:val="18"/>
        </w:rPr>
        <w:t>之隔[28]；</w:t>
      </w:r>
      <w:r>
        <w:rPr>
          <w:rFonts w:ascii="Times New Roman" w:hAnsi="Times New Roman" w:eastAsia="FangSong" w:cs="Times New Roman"/>
          <w:b/>
          <w:sz w:val="18"/>
        </w:rPr>
        <w:t>凭祥</w:t>
      </w:r>
      <w:r>
        <w:rPr>
          <w:rFonts w:ascii="Times New Roman" w:hAnsi="Times New Roman" w:eastAsia="FangSong" w:cs="Times New Roman"/>
          <w:b w:val="0"/>
          <w:sz w:val="18"/>
        </w:rPr>
        <w:t>是中越最大陆路口岸[29]。复杂的边境地形使得</w:t>
      </w:r>
      <w:r>
        <w:rPr>
          <w:rFonts w:ascii="Times New Roman" w:hAnsi="Times New Roman" w:eastAsia="FangSong" w:cs="Times New Roman"/>
          <w:b/>
          <w:sz w:val="18"/>
        </w:rPr>
        <w:t>北仑河谷</w:t>
      </w:r>
      <w:r>
        <w:rPr>
          <w:rFonts w:ascii="Times New Roman" w:hAnsi="Times New Roman" w:eastAsia="FangSong" w:cs="Times New Roman"/>
          <w:b w:val="0"/>
          <w:sz w:val="18"/>
        </w:rPr>
        <w:t>与广西北部湾沿海成为走私团伙的主要活动区[27]。</w:t>
      </w:r>
    </w:p>
    <w:p>
      <w:pPr>
        <w:spacing w:line="300" w:lineRule="auto" w:after="40"/>
        <w:ind w:left="560" w:hanging="560"/>
      </w:pPr>
      <w:r>
        <w:rPr>
          <w:rFonts w:ascii="Times New Roman" w:hAnsi="Times New Roman" w:eastAsia="FangSong" w:cs="Times New Roman"/>
          <w:b w:val="0"/>
          <w:sz w:val="18"/>
        </w:rPr>
        <w:t>"蚂蚁搬家"作为边境走私标配战术，在公开起诉案例中屡屡出现：</w:t>
      </w:r>
      <w:r>
        <w:rPr>
          <w:rFonts w:ascii="Times New Roman" w:hAnsi="Times New Roman" w:eastAsia="FangSong" w:cs="Times New Roman"/>
          <w:b/>
          <w:sz w:val="18"/>
        </w:rPr>
        <w:t>2017 年广西东兴人民检察院公开的专项案件调查</w:t>
      </w:r>
      <w:r>
        <w:rPr>
          <w:rFonts w:ascii="Times New Roman" w:hAnsi="Times New Roman" w:eastAsia="FangSong" w:cs="Times New Roman"/>
          <w:b w:val="0"/>
          <w:sz w:val="18"/>
        </w:rPr>
        <w:t>证实走私团伙"小量而频繁地从中越边境偷运货物入境进行非法销售，逃避海关缉私部门和地方公安机关的侦查"[30]。</w:t>
      </w:r>
      <w:r>
        <w:rPr>
          <w:rFonts w:ascii="Times New Roman" w:hAnsi="Times New Roman" w:eastAsia="FangSong" w:cs="Times New Roman"/>
          <w:b/>
          <w:sz w:val="18"/>
        </w:rPr>
        <w:t>2015 年澎湃新闻《冻肉走私链调查》</w:t>
      </w:r>
      <w:r>
        <w:rPr>
          <w:rFonts w:ascii="Times New Roman" w:hAnsi="Times New Roman" w:eastAsia="FangSong" w:cs="Times New Roman"/>
          <w:b w:val="0"/>
          <w:sz w:val="18"/>
        </w:rPr>
        <w:t>则呈现了更具体的图像——"中越边境千条船、蚂蚁搬家、边民收费护送"[31]。</w:t>
      </w:r>
      <w:r>
        <w:rPr>
          <w:rFonts w:ascii="Times New Roman" w:hAnsi="Times New Roman" w:eastAsia="FangSong" w:cs="Times New Roman"/>
          <w:b/>
          <w:sz w:val="18"/>
        </w:rPr>
        <w:t>2016 年港媒</w:t>
      </w:r>
      <w:r>
        <w:rPr>
          <w:rFonts w:ascii="Times New Roman" w:hAnsi="Times New Roman" w:eastAsia="FangSong" w:cs="Times New Roman"/>
          <w:b w:val="0"/>
          <w:sz w:val="18"/>
        </w:rPr>
        <w:t>进一步披露"中越边境小城走私猖獗、有学生辍学加入走私"的人力供给现象[32]。走私党为躲避打击改以"蚂蚁搬家"模式，"次数少、数额少、隐蔽性强"，团伙分工细化——"有人专门物色走私货品、负责运输、望风探路"[32]。</w:t>
      </w:r>
    </w:p>
    <w:p>
      <w:pPr>
        <w:spacing w:line="300" w:lineRule="auto" w:after="40"/>
        <w:ind w:left="560" w:hanging="560"/>
      </w:pPr>
      <w:r>
        <w:rPr>
          <w:rFonts w:ascii="Times New Roman" w:hAnsi="Times New Roman" w:eastAsia="FangSong" w:cs="Times New Roman"/>
          <w:b/>
          <w:sz w:val="18"/>
        </w:rPr>
        <w:t>2024 年典型案例显示陆路边境走私依然活跃</w:t>
      </w:r>
      <w:r>
        <w:rPr>
          <w:rFonts w:ascii="Times New Roman" w:hAnsi="Times New Roman" w:eastAsia="FangSong" w:cs="Times New Roman"/>
          <w:b w:val="0"/>
          <w:sz w:val="18"/>
        </w:rPr>
        <w:t xml:space="preserve">：2024 年 3 月，广西、广东公安机关在 </w:t>
      </w:r>
      <w:r>
        <w:rPr>
          <w:rFonts w:ascii="Times New Roman" w:hAnsi="Times New Roman" w:eastAsia="FangSong" w:cs="Times New Roman"/>
          <w:b/>
          <w:sz w:val="18"/>
        </w:rPr>
        <w:t>13 个地市同步收网</w:t>
      </w:r>
      <w:r>
        <w:rPr>
          <w:rFonts w:ascii="Times New Roman" w:hAnsi="Times New Roman" w:eastAsia="FangSong" w:cs="Times New Roman"/>
          <w:b w:val="0"/>
          <w:sz w:val="18"/>
        </w:rPr>
        <w:t>，打掉了一个从东南亚有关国家经北部湾海域向中国境内走私假冒香烟的犯罪团伙，抓获 116 名嫌疑人、查获 268 万支走私香烟[26]；同月，中越警方合作打掉特大走私冻品集团，</w:t>
      </w:r>
      <w:r>
        <w:rPr>
          <w:rFonts w:ascii="Times New Roman" w:hAnsi="Times New Roman" w:eastAsia="FangSong" w:cs="Times New Roman"/>
          <w:b/>
          <w:sz w:val="18"/>
        </w:rPr>
        <w:t>226 名涉案人员、416 吨冻品、冻结 1.3 亿元</w:t>
      </w:r>
      <w:r>
        <w:rPr>
          <w:rFonts w:ascii="Times New Roman" w:hAnsi="Times New Roman" w:eastAsia="FangSong" w:cs="Times New Roman"/>
          <w:b w:val="0"/>
          <w:sz w:val="18"/>
        </w:rPr>
        <w:t>[26]。虽然公开的 2024 年典型案例中</w:t>
      </w:r>
      <w:r>
        <w:rPr>
          <w:rFonts w:ascii="Times New Roman" w:hAnsi="Times New Roman" w:eastAsia="FangSong" w:cs="Times New Roman"/>
          <w:b/>
          <w:sz w:val="18"/>
        </w:rPr>
        <w:t>未单列成品油陆路走私</w:t>
      </w:r>
      <w:r>
        <w:rPr>
          <w:rFonts w:ascii="Times New Roman" w:hAnsi="Times New Roman" w:eastAsia="FangSong" w:cs="Times New Roman"/>
          <w:b w:val="0"/>
          <w:sz w:val="18"/>
        </w:rPr>
        <w:t>，但冻品、香烟与成品油在走私链路、人力网络、护送模式上高度同构——</w:t>
      </w:r>
      <w:r>
        <w:rPr>
          <w:rFonts w:ascii="Times New Roman" w:hAnsi="Times New Roman" w:eastAsia="FangSong" w:cs="Times New Roman"/>
          <w:b/>
          <w:sz w:val="18"/>
        </w:rPr>
        <w:t>成品油陆路走私的基础设施一直存在</w:t>
      </w:r>
      <w:r>
        <w:rPr>
          <w:rFonts w:ascii="Times New Roman" w:hAnsi="Times New Roman" w:eastAsia="FangSong" w:cs="Times New Roman"/>
          <w:b w:val="0"/>
          <w:sz w:val="18"/>
        </w:rPr>
        <w:t>（●●○○，推断）。</w:t>
      </w:r>
    </w:p>
    <w:p>
      <w:pPr>
        <w:spacing w:before="120" w:after="120"/>
        <w:jc w:val="left"/>
      </w:pPr>
      <w:r>
        <w:rPr>
          <w:rFonts w:ascii="Times New Roman" w:hAnsi="Times New Roman" w:eastAsia="FangSong" w:cs="Times New Roman"/>
          <w:b/>
          <w:sz w:val="28"/>
        </w:rPr>
        <w:t>3.3 缅甸方向：内战、燃油荒与跨境价差</w:t>
      </w:r>
    </w:p>
    <w:p>
      <w:pPr>
        <w:spacing w:line="300" w:lineRule="auto" w:after="40"/>
        <w:ind w:left="560" w:hanging="560"/>
      </w:pPr>
      <w:r>
        <w:rPr>
          <w:rFonts w:ascii="Times New Roman" w:hAnsi="Times New Roman" w:eastAsia="FangSong" w:cs="Times New Roman"/>
          <w:b w:val="0"/>
          <w:sz w:val="18"/>
        </w:rPr>
        <w:t>缅甸方向的走私动态在</w:t>
      </w:r>
      <w:r>
        <w:rPr>
          <w:rFonts w:ascii="Times New Roman" w:hAnsi="Times New Roman" w:eastAsia="FangSong" w:cs="Times New Roman"/>
          <w:b/>
          <w:sz w:val="18"/>
        </w:rPr>
        <w:t>2024–2026 年</w:t>
      </w:r>
      <w:r>
        <w:rPr>
          <w:rFonts w:ascii="Times New Roman" w:hAnsi="Times New Roman" w:eastAsia="FangSong" w:cs="Times New Roman"/>
          <w:b w:val="0"/>
          <w:sz w:val="18"/>
        </w:rPr>
        <w:t>因</w:t>
      </w:r>
      <w:r>
        <w:rPr>
          <w:rFonts w:ascii="Times New Roman" w:hAnsi="Times New Roman" w:eastAsia="FangSong" w:cs="Times New Roman"/>
          <w:b/>
          <w:sz w:val="18"/>
        </w:rPr>
        <w:t>缅甸内战</w:t>
      </w:r>
      <w:r>
        <w:rPr>
          <w:rFonts w:ascii="Times New Roman" w:hAnsi="Times New Roman" w:eastAsia="FangSong" w:cs="Times New Roman"/>
          <w:b w:val="0"/>
          <w:sz w:val="18"/>
        </w:rPr>
        <w:t>而发生根本性变化。</w:t>
      </w:r>
      <w:r>
        <w:rPr>
          <w:rFonts w:ascii="Times New Roman" w:hAnsi="Times New Roman" w:eastAsia="FangSong" w:cs="Times New Roman"/>
          <w:b/>
          <w:sz w:val="18"/>
        </w:rPr>
        <w:t>2021 年起</w:t>
      </w:r>
      <w:r>
        <w:rPr>
          <w:rFonts w:ascii="Times New Roman" w:hAnsi="Times New Roman" w:eastAsia="FangSong" w:cs="Times New Roman"/>
          <w:b w:val="0"/>
          <w:sz w:val="18"/>
        </w:rPr>
        <w:t>持续至今的缅甸内战让</w:t>
      </w:r>
      <w:r>
        <w:rPr>
          <w:rFonts w:ascii="Times New Roman" w:hAnsi="Times New Roman" w:eastAsia="FangSong" w:cs="Times New Roman"/>
          <w:b/>
          <w:sz w:val="18"/>
        </w:rPr>
        <w:t>民族地方武装组织</w:t>
      </w:r>
      <w:r>
        <w:rPr>
          <w:rFonts w:ascii="Times New Roman" w:hAnsi="Times New Roman" w:eastAsia="FangSong" w:cs="Times New Roman"/>
          <w:b w:val="0"/>
          <w:sz w:val="18"/>
        </w:rPr>
        <w:t>不断扩大控制范围：</w:t>
      </w:r>
      <w:r>
        <w:rPr>
          <w:rFonts w:ascii="Times New Roman" w:hAnsi="Times New Roman" w:eastAsia="FangSong" w:cs="Times New Roman"/>
          <w:b/>
          <w:sz w:val="18"/>
        </w:rPr>
        <w:t>2024 年 4 月</w:t>
      </w:r>
      <w:r>
        <w:rPr>
          <w:rFonts w:ascii="Times New Roman" w:hAnsi="Times New Roman" w:eastAsia="FangSong" w:cs="Times New Roman"/>
          <w:b w:val="0"/>
          <w:sz w:val="18"/>
        </w:rPr>
        <w:t xml:space="preserve">，缅甸人民防卫军与民族地方武装控制了 </w:t>
      </w:r>
      <w:r>
        <w:rPr>
          <w:rFonts w:ascii="Times New Roman" w:hAnsi="Times New Roman" w:eastAsia="FangSong" w:cs="Times New Roman"/>
          <w:b/>
          <w:sz w:val="18"/>
        </w:rPr>
        <w:t>60%</w:t>
      </w:r>
      <w:r>
        <w:rPr>
          <w:rFonts w:ascii="Times New Roman" w:hAnsi="Times New Roman" w:eastAsia="FangSong" w:cs="Times New Roman"/>
          <w:b w:val="0"/>
          <w:sz w:val="18"/>
        </w:rPr>
        <w:t xml:space="preserve"> 的边境贸易区，17 个贸易站中</w:t>
      </w:r>
      <w:r>
        <w:rPr>
          <w:rFonts w:ascii="Times New Roman" w:hAnsi="Times New Roman" w:eastAsia="FangSong" w:cs="Times New Roman"/>
          <w:b/>
          <w:sz w:val="18"/>
        </w:rPr>
        <w:t>一半以上陷入停滞</w:t>
      </w:r>
      <w:r>
        <w:rPr>
          <w:rFonts w:ascii="Times New Roman" w:hAnsi="Times New Roman" w:eastAsia="FangSong" w:cs="Times New Roman"/>
          <w:b w:val="0"/>
          <w:sz w:val="18"/>
        </w:rPr>
        <w:t>[33]；</w:t>
      </w:r>
      <w:r>
        <w:rPr>
          <w:rFonts w:ascii="Times New Roman" w:hAnsi="Times New Roman" w:eastAsia="FangSong" w:cs="Times New Roman"/>
          <w:b/>
          <w:sz w:val="18"/>
        </w:rPr>
        <w:t>2024 年 8 月 5 日</w:t>
      </w:r>
      <w:r>
        <w:rPr>
          <w:rFonts w:ascii="Times New Roman" w:hAnsi="Times New Roman" w:eastAsia="FangSong" w:cs="Times New Roman"/>
          <w:b w:val="0"/>
          <w:sz w:val="18"/>
        </w:rPr>
        <w:t>，果敢同盟军占领</w:t>
      </w:r>
      <w:r>
        <w:rPr>
          <w:rFonts w:ascii="Times New Roman" w:hAnsi="Times New Roman" w:eastAsia="FangSong" w:cs="Times New Roman"/>
          <w:b/>
          <w:sz w:val="18"/>
        </w:rPr>
        <w:t>腊戌市</w:t>
      </w:r>
      <w:r>
        <w:rPr>
          <w:rFonts w:ascii="Times New Roman" w:hAnsi="Times New Roman" w:eastAsia="FangSong" w:cs="Times New Roman"/>
          <w:b w:val="0"/>
          <w:sz w:val="18"/>
        </w:rPr>
        <w:t>，成为缅军建国 76 年以来最大军事挫败[34]。</w:t>
      </w:r>
    </w:p>
    <w:p>
      <w:pPr>
        <w:spacing w:line="300" w:lineRule="auto" w:after="40"/>
        <w:ind w:left="560" w:hanging="560"/>
      </w:pPr>
      <w:r>
        <w:rPr>
          <w:rFonts w:ascii="Times New Roman" w:hAnsi="Times New Roman" w:eastAsia="FangSong" w:cs="Times New Roman"/>
          <w:b w:val="0"/>
          <w:sz w:val="18"/>
        </w:rPr>
        <w:t>战争直接触发缅甸境内的</w:t>
      </w:r>
      <w:r>
        <w:rPr>
          <w:rFonts w:ascii="Times New Roman" w:hAnsi="Times New Roman" w:eastAsia="FangSong" w:cs="Times New Roman"/>
          <w:b/>
          <w:sz w:val="18"/>
        </w:rPr>
        <w:t>燃油荒</w:t>
      </w:r>
      <w:r>
        <w:rPr>
          <w:rFonts w:ascii="Times New Roman" w:hAnsi="Times New Roman" w:eastAsia="FangSong" w:cs="Times New Roman"/>
          <w:b w:val="0"/>
          <w:sz w:val="18"/>
        </w:rPr>
        <w:t>：</w:t>
      </w:r>
      <w:r>
        <w:rPr>
          <w:rFonts w:ascii="Times New Roman" w:hAnsi="Times New Roman" w:eastAsia="FangSong" w:cs="Times New Roman"/>
          <w:b/>
          <w:sz w:val="18"/>
        </w:rPr>
        <w:t>2024 年 7 月 27 日</w:t>
      </w:r>
      <w:r>
        <w:rPr>
          <w:rFonts w:ascii="Times New Roman" w:hAnsi="Times New Roman" w:eastAsia="FangSong" w:cs="Times New Roman"/>
          <w:b w:val="0"/>
          <w:sz w:val="18"/>
        </w:rPr>
        <w:t>起缅甸全境燃油出现短缺，仰光、曼德勒部分加油站夜间排队、仅早上限量出售[35]；</w:t>
      </w:r>
      <w:r>
        <w:rPr>
          <w:rFonts w:ascii="Times New Roman" w:hAnsi="Times New Roman" w:eastAsia="FangSong" w:cs="Times New Roman"/>
          <w:b/>
          <w:sz w:val="18"/>
        </w:rPr>
        <w:t>曼德勒黑市</w:t>
      </w:r>
      <w:r>
        <w:rPr>
          <w:rFonts w:ascii="Times New Roman" w:hAnsi="Times New Roman" w:eastAsia="FangSong" w:cs="Times New Roman"/>
          <w:b w:val="0"/>
          <w:sz w:val="18"/>
        </w:rPr>
        <w:t xml:space="preserve">燃油价格升至 </w:t>
      </w:r>
      <w:r>
        <w:rPr>
          <w:rFonts w:ascii="Times New Roman" w:hAnsi="Times New Roman" w:eastAsia="FangSong" w:cs="Times New Roman"/>
          <w:b/>
          <w:sz w:val="18"/>
        </w:rPr>
        <w:t>5,000–10,000 缅币/升</w:t>
      </w:r>
      <w:r>
        <w:rPr>
          <w:rFonts w:ascii="Times New Roman" w:hAnsi="Times New Roman" w:eastAsia="FangSong" w:cs="Times New Roman"/>
          <w:b w:val="0"/>
          <w:sz w:val="18"/>
        </w:rPr>
        <w:t>[35]。</w:t>
      </w:r>
      <w:r>
        <w:rPr>
          <w:rFonts w:ascii="Times New Roman" w:hAnsi="Times New Roman" w:eastAsia="FangSong" w:cs="Times New Roman"/>
          <w:b/>
          <w:sz w:val="18"/>
        </w:rPr>
        <w:t>2024 年 10 月 22 日</w:t>
      </w:r>
      <w:r>
        <w:rPr>
          <w:rFonts w:ascii="Times New Roman" w:hAnsi="Times New Roman" w:eastAsia="FangSong" w:cs="Times New Roman"/>
          <w:b w:val="0"/>
          <w:sz w:val="18"/>
        </w:rPr>
        <w:t>起，中缅</w:t>
      </w:r>
      <w:r>
        <w:rPr>
          <w:rFonts w:ascii="Times New Roman" w:hAnsi="Times New Roman" w:eastAsia="FangSong" w:cs="Times New Roman"/>
          <w:b/>
          <w:sz w:val="18"/>
        </w:rPr>
        <w:t>木姐—姐告口岸</w:t>
      </w:r>
      <w:r>
        <w:rPr>
          <w:rFonts w:ascii="Times New Roman" w:hAnsi="Times New Roman" w:eastAsia="FangSong" w:cs="Times New Roman"/>
          <w:b w:val="0"/>
          <w:sz w:val="18"/>
        </w:rPr>
        <w:t>进口受限；仅 5 天之内，</w:t>
      </w:r>
      <w:r>
        <w:rPr>
          <w:rFonts w:ascii="Times New Roman" w:hAnsi="Times New Roman" w:eastAsia="FangSong" w:cs="Times New Roman"/>
          <w:b/>
          <w:sz w:val="18"/>
        </w:rPr>
        <w:t>木姐</w:t>
      </w:r>
      <w:r>
        <w:rPr>
          <w:rFonts w:ascii="Times New Roman" w:hAnsi="Times New Roman" w:eastAsia="FangSong" w:cs="Times New Roman"/>
          <w:b w:val="0"/>
          <w:sz w:val="18"/>
        </w:rPr>
        <w:t xml:space="preserve">地区汽油由 5,000 缅币/升涨至约 </w:t>
      </w:r>
      <w:r>
        <w:rPr>
          <w:rFonts w:ascii="Times New Roman" w:hAnsi="Times New Roman" w:eastAsia="FangSong" w:cs="Times New Roman"/>
          <w:b/>
          <w:sz w:val="18"/>
        </w:rPr>
        <w:t>9,500 缅币/升</w:t>
      </w:r>
      <w:r>
        <w:rPr>
          <w:rFonts w:ascii="Times New Roman" w:hAnsi="Times New Roman" w:eastAsia="FangSong" w:cs="Times New Roman"/>
          <w:b w:val="0"/>
          <w:sz w:val="18"/>
        </w:rPr>
        <w:t>，部分加油站关闭；</w:t>
      </w:r>
      <w:r>
        <w:rPr>
          <w:rFonts w:ascii="Times New Roman" w:hAnsi="Times New Roman" w:eastAsia="FangSong" w:cs="Times New Roman"/>
          <w:b/>
          <w:sz w:val="18"/>
        </w:rPr>
        <w:t>南坎</w:t>
      </w:r>
      <w:r>
        <w:rPr>
          <w:rFonts w:ascii="Times New Roman" w:hAnsi="Times New Roman" w:eastAsia="FangSong" w:cs="Times New Roman"/>
          <w:b w:val="0"/>
          <w:sz w:val="18"/>
        </w:rPr>
        <w:t>由 5,000 涨至 &gt;8,000 缅币/升[36]。</w:t>
      </w:r>
      <w:r>
        <w:rPr>
          <w:rFonts w:ascii="Times New Roman" w:hAnsi="Times New Roman" w:eastAsia="FangSong" w:cs="Times New Roman"/>
          <w:b/>
          <w:sz w:val="18"/>
        </w:rPr>
        <w:t>2026 年 4 月</w:t>
      </w:r>
      <w:r>
        <w:rPr>
          <w:rFonts w:ascii="Times New Roman" w:hAnsi="Times New Roman" w:eastAsia="FangSong" w:cs="Times New Roman"/>
          <w:b w:val="0"/>
          <w:sz w:val="18"/>
        </w:rPr>
        <w:t xml:space="preserve">最新报道显示，曼德勒燃油配给导致卡车排队绵延数英里，黑市供应商柴油价格较官方价高 </w:t>
      </w:r>
      <w:r>
        <w:rPr>
          <w:rFonts w:ascii="Times New Roman" w:hAnsi="Times New Roman" w:eastAsia="FangSong" w:cs="Times New Roman"/>
          <w:b/>
          <w:sz w:val="18"/>
        </w:rPr>
        <w:t>40%</w:t>
      </w:r>
      <w:r>
        <w:rPr>
          <w:rFonts w:ascii="Times New Roman" w:hAnsi="Times New Roman" w:eastAsia="FangSong" w:cs="Times New Roman"/>
          <w:b w:val="0"/>
          <w:sz w:val="18"/>
        </w:rPr>
        <w:t>[12]。</w:t>
      </w:r>
    </w:p>
    <w:p>
      <w:pPr>
        <w:spacing w:line="300" w:lineRule="auto" w:after="40"/>
        <w:ind w:left="560" w:hanging="560"/>
      </w:pPr>
      <w:r>
        <w:rPr>
          <w:rFonts w:ascii="Times New Roman" w:hAnsi="Times New Roman" w:eastAsia="FangSong" w:cs="Times New Roman"/>
          <w:b w:val="0"/>
          <w:sz w:val="18"/>
        </w:rPr>
        <w:t>这一组跨境价差是</w:t>
      </w:r>
      <w:r>
        <w:rPr>
          <w:rFonts w:ascii="Times New Roman" w:hAnsi="Times New Roman" w:eastAsia="FangSong" w:cs="Times New Roman"/>
          <w:b/>
          <w:sz w:val="18"/>
        </w:rPr>
        <w:t>"从中国抢油"陆路反向走私</w:t>
      </w:r>
      <w:r>
        <w:rPr>
          <w:rFonts w:ascii="Times New Roman" w:hAnsi="Times New Roman" w:eastAsia="FangSong" w:cs="Times New Roman"/>
          <w:b w:val="0"/>
          <w:sz w:val="18"/>
        </w:rPr>
        <w:t>的</w:t>
      </w:r>
      <w:r>
        <w:rPr>
          <w:rFonts w:ascii="Times New Roman" w:hAnsi="Times New Roman" w:eastAsia="FangSong" w:cs="Times New Roman"/>
          <w:b/>
          <w:sz w:val="18"/>
        </w:rPr>
        <w:t>最纯粹经济驱动</w:t>
      </w:r>
      <w:r>
        <w:rPr>
          <w:rFonts w:ascii="Times New Roman" w:hAnsi="Times New Roman" w:eastAsia="FangSong" w:cs="Times New Roman"/>
          <w:b w:val="0"/>
          <w:sz w:val="18"/>
        </w:rPr>
        <w:t>：</w:t>
      </w:r>
      <w:r>
        <w:rPr>
          <w:rFonts w:ascii="Times New Roman" w:hAnsi="Times New Roman" w:eastAsia="FangSong" w:cs="Times New Roman"/>
          <w:b/>
          <w:sz w:val="18"/>
        </w:rPr>
        <w:t>中国侧</w:t>
      </w:r>
      <w:r>
        <w:rPr>
          <w:rFonts w:ascii="Times New Roman" w:hAnsi="Times New Roman" w:eastAsia="FangSong" w:cs="Times New Roman"/>
          <w:b w:val="0"/>
          <w:sz w:val="18"/>
        </w:rPr>
        <w:t>成品油受国内保供政策压制价格相对稳定，</w:t>
      </w:r>
      <w:r>
        <w:rPr>
          <w:rFonts w:ascii="Times New Roman" w:hAnsi="Times New Roman" w:eastAsia="FangSong" w:cs="Times New Roman"/>
          <w:b/>
          <w:sz w:val="18"/>
        </w:rPr>
        <w:t>缅甸侧</w:t>
      </w:r>
      <w:r>
        <w:rPr>
          <w:rFonts w:ascii="Times New Roman" w:hAnsi="Times New Roman" w:eastAsia="FangSong" w:cs="Times New Roman"/>
          <w:b w:val="0"/>
          <w:sz w:val="18"/>
        </w:rPr>
        <w:t xml:space="preserve">黑市价格是官方的 </w:t>
      </w:r>
      <w:r>
        <w:rPr>
          <w:rFonts w:ascii="Times New Roman" w:hAnsi="Times New Roman" w:eastAsia="FangSong" w:cs="Times New Roman"/>
          <w:b/>
          <w:sz w:val="18"/>
        </w:rPr>
        <w:t>1.4 倍</w:t>
      </w:r>
      <w:r>
        <w:rPr>
          <w:rFonts w:ascii="Times New Roman" w:hAnsi="Times New Roman" w:eastAsia="FangSong" w:cs="Times New Roman"/>
          <w:b w:val="0"/>
          <w:sz w:val="18"/>
        </w:rPr>
        <w:t>或更高。合法渠道方面，</w:t>
      </w:r>
      <w:r>
        <w:rPr>
          <w:rFonts w:ascii="Times New Roman" w:hAnsi="Times New Roman" w:eastAsia="FangSong" w:cs="Times New Roman"/>
          <w:b/>
          <w:sz w:val="18"/>
        </w:rPr>
        <w:t>2022 年 7 月</w:t>
      </w:r>
      <w:r>
        <w:rPr>
          <w:rFonts w:ascii="Times New Roman" w:hAnsi="Times New Roman" w:eastAsia="FangSong" w:cs="Times New Roman"/>
          <w:b w:val="0"/>
          <w:sz w:val="18"/>
        </w:rPr>
        <w:t>云南石油公司曾完成近百吨成品油</w:t>
      </w:r>
      <w:r>
        <w:rPr>
          <w:rFonts w:ascii="Times New Roman" w:hAnsi="Times New Roman" w:eastAsia="FangSong" w:cs="Times New Roman"/>
          <w:b/>
          <w:sz w:val="18"/>
        </w:rPr>
        <w:t>合法销往缅甸</w:t>
      </w:r>
      <w:r>
        <w:rPr>
          <w:rFonts w:ascii="Times New Roman" w:hAnsi="Times New Roman" w:eastAsia="FangSong" w:cs="Times New Roman"/>
          <w:b w:val="0"/>
          <w:sz w:val="18"/>
        </w:rPr>
        <w:t>的首单[37]——这说明跨境贸易的合规路径技术上存在，但其规模远不足以覆盖缅甸战时的需求。</w:t>
      </w:r>
      <w:r>
        <w:rPr>
          <w:rFonts w:ascii="Times New Roman" w:hAnsi="Times New Roman" w:eastAsia="FangSong" w:cs="Times New Roman"/>
          <w:b/>
          <w:sz w:val="18"/>
        </w:rPr>
        <w:t>当合法路径被缅甸战争与中国出口禁令双向挤压后，非法"蚂蚁搬家"将成为缅甸境内获得中国成品油的主要现实手段</w:t>
      </w:r>
      <w:r>
        <w:rPr>
          <w:rFonts w:ascii="Times New Roman" w:hAnsi="Times New Roman" w:eastAsia="FangSong" w:cs="Times New Roman"/>
          <w:b w:val="0"/>
          <w:sz w:val="18"/>
        </w:rPr>
        <w:t>。</w:t>
      </w:r>
    </w:p>
    <w:p>
      <w:pPr>
        <w:spacing w:before="120" w:after="120"/>
        <w:jc w:val="left"/>
      </w:pPr>
      <w:r>
        <w:rPr>
          <w:rFonts w:ascii="Times New Roman" w:hAnsi="Times New Roman" w:eastAsia="FangSong" w:cs="Times New Roman"/>
          <w:b/>
          <w:sz w:val="28"/>
        </w:rPr>
        <w:t>3.4 朝鲜方向：从制裁规避到潜在反向</w:t>
      </w:r>
    </w:p>
    <w:p>
      <w:pPr>
        <w:spacing w:line="300" w:lineRule="auto" w:after="40"/>
        <w:ind w:left="560" w:hanging="560"/>
      </w:pPr>
      <w:r>
        <w:rPr>
          <w:rFonts w:ascii="Times New Roman" w:hAnsi="Times New Roman" w:eastAsia="FangSong" w:cs="Times New Roman"/>
          <w:b w:val="0"/>
          <w:sz w:val="18"/>
        </w:rPr>
        <w:t>朝鲜方向虽然在通常"周边求油"语境中较少被讨论，但在制度维度上最具参考价值。联合国对朝鲜石油禁运已实施多年，</w:t>
      </w:r>
      <w:r>
        <w:rPr>
          <w:rFonts w:ascii="Times New Roman" w:hAnsi="Times New Roman" w:eastAsia="FangSong" w:cs="Times New Roman"/>
          <w:b/>
          <w:sz w:val="18"/>
        </w:rPr>
        <w:t>2019 年 4 月联合国专家组</w:t>
      </w:r>
      <w:r>
        <w:rPr>
          <w:rFonts w:ascii="Times New Roman" w:hAnsi="Times New Roman" w:eastAsia="FangSong" w:cs="Times New Roman"/>
          <w:b w:val="0"/>
          <w:sz w:val="18"/>
        </w:rPr>
        <w:t>公开记录朝鲜通过</w:t>
      </w:r>
      <w:r>
        <w:rPr>
          <w:rFonts w:ascii="Times New Roman" w:hAnsi="Times New Roman" w:eastAsia="FangSong" w:cs="Times New Roman"/>
          <w:b/>
          <w:sz w:val="18"/>
        </w:rPr>
        <w:t>文件伪造、海上船对船转运、悬挂他国国旗</w:t>
      </w:r>
      <w:r>
        <w:rPr>
          <w:rFonts w:ascii="Times New Roman" w:hAnsi="Times New Roman" w:eastAsia="FangSong" w:cs="Times New Roman"/>
          <w:b w:val="0"/>
          <w:sz w:val="18"/>
        </w:rPr>
        <w:t>等手段规避石油与煤炭制裁[38]。</w:t>
      </w:r>
      <w:r>
        <w:rPr>
          <w:rFonts w:ascii="Times New Roman" w:hAnsi="Times New Roman" w:eastAsia="FangSong" w:cs="Times New Roman"/>
          <w:b/>
          <w:sz w:val="18"/>
        </w:rPr>
        <w:t>2024 年 1 月</w:t>
      </w:r>
      <w:r>
        <w:rPr>
          <w:rFonts w:ascii="Times New Roman" w:hAnsi="Times New Roman" w:eastAsia="FangSong" w:cs="Times New Roman"/>
          <w:b w:val="0"/>
          <w:sz w:val="18"/>
        </w:rPr>
        <w:t>韩国制裁 Manjian Trade、Ideal Trade、Ruya Trade 等参与向朝鲜非法运输石油的实体[39]。</w:t>
      </w:r>
      <w:r>
        <w:rPr>
          <w:rFonts w:ascii="Times New Roman" w:hAnsi="Times New Roman" w:eastAsia="FangSong" w:cs="Times New Roman"/>
          <w:b/>
          <w:sz w:val="18"/>
        </w:rPr>
        <w:t>2022 年 1 月</w:t>
      </w:r>
      <w:r>
        <w:rPr>
          <w:rFonts w:ascii="Times New Roman" w:hAnsi="Times New Roman" w:eastAsia="FangSong" w:cs="Times New Roman"/>
          <w:b w:val="0"/>
          <w:sz w:val="18"/>
        </w:rPr>
        <w:t>中朝丹东—新义州货运铁路恢复，</w:t>
      </w:r>
      <w:r>
        <w:rPr>
          <w:rFonts w:ascii="Times New Roman" w:hAnsi="Times New Roman" w:eastAsia="FangSong" w:cs="Times New Roman"/>
          <w:b/>
          <w:sz w:val="18"/>
        </w:rPr>
        <w:t>4 月</w:t>
      </w:r>
      <w:r>
        <w:rPr>
          <w:rFonts w:ascii="Times New Roman" w:hAnsi="Times New Roman" w:eastAsia="FangSong" w:cs="Times New Roman"/>
          <w:b w:val="0"/>
          <w:sz w:val="18"/>
        </w:rPr>
        <w:t>因疫情再次中断[40]。</w:t>
      </w:r>
    </w:p>
    <w:p>
      <w:pPr>
        <w:spacing w:line="300" w:lineRule="auto" w:after="40"/>
        <w:ind w:left="560" w:hanging="560"/>
      </w:pPr>
      <w:r>
        <w:rPr>
          <w:rFonts w:ascii="Times New Roman" w:hAnsi="Times New Roman" w:eastAsia="FangSong" w:cs="Times New Roman"/>
          <w:b w:val="0"/>
          <w:sz w:val="18"/>
        </w:rPr>
        <w:t>朝鲜案例对本报告的意义不在于朝鲜自身对中国成品油的需求有多大，而在于</w:t>
      </w:r>
      <w:r>
        <w:rPr>
          <w:rFonts w:ascii="Times New Roman" w:hAnsi="Times New Roman" w:eastAsia="FangSong" w:cs="Times New Roman"/>
          <w:b/>
          <w:sz w:val="18"/>
        </w:rPr>
        <w:t>它证明了"有组织的国家—非国家混合走私网络"能够在极端制裁下维持成品油跨境流动</w:t>
      </w:r>
      <w:r>
        <w:rPr>
          <w:rFonts w:ascii="Times New Roman" w:hAnsi="Times New Roman" w:eastAsia="FangSong" w:cs="Times New Roman"/>
          <w:b w:val="0"/>
          <w:sz w:val="18"/>
        </w:rPr>
        <w:t>。这一组手段（伪造文件、船对船转运、他国国旗）未来若被移植到东南亚方向，将使</w:t>
      </w:r>
      <w:r>
        <w:rPr>
          <w:rFonts w:ascii="Times New Roman" w:hAnsi="Times New Roman" w:eastAsia="FangSong" w:cs="Times New Roman"/>
          <w:b/>
          <w:sz w:val="18"/>
        </w:rPr>
        <w:t>走私反向</w:t>
      </w:r>
      <w:r>
        <w:rPr>
          <w:rFonts w:ascii="Times New Roman" w:hAnsi="Times New Roman" w:eastAsia="FangSong" w:cs="Times New Roman"/>
          <w:b w:val="0"/>
          <w:sz w:val="18"/>
        </w:rPr>
        <w:t>变得更加隐蔽。</w:t>
      </w:r>
    </w:p>
    <w:p>
      <w:pPr>
        <w:spacing w:before="120" w:after="120"/>
        <w:jc w:val="left"/>
      </w:pPr>
      <w:r>
        <w:rPr>
          <w:rFonts w:ascii="Times New Roman" w:hAnsi="Times New Roman" w:eastAsia="FangSong" w:cs="Times New Roman"/>
          <w:b/>
          <w:sz w:val="28"/>
        </w:rPr>
        <w:t>3.5 历史大案：远华、湛江与福建石油帮</w:t>
      </w:r>
    </w:p>
    <w:p>
      <w:pPr>
        <w:spacing w:line="300" w:lineRule="auto" w:after="40"/>
        <w:ind w:left="560" w:hanging="560"/>
      </w:pPr>
      <w:r>
        <w:rPr>
          <w:rFonts w:ascii="Times New Roman" w:hAnsi="Times New Roman" w:eastAsia="FangSong" w:cs="Times New Roman"/>
          <w:b w:val="0"/>
          <w:sz w:val="18"/>
        </w:rPr>
        <w:t>把视野拉回中国海上走私的</w:t>
      </w:r>
      <w:r>
        <w:rPr>
          <w:rFonts w:ascii="Times New Roman" w:hAnsi="Times New Roman" w:eastAsia="FangSong" w:cs="Times New Roman"/>
          <w:b/>
          <w:sz w:val="18"/>
        </w:rPr>
        <w:t>历史基线</w:t>
      </w:r>
      <w:r>
        <w:rPr>
          <w:rFonts w:ascii="Times New Roman" w:hAnsi="Times New Roman" w:eastAsia="FangSong" w:cs="Times New Roman"/>
          <w:b w:val="0"/>
          <w:sz w:val="18"/>
        </w:rPr>
        <w:t>，有三个典型案例值得铭记：</w:t>
      </w:r>
    </w:p>
    <w:p>
      <w:pPr>
        <w:spacing w:line="300" w:lineRule="auto" w:after="40"/>
        <w:ind w:left="560" w:hanging="560"/>
      </w:pPr>
      <w:r>
        <w:rPr>
          <w:rFonts w:ascii="Times New Roman" w:hAnsi="Times New Roman" w:eastAsia="FangSong" w:cs="Times New Roman"/>
          <w:b/>
          <w:sz w:val="18"/>
        </w:rPr>
        <w:t>1999 年厦门远华走私案</w:t>
      </w:r>
      <w:r>
        <w:rPr>
          <w:rFonts w:ascii="Times New Roman" w:hAnsi="Times New Roman" w:eastAsia="FangSong" w:cs="Times New Roman"/>
          <w:b w:val="0"/>
          <w:sz w:val="18"/>
        </w:rPr>
        <w:t xml:space="preserve">：赖昌星通过"远华公司"走私汽车、电器、原油、枪支弹药，走私金额达 </w:t>
      </w:r>
      <w:r>
        <w:rPr>
          <w:rFonts w:ascii="Times New Roman" w:hAnsi="Times New Roman" w:eastAsia="FangSong" w:cs="Times New Roman"/>
          <w:b/>
          <w:sz w:val="18"/>
        </w:rPr>
        <w:t>30 亿元人民币</w:t>
      </w:r>
      <w:r>
        <w:rPr>
          <w:rFonts w:ascii="Times New Roman" w:hAnsi="Times New Roman" w:eastAsia="FangSong" w:cs="Times New Roman"/>
          <w:b w:val="0"/>
          <w:sz w:val="18"/>
        </w:rPr>
        <w:t>，涉案 159 人；赖昌星 2011 年 7 月 23 日自加拿大遣返回国[41]。</w:t>
      </w:r>
    </w:p>
    <w:p>
      <w:pPr>
        <w:spacing w:line="300" w:lineRule="auto" w:after="40"/>
        <w:ind w:left="560" w:hanging="560"/>
      </w:pPr>
      <w:r>
        <w:rPr>
          <w:rFonts w:ascii="Times New Roman" w:hAnsi="Times New Roman" w:eastAsia="FangSong" w:cs="Times New Roman"/>
          <w:b/>
          <w:sz w:val="18"/>
        </w:rPr>
        <w:t>1999 年湛江特大走私案</w:t>
      </w:r>
      <w:r>
        <w:rPr>
          <w:rFonts w:ascii="Times New Roman" w:hAnsi="Times New Roman" w:eastAsia="FangSong" w:cs="Times New Roman"/>
          <w:b w:val="0"/>
          <w:sz w:val="18"/>
        </w:rPr>
        <w:t xml:space="preserve">：原湛江海关关长曹秀康、调查处长朱向成因分别受贿 </w:t>
      </w:r>
      <w:r>
        <w:rPr>
          <w:rFonts w:ascii="Times New Roman" w:hAnsi="Times New Roman" w:eastAsia="FangSong" w:cs="Times New Roman"/>
          <w:b/>
          <w:sz w:val="18"/>
        </w:rPr>
        <w:t>240 万元</w:t>
      </w:r>
      <w:r>
        <w:rPr>
          <w:rFonts w:ascii="Times New Roman" w:hAnsi="Times New Roman" w:eastAsia="FangSong" w:cs="Times New Roman"/>
          <w:b w:val="0"/>
          <w:sz w:val="18"/>
        </w:rPr>
        <w:t xml:space="preserve">和 </w:t>
      </w:r>
      <w:r>
        <w:rPr>
          <w:rFonts w:ascii="Times New Roman" w:hAnsi="Times New Roman" w:eastAsia="FangSong" w:cs="Times New Roman"/>
          <w:b/>
          <w:sz w:val="18"/>
        </w:rPr>
        <w:t>280 万元</w:t>
      </w:r>
      <w:r>
        <w:rPr>
          <w:rFonts w:ascii="Times New Roman" w:hAnsi="Times New Roman" w:eastAsia="FangSong" w:cs="Times New Roman"/>
          <w:b w:val="0"/>
          <w:sz w:val="18"/>
        </w:rPr>
        <w:t xml:space="preserve">放纵走私，导致国家损失 </w:t>
      </w:r>
      <w:r>
        <w:rPr>
          <w:rFonts w:ascii="Times New Roman" w:hAnsi="Times New Roman" w:eastAsia="FangSong" w:cs="Times New Roman"/>
          <w:b/>
          <w:sz w:val="18"/>
        </w:rPr>
        <w:t>62 亿元</w:t>
      </w:r>
      <w:r>
        <w:rPr>
          <w:rFonts w:ascii="Times New Roman" w:hAnsi="Times New Roman" w:eastAsia="FangSong" w:cs="Times New Roman"/>
          <w:b w:val="0"/>
          <w:sz w:val="18"/>
        </w:rPr>
        <w:t>，两人均被判处死刑[42]。</w:t>
      </w:r>
    </w:p>
    <w:p>
      <w:pPr>
        <w:spacing w:line="300" w:lineRule="auto" w:after="40"/>
        <w:ind w:left="560" w:hanging="560"/>
      </w:pPr>
      <w:r>
        <w:rPr>
          <w:rFonts w:ascii="Times New Roman" w:hAnsi="Times New Roman" w:eastAsia="FangSong" w:cs="Times New Roman"/>
          <w:b/>
          <w:sz w:val="18"/>
        </w:rPr>
        <w:t>1992 年国家允许进口成品油后的"福建石油帮"</w:t>
      </w:r>
      <w:r>
        <w:rPr>
          <w:rFonts w:ascii="Times New Roman" w:hAnsi="Times New Roman" w:eastAsia="FangSong" w:cs="Times New Roman"/>
          <w:b w:val="0"/>
          <w:sz w:val="18"/>
        </w:rPr>
        <w:t>：蔡天真南下香港注册</w:t>
      </w:r>
      <w:r>
        <w:rPr>
          <w:rFonts w:ascii="Times New Roman" w:hAnsi="Times New Roman" w:eastAsia="FangSong" w:cs="Times New Roman"/>
          <w:b/>
          <w:sz w:val="18"/>
        </w:rPr>
        <w:t>泰山石油公司</w:t>
      </w:r>
      <w:r>
        <w:rPr>
          <w:rFonts w:ascii="Times New Roman" w:hAnsi="Times New Roman" w:eastAsia="FangSong" w:cs="Times New Roman"/>
          <w:b w:val="0"/>
          <w:sz w:val="18"/>
        </w:rPr>
        <w:t>，与 BP、壳牌建立生意；1996 年南下新加坡，把新加坡视为亚洲石油贸易中心[43]。这条商业路径与走私路径在当时高度重叠，形成一代成品油跨境贸易的"灰色网络"。</w:t>
      </w:r>
    </w:p>
    <w:p>
      <w:pPr>
        <w:spacing w:line="300" w:lineRule="auto" w:after="40"/>
        <w:ind w:left="560" w:hanging="560"/>
      </w:pPr>
      <w:r>
        <w:rPr>
          <w:rFonts w:ascii="Times New Roman" w:hAnsi="Times New Roman" w:eastAsia="FangSong" w:cs="Times New Roman"/>
          <w:b w:val="0"/>
          <w:sz w:val="18"/>
        </w:rPr>
        <w:t>历史教训有二：</w:t>
      </w:r>
      <w:r>
        <w:rPr>
          <w:rFonts w:ascii="Times New Roman" w:hAnsi="Times New Roman" w:eastAsia="FangSong" w:cs="Times New Roman"/>
          <w:b/>
          <w:sz w:val="18"/>
        </w:rPr>
        <w:t>第一</w:t>
      </w:r>
      <w:r>
        <w:rPr>
          <w:rFonts w:ascii="Times New Roman" w:hAnsi="Times New Roman" w:eastAsia="FangSong" w:cs="Times New Roman"/>
          <w:b w:val="0"/>
          <w:sz w:val="18"/>
        </w:rPr>
        <w:t>，成品油走私的黑色产业链</w:t>
      </w:r>
      <w:r>
        <w:rPr>
          <w:rFonts w:ascii="Times New Roman" w:hAnsi="Times New Roman" w:eastAsia="FangSong" w:cs="Times New Roman"/>
          <w:b/>
          <w:sz w:val="18"/>
        </w:rPr>
        <w:t>从不孤立存在</w:t>
      </w:r>
      <w:r>
        <w:rPr>
          <w:rFonts w:ascii="Times New Roman" w:hAnsi="Times New Roman" w:eastAsia="FangSong" w:cs="Times New Roman"/>
          <w:b w:val="0"/>
          <w:sz w:val="18"/>
        </w:rPr>
        <w:t>，它与地方腐败、海关内鬼、地下金融、正规贸易同时共生；</w:t>
      </w:r>
      <w:r>
        <w:rPr>
          <w:rFonts w:ascii="Times New Roman" w:hAnsi="Times New Roman" w:eastAsia="FangSong" w:cs="Times New Roman"/>
          <w:b/>
          <w:sz w:val="18"/>
        </w:rPr>
        <w:t>第二</w:t>
      </w:r>
      <w:r>
        <w:rPr>
          <w:rFonts w:ascii="Times New Roman" w:hAnsi="Times New Roman" w:eastAsia="FangSong" w:cs="Times New Roman"/>
          <w:b w:val="0"/>
          <w:sz w:val="18"/>
        </w:rPr>
        <w:t>，走私网络具有</w:t>
      </w:r>
      <w:r>
        <w:rPr>
          <w:rFonts w:ascii="Times New Roman" w:hAnsi="Times New Roman" w:eastAsia="FangSong" w:cs="Times New Roman"/>
          <w:b/>
          <w:sz w:val="18"/>
        </w:rPr>
        <w:t>极强的路径依赖</w:t>
      </w:r>
      <w:r>
        <w:rPr>
          <w:rFonts w:ascii="Times New Roman" w:hAnsi="Times New Roman" w:eastAsia="FangSong" w:cs="Times New Roman"/>
          <w:b w:val="0"/>
          <w:sz w:val="18"/>
        </w:rPr>
        <w:t>——1999 年的网络基础设施虽因严打而重组，但人力、航道、交易点、金融结算通道在 2015 年、2024 年案例中依然可见其影子。这一"长尾效应"决定了</w:t>
      </w:r>
      <w:r>
        <w:rPr>
          <w:rFonts w:ascii="Times New Roman" w:hAnsi="Times New Roman" w:eastAsia="FangSong" w:cs="Times New Roman"/>
          <w:b/>
          <w:sz w:val="18"/>
        </w:rPr>
        <w:t>今天若出现反向出口走私需求，底层网络几乎可以瞬间激活</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四、反向推论：走私进口渠道会否演化为走私出口渠道</w:t>
      </w:r>
    </w:p>
    <w:p>
      <w:pPr>
        <w:spacing w:before="120" w:after="120"/>
        <w:jc w:val="left"/>
      </w:pPr>
      <w:r>
        <w:rPr>
          <w:rFonts w:ascii="Times New Roman" w:hAnsi="Times New Roman" w:eastAsia="FangSong" w:cs="Times New Roman"/>
          <w:b/>
          <w:sz w:val="28"/>
        </w:rPr>
        <w:t>4.1 理论框架：价差即动力</w:t>
      </w:r>
    </w:p>
    <w:p>
      <w:pPr>
        <w:spacing w:line="300" w:lineRule="auto" w:after="40"/>
        <w:ind w:left="560" w:hanging="560"/>
      </w:pPr>
      <w:r>
        <w:rPr>
          <w:rFonts w:ascii="Times New Roman" w:hAnsi="Times New Roman" w:eastAsia="FangSong" w:cs="Times New Roman"/>
          <w:b w:val="0"/>
          <w:sz w:val="18"/>
        </w:rPr>
        <w:t>国际走私的第一性原理是</w:t>
      </w:r>
      <w:r>
        <w:rPr>
          <w:rFonts w:ascii="Times New Roman" w:hAnsi="Times New Roman" w:eastAsia="FangSong" w:cs="Times New Roman"/>
          <w:b/>
          <w:sz w:val="18"/>
        </w:rPr>
        <w:t>价差</w:t>
      </w:r>
      <w:r>
        <w:rPr>
          <w:rFonts w:ascii="Times New Roman" w:hAnsi="Times New Roman" w:eastAsia="FangSong" w:cs="Times New Roman"/>
          <w:b w:val="0"/>
          <w:sz w:val="18"/>
        </w:rPr>
        <w:t>。过去三十年中国成品油走私的稳态方向是</w:t>
      </w:r>
      <w:r>
        <w:rPr>
          <w:rFonts w:ascii="Times New Roman" w:hAnsi="Times New Roman" w:eastAsia="FangSong" w:cs="Times New Roman"/>
          <w:b/>
          <w:sz w:val="18"/>
        </w:rPr>
        <w:t>境外→境内</w:t>
      </w:r>
      <w:r>
        <w:rPr>
          <w:rFonts w:ascii="Times New Roman" w:hAnsi="Times New Roman" w:eastAsia="FangSong" w:cs="Times New Roman"/>
          <w:b w:val="0"/>
          <w:sz w:val="18"/>
        </w:rPr>
        <w:t>，核心动力来自</w:t>
      </w:r>
      <w:r>
        <w:rPr>
          <w:rFonts w:ascii="Times New Roman" w:hAnsi="Times New Roman" w:eastAsia="FangSong" w:cs="Times New Roman"/>
          <w:b/>
          <w:sz w:val="18"/>
        </w:rPr>
        <w:t>境外免税油（红油、白油、蓝油）对境内有税油的价差优势</w:t>
      </w:r>
      <w:r>
        <w:rPr>
          <w:rFonts w:ascii="Times New Roman" w:hAnsi="Times New Roman" w:eastAsia="FangSong" w:cs="Times New Roman"/>
          <w:b w:val="0"/>
          <w:sz w:val="18"/>
        </w:rPr>
        <w:t>——常态 1,000 元/吨、峰值 2,000 元/吨[22]。这种价差在过去三十年中是</w:t>
      </w:r>
      <w:r>
        <w:rPr>
          <w:rFonts w:ascii="Times New Roman" w:hAnsi="Times New Roman" w:eastAsia="FangSong" w:cs="Times New Roman"/>
          <w:b/>
          <w:sz w:val="18"/>
        </w:rPr>
        <w:t>结构性的</w:t>
      </w:r>
      <w:r>
        <w:rPr>
          <w:rFonts w:ascii="Times New Roman" w:hAnsi="Times New Roman" w:eastAsia="FangSong" w:cs="Times New Roman"/>
          <w:b w:val="0"/>
          <w:sz w:val="18"/>
        </w:rPr>
        <w:t>：中国境内成品油价格由发改委调控并包含消费税、增值税与成品油税，而境外（尤其香港渔业用红油、新加坡白油、台湾蓝油）享有免税或低税优惠。</w:t>
      </w:r>
    </w:p>
    <w:p>
      <w:pPr>
        <w:spacing w:line="300" w:lineRule="auto" w:after="40"/>
        <w:ind w:left="560" w:hanging="560"/>
      </w:pPr>
      <w:r>
        <w:rPr>
          <w:rFonts w:ascii="Times New Roman" w:hAnsi="Times New Roman" w:eastAsia="FangSong" w:cs="Times New Roman"/>
          <w:b/>
          <w:sz w:val="18"/>
        </w:rPr>
        <w:t>2026 年 3 月中国暂停成品油出口</w:t>
      </w:r>
      <w:r>
        <w:rPr>
          <w:rFonts w:ascii="Times New Roman" w:hAnsi="Times New Roman" w:eastAsia="FangSong" w:cs="Times New Roman"/>
          <w:b w:val="0"/>
          <w:sz w:val="18"/>
        </w:rPr>
        <w:t>后，这一价差的"符号"发生历史性反转。</w:t>
      </w:r>
      <w:r>
        <w:rPr>
          <w:rFonts w:ascii="Times New Roman" w:hAnsi="Times New Roman" w:eastAsia="FangSong" w:cs="Times New Roman"/>
          <w:b/>
          <w:sz w:val="18"/>
        </w:rPr>
        <w:t>越南柴油涨价超过 30%、缅甸黑市高出官方 40%</w:t>
      </w:r>
      <w:r>
        <w:rPr>
          <w:rFonts w:ascii="Times New Roman" w:hAnsi="Times New Roman" w:eastAsia="FangSong" w:cs="Times New Roman"/>
          <w:b w:val="0"/>
          <w:sz w:val="18"/>
        </w:rPr>
        <w:t>[12,14]，意味着</w:t>
      </w:r>
      <w:r>
        <w:rPr>
          <w:rFonts w:ascii="Times New Roman" w:hAnsi="Times New Roman" w:eastAsia="FangSong" w:cs="Times New Roman"/>
          <w:b/>
          <w:sz w:val="18"/>
        </w:rPr>
        <w:t>境外（东南亚）油价已经超过中国境内受管制价格</w:t>
      </w:r>
      <w:r>
        <w:rPr>
          <w:rFonts w:ascii="Times New Roman" w:hAnsi="Times New Roman" w:eastAsia="FangSong" w:cs="Times New Roman"/>
          <w:b w:val="0"/>
          <w:sz w:val="18"/>
        </w:rPr>
        <w:t>。当价差从负转正、且持续时间超过一定阈值时，经济规律必然驱动走私反向。</w:t>
      </w:r>
    </w:p>
    <w:p>
      <w:pPr>
        <w:spacing w:line="300" w:lineRule="auto" w:after="40"/>
        <w:ind w:left="560" w:hanging="560"/>
      </w:pPr>
      <w:r>
        <w:rPr>
          <w:rFonts w:ascii="Times New Roman" w:hAnsi="Times New Roman" w:eastAsia="FangSong" w:cs="Times New Roman"/>
          <w:b w:val="0"/>
          <w:sz w:val="18"/>
        </w:rPr>
        <w:t>需要回答的问题不是"是否会反向"，而是"反向演化的</w:t>
      </w:r>
      <w:r>
        <w:rPr>
          <w:rFonts w:ascii="Times New Roman" w:hAnsi="Times New Roman" w:eastAsia="FangSong" w:cs="Times New Roman"/>
          <w:b/>
          <w:sz w:val="18"/>
        </w:rPr>
        <w:t>速度、规模、路径</w:t>
      </w:r>
      <w:r>
        <w:rPr>
          <w:rFonts w:ascii="Times New Roman" w:hAnsi="Times New Roman" w:eastAsia="FangSong" w:cs="Times New Roman"/>
          <w:b w:val="0"/>
          <w:sz w:val="18"/>
        </w:rPr>
        <w:t>是什么"。</w:t>
      </w:r>
    </w:p>
    <w:p>
      <w:pPr>
        <w:spacing w:before="120" w:after="120"/>
        <w:jc w:val="left"/>
      </w:pPr>
      <w:r>
        <w:rPr>
          <w:rFonts w:ascii="Times New Roman" w:hAnsi="Times New Roman" w:eastAsia="FangSong" w:cs="Times New Roman"/>
          <w:b/>
          <w:sz w:val="28"/>
        </w:rPr>
        <w:t>4.2 反向通道的四条物理路径</w:t>
      </w:r>
    </w:p>
    <w:p>
      <w:pPr>
        <w:spacing w:line="300" w:lineRule="auto" w:after="40"/>
        <w:ind w:left="560" w:hanging="560"/>
      </w:pPr>
      <w:r>
        <w:rPr>
          <w:rFonts w:ascii="Times New Roman" w:hAnsi="Times New Roman" w:eastAsia="FangSong" w:cs="Times New Roman"/>
          <w:b w:val="0"/>
          <w:sz w:val="18"/>
        </w:rPr>
        <w:t>基于前述对海陆走私网络的分析，本报告识别出</w:t>
      </w:r>
      <w:r>
        <w:rPr>
          <w:rFonts w:ascii="Times New Roman" w:hAnsi="Times New Roman" w:eastAsia="FangSong" w:cs="Times New Roman"/>
          <w:b/>
          <w:sz w:val="18"/>
        </w:rPr>
        <w:t>四条最可能的反向通道</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路径一：中越陆路—凭祥 / 东兴方向</w:t>
      </w:r>
    </w:p>
    <w:p>
      <w:pPr>
        <w:spacing w:line="300" w:lineRule="auto" w:after="40"/>
        <w:ind w:left="560" w:hanging="560"/>
      </w:pPr>
      <w:r>
        <w:rPr>
          <w:rFonts w:ascii="Times New Roman" w:hAnsi="Times New Roman" w:eastAsia="FangSong" w:cs="Times New Roman"/>
          <w:b w:val="0"/>
          <w:sz w:val="18"/>
        </w:rPr>
        <w:t>由于</w:t>
      </w:r>
      <w:r>
        <w:rPr>
          <w:rFonts w:ascii="Times New Roman" w:hAnsi="Times New Roman" w:eastAsia="FangSong" w:cs="Times New Roman"/>
          <w:b/>
          <w:sz w:val="18"/>
        </w:rPr>
        <w:t>东兴与越南芒街仅 100 米</w:t>
      </w:r>
      <w:r>
        <w:rPr>
          <w:rFonts w:ascii="Times New Roman" w:hAnsi="Times New Roman" w:eastAsia="FangSong" w:cs="Times New Roman"/>
          <w:b w:val="0"/>
          <w:sz w:val="18"/>
        </w:rPr>
        <w:t>、广西与越南边境 1,020 公里漫长接壤，且过去三十年已形成完整的"蚂蚁搬家"走私基础设施[27,28,30]，该路径在技术上</w:t>
      </w:r>
      <w:r>
        <w:rPr>
          <w:rFonts w:ascii="Times New Roman" w:hAnsi="Times New Roman" w:eastAsia="FangSong" w:cs="Times New Roman"/>
          <w:b/>
          <w:sz w:val="18"/>
        </w:rPr>
        <w:t>可以立即激活反向流动</w:t>
      </w:r>
      <w:r>
        <w:rPr>
          <w:rFonts w:ascii="Times New Roman" w:hAnsi="Times New Roman" w:eastAsia="FangSong" w:cs="Times New Roman"/>
          <w:b w:val="0"/>
          <w:sz w:val="18"/>
        </w:rPr>
        <w:t>。典型运输工具是边境跨境摩托车与小型油罐车、隐蔽运油桶；结算手段可以是跨境人民币现金、地下钱庄或虚拟货币。</w:t>
      </w:r>
    </w:p>
    <w:p>
      <w:pPr>
        <w:spacing w:line="300" w:lineRule="auto" w:after="40"/>
        <w:ind w:left="560" w:hanging="560"/>
      </w:pPr>
      <w:r>
        <w:rPr>
          <w:rFonts w:ascii="Times New Roman" w:hAnsi="Times New Roman" w:eastAsia="FangSong" w:cs="Times New Roman"/>
          <w:b/>
          <w:sz w:val="18"/>
        </w:rPr>
        <w:t>路径二：中缅陆路—瑞丽 / 清水河 / 孟定方向</w:t>
      </w:r>
    </w:p>
    <w:p>
      <w:pPr>
        <w:spacing w:line="300" w:lineRule="auto" w:after="40"/>
        <w:ind w:left="560" w:hanging="560"/>
      </w:pPr>
      <w:r>
        <w:rPr>
          <w:rFonts w:ascii="Times New Roman" w:hAnsi="Times New Roman" w:eastAsia="FangSong" w:cs="Times New Roman"/>
          <w:b/>
          <w:sz w:val="18"/>
        </w:rPr>
        <w:t>瑞丽与缅甸木姐仅一街之隔</w:t>
      </w:r>
      <w:r>
        <w:rPr>
          <w:rFonts w:ascii="Times New Roman" w:hAnsi="Times New Roman" w:eastAsia="FangSong" w:cs="Times New Roman"/>
          <w:b w:val="0"/>
          <w:sz w:val="18"/>
        </w:rPr>
        <w:t>，</w:t>
      </w:r>
      <w:r>
        <w:rPr>
          <w:rFonts w:ascii="Times New Roman" w:hAnsi="Times New Roman" w:eastAsia="FangSong" w:cs="Times New Roman"/>
          <w:b/>
          <w:sz w:val="18"/>
        </w:rPr>
        <w:t>2018 年前每年超 1,600 万人次</w:t>
      </w:r>
      <w:r>
        <w:rPr>
          <w:rFonts w:ascii="Times New Roman" w:hAnsi="Times New Roman" w:eastAsia="FangSong" w:cs="Times New Roman"/>
          <w:b w:val="0"/>
          <w:sz w:val="18"/>
        </w:rPr>
        <w:t>出入瑞丽口岸、其中 92.2% 为缅甸籍[44]；</w:t>
      </w:r>
      <w:r>
        <w:rPr>
          <w:rFonts w:ascii="Times New Roman" w:hAnsi="Times New Roman" w:eastAsia="FangSong" w:cs="Times New Roman"/>
          <w:b/>
          <w:sz w:val="18"/>
        </w:rPr>
        <w:t>姐告边境贸易区</w:t>
      </w:r>
      <w:r>
        <w:rPr>
          <w:rFonts w:ascii="Times New Roman" w:hAnsi="Times New Roman" w:eastAsia="FangSong" w:cs="Times New Roman"/>
          <w:b w:val="0"/>
          <w:sz w:val="18"/>
        </w:rPr>
        <w:t>实行"境内关外"管理模式[45]。结合缅甸内战导致的</w:t>
      </w:r>
      <w:r>
        <w:rPr>
          <w:rFonts w:ascii="Times New Roman" w:hAnsi="Times New Roman" w:eastAsia="FangSong" w:cs="Times New Roman"/>
          <w:b/>
          <w:sz w:val="18"/>
        </w:rPr>
        <w:t>境内燃油荒与 40% 黑市溢价</w:t>
      </w:r>
      <w:r>
        <w:rPr>
          <w:rFonts w:ascii="Times New Roman" w:hAnsi="Times New Roman" w:eastAsia="FangSong" w:cs="Times New Roman"/>
          <w:b w:val="0"/>
          <w:sz w:val="18"/>
        </w:rPr>
        <w:t>[12]，这条路径是</w:t>
      </w:r>
      <w:r>
        <w:rPr>
          <w:rFonts w:ascii="Times New Roman" w:hAnsi="Times New Roman" w:eastAsia="FangSong" w:cs="Times New Roman"/>
          <w:b/>
          <w:sz w:val="18"/>
        </w:rPr>
        <w:t>本轮反向走私最可能最先规模化的通道</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路径三：中老陆路—磨憨 / 勐腊方向</w:t>
      </w:r>
    </w:p>
    <w:p>
      <w:pPr>
        <w:spacing w:line="300" w:lineRule="auto" w:after="40"/>
        <w:ind w:left="560" w:hanging="560"/>
      </w:pPr>
      <w:r>
        <w:rPr>
          <w:rFonts w:ascii="Times New Roman" w:hAnsi="Times New Roman" w:eastAsia="FangSong" w:cs="Times New Roman"/>
          <w:b w:val="0"/>
          <w:sz w:val="18"/>
        </w:rPr>
        <w:t>虽然公开案例较少，但老挝面积小、炼油能力弱、对中国基础设施（公路、铁路）依赖度高；如果中国—老挝—泰国跨境运输走廊被利用，反向走私至老挝再转口至越南、柬埔寨、泰国的可能性不能排除。</w:t>
      </w:r>
    </w:p>
    <w:p>
      <w:pPr>
        <w:spacing w:line="300" w:lineRule="auto" w:after="40"/>
        <w:ind w:left="560" w:hanging="560"/>
      </w:pPr>
      <w:r>
        <w:rPr>
          <w:rFonts w:ascii="Times New Roman" w:hAnsi="Times New Roman" w:eastAsia="FangSong" w:cs="Times New Roman"/>
          <w:b/>
          <w:sz w:val="18"/>
        </w:rPr>
        <w:t>路径四：海上船对船—北部湾、福建中部、粤东海域</w:t>
      </w:r>
    </w:p>
    <w:p>
      <w:pPr>
        <w:spacing w:line="300" w:lineRule="auto" w:after="40"/>
        <w:ind w:left="560" w:hanging="560"/>
      </w:pPr>
      <w:r>
        <w:rPr>
          <w:rFonts w:ascii="Times New Roman" w:hAnsi="Times New Roman" w:eastAsia="FangSong" w:cs="Times New Roman"/>
          <w:b w:val="0"/>
          <w:sz w:val="18"/>
        </w:rPr>
        <w:t>已有的"公海船对船转运 + 小船接驳近岸油库 + 油罐车内运"三段式战术[22]完全可以</w:t>
      </w:r>
      <w:r>
        <w:rPr>
          <w:rFonts w:ascii="Times New Roman" w:hAnsi="Times New Roman" w:eastAsia="FangSong" w:cs="Times New Roman"/>
          <w:b/>
          <w:sz w:val="18"/>
        </w:rPr>
        <w:t>方向反转</w:t>
      </w:r>
      <w:r>
        <w:rPr>
          <w:rFonts w:ascii="Times New Roman" w:hAnsi="Times New Roman" w:eastAsia="FangSong" w:cs="Times New Roman"/>
          <w:b w:val="0"/>
          <w:sz w:val="18"/>
        </w:rPr>
        <w:t>：油罐车</w:t>
      </w:r>
      <w:r>
        <w:rPr>
          <w:rFonts w:ascii="Times New Roman" w:hAnsi="Times New Roman" w:eastAsia="FangSong" w:cs="Times New Roman"/>
          <w:b/>
          <w:sz w:val="18"/>
        </w:rPr>
        <w:t>出厂</w:t>
      </w:r>
      <w:r>
        <w:rPr>
          <w:rFonts w:ascii="Times New Roman" w:hAnsi="Times New Roman" w:eastAsia="FangSong" w:cs="Times New Roman"/>
          <w:b w:val="0"/>
          <w:sz w:val="18"/>
        </w:rPr>
        <w:t>到近岸油库 → 小船接驳到公海 → 大船接收后</w:t>
      </w:r>
      <w:r>
        <w:rPr>
          <w:rFonts w:ascii="Times New Roman" w:hAnsi="Times New Roman" w:eastAsia="FangSong" w:cs="Times New Roman"/>
          <w:b/>
          <w:sz w:val="18"/>
        </w:rPr>
        <w:t>南下越南、菲律宾、印尼</w:t>
      </w:r>
      <w:r>
        <w:rPr>
          <w:rFonts w:ascii="Times New Roman" w:hAnsi="Times New Roman" w:eastAsia="FangSong" w:cs="Times New Roman"/>
          <w:b w:val="0"/>
          <w:sz w:val="18"/>
        </w:rPr>
        <w:t>。这一路径的关键在于</w:t>
      </w:r>
      <w:r>
        <w:rPr>
          <w:rFonts w:ascii="Times New Roman" w:hAnsi="Times New Roman" w:eastAsia="FangSong" w:cs="Times New Roman"/>
          <w:b/>
          <w:sz w:val="18"/>
        </w:rPr>
        <w:t>AIS 信号伪装与国旗选择</w:t>
      </w:r>
      <w:r>
        <w:rPr>
          <w:rFonts w:ascii="Times New Roman" w:hAnsi="Times New Roman" w:eastAsia="FangSong" w:cs="Times New Roman"/>
          <w:b w:val="0"/>
          <w:sz w:val="18"/>
        </w:rPr>
        <w:t>——可以借鉴朝鲜海上制裁规避经验[38,39]。</w:t>
      </w:r>
    </w:p>
    <w:p>
      <w:pPr>
        <w:spacing w:before="120" w:after="120"/>
        <w:jc w:val="left"/>
      </w:pPr>
      <w:r>
        <w:rPr>
          <w:rFonts w:ascii="Times New Roman" w:hAnsi="Times New Roman" w:eastAsia="FangSong" w:cs="Times New Roman"/>
          <w:b/>
          <w:sz w:val="28"/>
        </w:rPr>
        <w:t>4.3 反向演化的时间阈值</w:t>
      </w:r>
    </w:p>
    <w:p>
      <w:pPr>
        <w:spacing w:line="300" w:lineRule="auto" w:after="40"/>
        <w:ind w:left="560" w:hanging="560"/>
      </w:pPr>
      <w:r>
        <w:rPr>
          <w:rFonts w:ascii="Times New Roman" w:hAnsi="Times New Roman" w:eastAsia="FangSong" w:cs="Times New Roman"/>
          <w:b w:val="0"/>
          <w:sz w:val="18"/>
        </w:rPr>
        <w:t>经济规律表明，走私方向反转需要</w:t>
      </w:r>
      <w:r>
        <w:rPr>
          <w:rFonts w:ascii="Times New Roman" w:hAnsi="Times New Roman" w:eastAsia="FangSong" w:cs="Times New Roman"/>
          <w:b/>
          <w:sz w:val="18"/>
        </w:rPr>
        <w:t>价差反转 × 时间持续度</w:t>
      </w:r>
      <w:r>
        <w:rPr>
          <w:rFonts w:ascii="Times New Roman" w:hAnsi="Times New Roman" w:eastAsia="FangSong" w:cs="Times New Roman"/>
          <w:b w:val="0"/>
          <w:sz w:val="18"/>
        </w:rPr>
        <w:t xml:space="preserve">的乘积超过某一阈值。参考 1998 年打私风暴后走私网络重建至规模化运作需约 </w:t>
      </w:r>
      <w:r>
        <w:rPr>
          <w:rFonts w:ascii="Times New Roman" w:hAnsi="Times New Roman" w:eastAsia="FangSong" w:cs="Times New Roman"/>
          <w:b/>
          <w:sz w:val="18"/>
        </w:rPr>
        <w:t>2–3 年</w:t>
      </w:r>
      <w:r>
        <w:rPr>
          <w:rFonts w:ascii="Times New Roman" w:hAnsi="Times New Roman" w:eastAsia="FangSong" w:cs="Times New Roman"/>
          <w:b w:val="0"/>
          <w:sz w:val="18"/>
        </w:rPr>
        <w:t>[22]这一历史数据，本报告推测：</w:t>
      </w:r>
    </w:p>
    <w:p>
      <w:pPr>
        <w:spacing w:line="300" w:lineRule="auto" w:after="40"/>
        <w:ind w:left="560" w:hanging="560"/>
      </w:pPr>
      <w:r>
        <w:rPr>
          <w:rFonts w:ascii="Times New Roman" w:hAnsi="Times New Roman" w:eastAsia="FangSong" w:cs="Times New Roman"/>
          <w:b/>
          <w:sz w:val="18"/>
        </w:rPr>
        <w:t>若境外—境内价差反转持续 &lt;30 天</w:t>
      </w:r>
      <w:r>
        <w:rPr>
          <w:rFonts w:ascii="Times New Roman" w:hAnsi="Times New Roman" w:eastAsia="FangSong" w:cs="Times New Roman"/>
          <w:b w:val="0"/>
          <w:sz w:val="18"/>
        </w:rPr>
        <w:t>，走私方向维持原方向，仅少量试探性反向；</w:t>
      </w:r>
    </w:p>
    <w:p>
      <w:pPr>
        <w:spacing w:line="300" w:lineRule="auto" w:after="40"/>
        <w:ind w:left="560" w:hanging="560"/>
      </w:pPr>
      <w:r>
        <w:rPr>
          <w:rFonts w:ascii="Times New Roman" w:hAnsi="Times New Roman" w:eastAsia="FangSong" w:cs="Times New Roman"/>
          <w:b/>
          <w:sz w:val="18"/>
        </w:rPr>
        <w:t>若持续 30–90 天</w:t>
      </w:r>
      <w:r>
        <w:rPr>
          <w:rFonts w:ascii="Times New Roman" w:hAnsi="Times New Roman" w:eastAsia="FangSong" w:cs="Times New Roman"/>
          <w:b w:val="0"/>
          <w:sz w:val="18"/>
        </w:rPr>
        <w:t>，边境零散反向走私开始出现，但规模有限；</w:t>
      </w:r>
    </w:p>
    <w:p>
      <w:pPr>
        <w:spacing w:line="300" w:lineRule="auto" w:after="40"/>
        <w:ind w:left="560" w:hanging="560"/>
      </w:pPr>
      <w:r>
        <w:rPr>
          <w:rFonts w:ascii="Times New Roman" w:hAnsi="Times New Roman" w:eastAsia="FangSong" w:cs="Times New Roman"/>
          <w:b/>
          <w:sz w:val="18"/>
        </w:rPr>
        <w:t>若持续 &gt;90 天</w:t>
      </w:r>
      <w:r>
        <w:rPr>
          <w:rFonts w:ascii="Times New Roman" w:hAnsi="Times New Roman" w:eastAsia="FangSong" w:cs="Times New Roman"/>
          <w:b w:val="0"/>
          <w:sz w:val="18"/>
        </w:rPr>
        <w:t>，走私网络全面反转，规模可能接近 2014 年红油高峰水平（海关单年案值 &gt;180 亿元）[22]。</w:t>
      </w:r>
    </w:p>
    <w:p>
      <w:pPr>
        <w:spacing w:line="300" w:lineRule="auto" w:after="40"/>
        <w:ind w:left="560" w:hanging="560"/>
      </w:pPr>
      <w:r>
        <w:rPr>
          <w:rFonts w:ascii="Times New Roman" w:hAnsi="Times New Roman" w:eastAsia="FangSong" w:cs="Times New Roman"/>
          <w:b/>
          <w:sz w:val="18"/>
        </w:rPr>
        <w:t>2026 年 3 月中国暂停出口的禁令若延续至 4 月、5 月、6 月</w:t>
      </w:r>
      <w:r>
        <w:rPr>
          <w:rFonts w:ascii="Times New Roman" w:hAnsi="Times New Roman" w:eastAsia="FangSong" w:cs="Times New Roman"/>
          <w:b w:val="0"/>
          <w:sz w:val="18"/>
        </w:rPr>
        <w:t>，第三档情境将被实质性触发。这也是为什么中方的"豁免名单"策略具有时间敏感性——</w:t>
      </w:r>
      <w:r>
        <w:rPr>
          <w:rFonts w:ascii="Times New Roman" w:hAnsi="Times New Roman" w:eastAsia="FangSong" w:cs="Times New Roman"/>
          <w:b/>
          <w:sz w:val="18"/>
        </w:rPr>
        <w:t>豁免一旦出台，合法渠道部分替代走私冲动；豁免一旦延迟，走私反转将不可逆</w:t>
      </w:r>
      <w:r>
        <w:rPr>
          <w:rFonts w:ascii="Times New Roman" w:hAnsi="Times New Roman" w:eastAsia="FangSong" w:cs="Times New Roman"/>
          <w:b w:val="0"/>
          <w:sz w:val="18"/>
        </w:rPr>
        <w:t>。</w:t>
      </w:r>
    </w:p>
    <w:p>
      <w:pPr>
        <w:spacing w:before="120" w:after="120"/>
        <w:jc w:val="left"/>
      </w:pPr>
      <w:r>
        <w:rPr>
          <w:rFonts w:ascii="Times New Roman" w:hAnsi="Times New Roman" w:eastAsia="FangSong" w:cs="Times New Roman"/>
          <w:b/>
          <w:sz w:val="28"/>
        </w:rPr>
        <w:t>4.4 中国的应对选项</w:t>
      </w:r>
    </w:p>
    <w:p>
      <w:pPr>
        <w:spacing w:line="300" w:lineRule="auto" w:after="40"/>
        <w:ind w:left="560" w:hanging="560"/>
      </w:pPr>
      <w:r>
        <w:rPr>
          <w:rFonts w:ascii="Times New Roman" w:hAnsi="Times New Roman" w:eastAsia="FangSong" w:cs="Times New Roman"/>
          <w:b w:val="0"/>
          <w:sz w:val="18"/>
        </w:rPr>
        <w:t>从中国角度出发，应对反向走私有三类选项：</w:t>
      </w:r>
    </w:p>
    <w:p>
      <w:pPr>
        <w:spacing w:line="300" w:lineRule="auto" w:after="40"/>
        <w:ind w:left="560" w:hanging="560"/>
      </w:pPr>
      <w:r>
        <w:rPr>
          <w:rFonts w:ascii="Times New Roman" w:hAnsi="Times New Roman" w:eastAsia="FangSong" w:cs="Times New Roman"/>
          <w:b/>
          <w:sz w:val="18"/>
        </w:rPr>
        <w:t>选项一：强化边境执法</w:t>
      </w:r>
      <w:r>
        <w:rPr>
          <w:rFonts w:ascii="Times New Roman" w:hAnsi="Times New Roman" w:eastAsia="FangSong" w:cs="Times New Roman"/>
          <w:b w:val="0"/>
          <w:sz w:val="18"/>
        </w:rPr>
        <w:t>。广东海警 2023 年 13 起红油案模式可以在反方向复制，但由于边境线过长（仅广西对越南就 1,020 公里），执法边际成本极高，单纯靠查缉不足以遏制。</w:t>
      </w:r>
    </w:p>
    <w:p>
      <w:pPr>
        <w:spacing w:line="300" w:lineRule="auto" w:after="40"/>
        <w:ind w:left="560" w:hanging="560"/>
      </w:pPr>
      <w:r>
        <w:rPr>
          <w:rFonts w:ascii="Times New Roman" w:hAnsi="Times New Roman" w:eastAsia="FangSong" w:cs="Times New Roman"/>
          <w:b/>
          <w:sz w:val="18"/>
        </w:rPr>
        <w:t>选项二：放开合法出口豁免</w:t>
      </w:r>
      <w:r>
        <w:rPr>
          <w:rFonts w:ascii="Times New Roman" w:hAnsi="Times New Roman" w:eastAsia="FangSong" w:cs="Times New Roman"/>
          <w:b w:val="0"/>
          <w:sz w:val="18"/>
        </w:rPr>
        <w:t>。对越南、斯里兰卡、孟加拉国等请求国定向豁免，用合法出口挤压走私空间，同时获得外交杠杆收益。这一选项的风险是</w:t>
      </w:r>
      <w:r>
        <w:rPr>
          <w:rFonts w:ascii="Times New Roman" w:hAnsi="Times New Roman" w:eastAsia="FangSong" w:cs="Times New Roman"/>
          <w:b/>
          <w:sz w:val="18"/>
        </w:rPr>
        <w:t>弱化中国对国内供应的保障</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选项三：区别定价与精准管控</w:t>
      </w:r>
      <w:r>
        <w:rPr>
          <w:rFonts w:ascii="Times New Roman" w:hAnsi="Times New Roman" w:eastAsia="FangSong" w:cs="Times New Roman"/>
          <w:b w:val="0"/>
          <w:sz w:val="18"/>
        </w:rPr>
        <w:t>。对中越、中缅、中老边境加油站实施</w:t>
      </w:r>
      <w:r>
        <w:rPr>
          <w:rFonts w:ascii="Times New Roman" w:hAnsi="Times New Roman" w:eastAsia="FangSong" w:cs="Times New Roman"/>
          <w:b/>
          <w:sz w:val="18"/>
        </w:rPr>
        <w:t>身份识别 + 限购 + 车牌限制</w:t>
      </w:r>
      <w:r>
        <w:rPr>
          <w:rFonts w:ascii="Times New Roman" w:hAnsi="Times New Roman" w:eastAsia="FangSong" w:cs="Times New Roman"/>
          <w:b w:val="0"/>
          <w:sz w:val="18"/>
        </w:rPr>
        <w:t>，让边境加油站成品油与内陆加油站形成</w:t>
      </w:r>
      <w:r>
        <w:rPr>
          <w:rFonts w:ascii="Times New Roman" w:hAnsi="Times New Roman" w:eastAsia="FangSong" w:cs="Times New Roman"/>
          <w:b/>
          <w:sz w:val="18"/>
        </w:rPr>
        <w:t>制度性价差管控</w:t>
      </w:r>
      <w:r>
        <w:rPr>
          <w:rFonts w:ascii="Times New Roman" w:hAnsi="Times New Roman" w:eastAsia="FangSong" w:cs="Times New Roman"/>
          <w:b w:val="0"/>
          <w:sz w:val="18"/>
        </w:rPr>
        <w:t>，从源头切断"蚂蚁搬家"的油源。</w:t>
      </w:r>
    </w:p>
    <w:p>
      <w:pPr>
        <w:spacing w:line="300" w:lineRule="auto" w:after="40"/>
        <w:ind w:left="560" w:hanging="560"/>
      </w:pPr>
      <w:r>
        <w:rPr>
          <w:rFonts w:ascii="Times New Roman" w:hAnsi="Times New Roman" w:eastAsia="FangSong" w:cs="Times New Roman"/>
          <w:b w:val="0"/>
          <w:sz w:val="18"/>
        </w:rPr>
        <w:t>理性分析，中国最可能采取</w:t>
      </w:r>
      <w:r>
        <w:rPr>
          <w:rFonts w:ascii="Times New Roman" w:hAnsi="Times New Roman" w:eastAsia="FangSong" w:cs="Times New Roman"/>
          <w:b/>
          <w:sz w:val="18"/>
        </w:rPr>
        <w:t>选项二与选项三的组合</w:t>
      </w:r>
      <w:r>
        <w:rPr>
          <w:rFonts w:ascii="Times New Roman" w:hAnsi="Times New Roman" w:eastAsia="FangSong" w:cs="Times New Roman"/>
          <w:b w:val="0"/>
          <w:sz w:val="18"/>
        </w:rPr>
        <w:t>：对请求国定向豁免、对未请求国的边境实施精准管控。这也意味着</w:t>
      </w:r>
      <w:r>
        <w:rPr>
          <w:rFonts w:ascii="Times New Roman" w:hAnsi="Times New Roman" w:eastAsia="FangSong" w:cs="Times New Roman"/>
          <w:b/>
          <w:sz w:val="18"/>
        </w:rPr>
        <w:t>未来 3–6 个月内中国边境县加油站将成为新的执法焦点</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五、战略评估与展望</w:t>
      </w:r>
    </w:p>
    <w:p>
      <w:pPr>
        <w:spacing w:line="300" w:lineRule="auto" w:after="40"/>
        <w:ind w:left="560" w:hanging="560"/>
      </w:pPr>
      <w:r>
        <w:rPr>
          <w:rFonts w:ascii="Times New Roman" w:hAnsi="Times New Roman" w:eastAsia="FangSong" w:cs="Times New Roman"/>
          <w:b/>
          <w:sz w:val="18"/>
        </w:rPr>
        <w:t>第一，官方求援渠道已经实质启动，但在 2026 年 4 月仍处于"策略性模糊"阶段</w:t>
      </w:r>
      <w:r>
        <w:rPr>
          <w:rFonts w:ascii="Times New Roman" w:hAnsi="Times New Roman" w:eastAsia="FangSong" w:cs="Times New Roman"/>
          <w:b w:val="0"/>
          <w:sz w:val="18"/>
        </w:rPr>
        <w:t>。越南、斯里兰卡、孟加拉国已向中方请求燃油援助，毛宁 4 月 2 日答复既不证实也不否认豁免，这是一种</w:t>
      </w:r>
      <w:r>
        <w:rPr>
          <w:rFonts w:ascii="Times New Roman" w:hAnsi="Times New Roman" w:eastAsia="FangSong" w:cs="Times New Roman"/>
          <w:b/>
          <w:sz w:val="18"/>
        </w:rPr>
        <w:t>为最大化外交对价而设计的等待策略</w:t>
      </w:r>
      <w:r>
        <w:rPr>
          <w:rFonts w:ascii="Times New Roman" w:hAnsi="Times New Roman" w:eastAsia="FangSong" w:cs="Times New Roman"/>
          <w:b w:val="0"/>
          <w:sz w:val="18"/>
        </w:rPr>
        <w:t>[7,8]。未来 1–2 个月内将出现第一批公开豁免名单，菲律宾是否加入将是观察中菲关系温度的风向标。</w:t>
      </w:r>
    </w:p>
    <w:p>
      <w:pPr>
        <w:spacing w:line="300" w:lineRule="auto" w:after="40"/>
        <w:ind w:left="560" w:hanging="560"/>
      </w:pPr>
      <w:r>
        <w:rPr>
          <w:rFonts w:ascii="Times New Roman" w:hAnsi="Times New Roman" w:eastAsia="FangSong" w:cs="Times New Roman"/>
          <w:b/>
          <w:sz w:val="18"/>
        </w:rPr>
        <w:t>第二，走私反向演化已经具备全部物理、经济与制度条件，只待时间阈值穿越</w:t>
      </w:r>
      <w:r>
        <w:rPr>
          <w:rFonts w:ascii="Times New Roman" w:hAnsi="Times New Roman" w:eastAsia="FangSong" w:cs="Times New Roman"/>
          <w:b w:val="0"/>
          <w:sz w:val="18"/>
        </w:rPr>
        <w:t>。红油、白油、蓝油的传统路径、1999 年远华案建立的黑色网络基础、2023–2024 年海关海警常态执法数据，共同证明</w:t>
      </w:r>
      <w:r>
        <w:rPr>
          <w:rFonts w:ascii="Times New Roman" w:hAnsi="Times New Roman" w:eastAsia="FangSong" w:cs="Times New Roman"/>
          <w:b/>
          <w:sz w:val="18"/>
        </w:rPr>
        <w:t>跨境成品油走私网络从未消失</w:t>
      </w:r>
      <w:r>
        <w:rPr>
          <w:rFonts w:ascii="Times New Roman" w:hAnsi="Times New Roman" w:eastAsia="FangSong" w:cs="Times New Roman"/>
          <w:b w:val="0"/>
          <w:sz w:val="18"/>
        </w:rPr>
        <w:t>[22,24-26,41,42]。2026 年 3 月价差反转后，反向只是时间问题；关键变量是</w:t>
      </w:r>
      <w:r>
        <w:rPr>
          <w:rFonts w:ascii="Times New Roman" w:hAnsi="Times New Roman" w:eastAsia="FangSong" w:cs="Times New Roman"/>
          <w:b/>
          <w:sz w:val="18"/>
        </w:rPr>
        <w:t>禁令延续时间</w:t>
      </w:r>
      <w:r>
        <w:rPr>
          <w:rFonts w:ascii="Times New Roman" w:hAnsi="Times New Roman" w:eastAsia="FangSong" w:cs="Times New Roman"/>
          <w:b w:val="0"/>
          <w:sz w:val="18"/>
        </w:rPr>
        <w:t>与</w:t>
      </w:r>
      <w:r>
        <w:rPr>
          <w:rFonts w:ascii="Times New Roman" w:hAnsi="Times New Roman" w:eastAsia="FangSong" w:cs="Times New Roman"/>
          <w:b/>
          <w:sz w:val="18"/>
        </w:rPr>
        <w:t>豁免名单形成速度</w:t>
      </w:r>
      <w:r>
        <w:rPr>
          <w:rFonts w:ascii="Times New Roman" w:hAnsi="Times New Roman" w:eastAsia="FangSong" w:cs="Times New Roman"/>
          <w:b w:val="0"/>
          <w:sz w:val="18"/>
        </w:rPr>
        <w:t>的博弈。</w:t>
      </w:r>
    </w:p>
    <w:p>
      <w:pPr>
        <w:spacing w:line="300" w:lineRule="auto" w:after="40"/>
        <w:ind w:left="560" w:hanging="560"/>
      </w:pPr>
      <w:r>
        <w:rPr>
          <w:rFonts w:ascii="Times New Roman" w:hAnsi="Times New Roman" w:eastAsia="FangSong" w:cs="Times New Roman"/>
          <w:b/>
          <w:sz w:val="18"/>
        </w:rPr>
        <w:t>第三，缅甸方向是本轮反向走私最可能最先规模化的通道</w:t>
      </w:r>
      <w:r>
        <w:rPr>
          <w:rFonts w:ascii="Times New Roman" w:hAnsi="Times New Roman" w:eastAsia="FangSong" w:cs="Times New Roman"/>
          <w:b w:val="0"/>
          <w:sz w:val="18"/>
        </w:rPr>
        <w:t>。缅甸内战 + 边境口岸进口受限 + 40% 黑市溢价[12,33,36]三重因素叠加，使得瑞丽—木姐、清水河、孟定等口岸成为反向走私的</w:t>
      </w:r>
      <w:r>
        <w:rPr>
          <w:rFonts w:ascii="Times New Roman" w:hAnsi="Times New Roman" w:eastAsia="FangSong" w:cs="Times New Roman"/>
          <w:b/>
          <w:sz w:val="18"/>
        </w:rPr>
        <w:t>最高概率节点</w:t>
      </w:r>
      <w:r>
        <w:rPr>
          <w:rFonts w:ascii="Times New Roman" w:hAnsi="Times New Roman" w:eastAsia="FangSong" w:cs="Times New Roman"/>
          <w:b w:val="0"/>
          <w:sz w:val="18"/>
        </w:rPr>
        <w:t>。对中国而言，云南边境的应对模式很可能成为整个反向走私治理的</w:t>
      </w:r>
      <w:r>
        <w:rPr>
          <w:rFonts w:ascii="Times New Roman" w:hAnsi="Times New Roman" w:eastAsia="FangSong" w:cs="Times New Roman"/>
          <w:b/>
          <w:sz w:val="18"/>
        </w:rPr>
        <w:t>试验田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第四，这一次危机的深层战略含义远超单一商品走私</w:t>
      </w:r>
      <w:r>
        <w:rPr>
          <w:rFonts w:ascii="Times New Roman" w:hAnsi="Times New Roman" w:eastAsia="FangSong" w:cs="Times New Roman"/>
          <w:b w:val="0"/>
          <w:sz w:val="18"/>
        </w:rPr>
        <w:t>。它把中国在</w:t>
      </w:r>
      <w:r>
        <w:rPr>
          <w:rFonts w:ascii="Times New Roman" w:hAnsi="Times New Roman" w:eastAsia="FangSong" w:cs="Times New Roman"/>
          <w:b/>
          <w:sz w:val="18"/>
        </w:rPr>
        <w:t>全球能源供应链中的枢纽地位</w:t>
      </w:r>
      <w:r>
        <w:rPr>
          <w:rFonts w:ascii="Times New Roman" w:hAnsi="Times New Roman" w:eastAsia="FangSong" w:cs="Times New Roman"/>
          <w:b w:val="0"/>
          <w:sz w:val="18"/>
        </w:rPr>
        <w:t>以一种极端方式暴露出来——东南亚 60–70% 的成品油依赖中国[12]这一事实，过去是</w:t>
      </w:r>
      <w:r>
        <w:rPr>
          <w:rFonts w:ascii="Times New Roman" w:hAnsi="Times New Roman" w:eastAsia="FangSong" w:cs="Times New Roman"/>
          <w:b/>
          <w:sz w:val="18"/>
        </w:rPr>
        <w:t>商业现象</w:t>
      </w:r>
      <w:r>
        <w:rPr>
          <w:rFonts w:ascii="Times New Roman" w:hAnsi="Times New Roman" w:eastAsia="FangSong" w:cs="Times New Roman"/>
          <w:b w:val="0"/>
          <w:sz w:val="18"/>
        </w:rPr>
        <w:t>、现在成为</w:t>
      </w:r>
      <w:r>
        <w:rPr>
          <w:rFonts w:ascii="Times New Roman" w:hAnsi="Times New Roman" w:eastAsia="FangSong" w:cs="Times New Roman"/>
          <w:b/>
          <w:sz w:val="18"/>
        </w:rPr>
        <w:t>外交筹码</w:t>
      </w:r>
      <w:r>
        <w:rPr>
          <w:rFonts w:ascii="Times New Roman" w:hAnsi="Times New Roman" w:eastAsia="FangSong" w:cs="Times New Roman"/>
          <w:b w:val="0"/>
          <w:sz w:val="18"/>
        </w:rPr>
        <w:t>。这种能源枢纽属性未来在半导体、稀土、工业盐、锂电池等更多关键商品上都可能被类似机制激活。从这个角度看，本次"周边国家抢油"事件，实质上是</w:t>
      </w:r>
      <w:r>
        <w:rPr>
          <w:rFonts w:ascii="Times New Roman" w:hAnsi="Times New Roman" w:eastAsia="FangSong" w:cs="Times New Roman"/>
          <w:b/>
          <w:sz w:val="18"/>
        </w:rPr>
        <w:t>中国被动进入"以关键商品定义地缘关系"时代的一次实战演练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第五，历史比照提示中国需要准备长期作战</w:t>
      </w:r>
      <w:r>
        <w:rPr>
          <w:rFonts w:ascii="Times New Roman" w:hAnsi="Times New Roman" w:eastAsia="FangSong" w:cs="Times New Roman"/>
          <w:b w:val="0"/>
          <w:sz w:val="18"/>
        </w:rPr>
        <w:t>。1964 年起的对朝对越"政治援助型出口"[13]持续了至少十五年；本次的"豁免名单—等级化援助"制度一旦建立，将在未来若干年内成为常态。这要求中国在</w:t>
      </w:r>
      <w:r>
        <w:rPr>
          <w:rFonts w:ascii="Times New Roman" w:hAnsi="Times New Roman" w:eastAsia="FangSong" w:cs="Times New Roman"/>
          <w:b/>
          <w:sz w:val="18"/>
        </w:rPr>
        <w:t>法律层面（出口管制法实施细则）、执法层面（海警—海关—公安—边防协同）、外交层面（请求—豁免—对价的制度化谈判）</w:t>
      </w:r>
      <w:r>
        <w:rPr>
          <w:rFonts w:ascii="Times New Roman" w:hAnsi="Times New Roman" w:eastAsia="FangSong" w:cs="Times New Roman"/>
          <w:b w:val="0"/>
          <w:sz w:val="18"/>
        </w:rPr>
        <w:t>三条战线同时推进制度建设。</w:t>
      </w:r>
    </w:p>
    <w:p/>
    <w:p>
      <w:pPr>
        <w:spacing w:before="240" w:after="120"/>
        <w:jc w:val="left"/>
      </w:pPr>
      <w:r>
        <w:rPr>
          <w:rFonts w:ascii="Times New Roman" w:hAnsi="Times New Roman" w:eastAsia="FangSong" w:cs="Times New Roman"/>
          <w:b/>
          <w:sz w:val="30"/>
        </w:rPr>
        <w:t>六、建议跟踪优先级</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商务部与海关总署公告</w:t>
      </w:r>
      <w:r>
        <w:rPr>
          <w:rFonts w:ascii="Times New Roman" w:hAnsi="Times New Roman" w:eastAsia="FangSong" w:cs="Times New Roman"/>
          <w:b w:val="0"/>
          <w:sz w:val="18"/>
        </w:rPr>
        <w:t>：关注成品油出口禁令的延续期限与豁免名单动态变化。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中国海警局</w:t>
      </w:r>
      <w:r>
        <w:rPr>
          <w:rFonts w:ascii="Times New Roman" w:hAnsi="Times New Roman" w:eastAsia="FangSong" w:cs="Times New Roman"/>
          <w:b w:val="0"/>
          <w:sz w:val="18"/>
        </w:rPr>
        <w:t>年度海上反走私案件统计：关注 2026 年下半年案件方向（进口向还是出口向）的统计变化。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广西、云南省公安厅</w:t>
      </w:r>
      <w:r>
        <w:rPr>
          <w:rFonts w:ascii="Times New Roman" w:hAnsi="Times New Roman" w:eastAsia="FangSong" w:cs="Times New Roman"/>
          <w:b w:val="0"/>
          <w:sz w:val="18"/>
        </w:rPr>
        <w:t>对成品油陆路走私的专项行动通报。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边境县加油站销量与车牌结构异常</w:t>
      </w:r>
      <w:r>
        <w:rPr>
          <w:rFonts w:ascii="Times New Roman" w:hAnsi="Times New Roman" w:eastAsia="FangSong" w:cs="Times New Roman"/>
          <w:b w:val="0"/>
          <w:sz w:val="18"/>
        </w:rPr>
        <w:t>的地方新闻与社交媒体报道。</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外交部例行记者会</w:t>
      </w:r>
      <w:r>
        <w:rPr>
          <w:rFonts w:ascii="Times New Roman" w:hAnsi="Times New Roman" w:eastAsia="FangSong" w:cs="Times New Roman"/>
          <w:b w:val="0"/>
          <w:sz w:val="18"/>
        </w:rPr>
        <w:t>关于燃油援助的回应，特别注意对菲律宾、柬埔寨、缅甸（如有）的表态。</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越南、缅甸、斯里兰卡、孟加拉国</w:t>
      </w:r>
      <w:r>
        <w:rPr>
          <w:rFonts w:ascii="Times New Roman" w:hAnsi="Times New Roman" w:eastAsia="FangSong" w:cs="Times New Roman"/>
          <w:b w:val="0"/>
          <w:sz w:val="18"/>
        </w:rPr>
        <w:t>当地燃油黑市价格与中国境内价格的持续价差监测。</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UN 朝鲜制裁专家小组</w:t>
      </w:r>
      <w:r>
        <w:rPr>
          <w:rFonts w:ascii="Times New Roman" w:hAnsi="Times New Roman" w:eastAsia="FangSong" w:cs="Times New Roman"/>
          <w:b w:val="0"/>
          <w:sz w:val="18"/>
        </w:rPr>
        <w:t>年度报告所揭示的"船对船转运 + 他国国旗"手段是否在东南亚出现克隆版本。</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金融端</w:t>
      </w:r>
      <w:r>
        <w:rPr>
          <w:rFonts w:ascii="Times New Roman" w:hAnsi="Times New Roman" w:eastAsia="FangSong" w:cs="Times New Roman"/>
          <w:b w:val="0"/>
          <w:sz w:val="18"/>
        </w:rPr>
        <w:t>：跨境人民币现金异常流动、地下钱庄活跃度监测。</w:t>
      </w:r>
    </w:p>
    <w:p/>
    <w:p>
      <w:pPr>
        <w:spacing w:line="300" w:lineRule="auto" w:after="40"/>
        <w:ind w:left="560" w:hanging="560"/>
      </w:pPr>
      <w:r>
        <w:rPr>
          <w:rFonts w:ascii="Times New Roman" w:hAnsi="Times New Roman" w:eastAsia="FangSong" w:cs="Times New Roman"/>
          <w:b w:val="0"/>
          <w:sz w:val="18"/>
        </w:rPr>
        <w:t>*— END of v1.0 —*</w:t>
      </w:r>
    </w:p>
    <w:p>
      <w:pPr>
        <w:spacing w:line="300" w:lineRule="auto" w:after="40"/>
        <w:ind w:left="560" w:hanging="560"/>
      </w:pPr>
      <w:r>
        <w:rPr>
          <w:rFonts w:ascii="Times New Roman" w:hAnsi="Times New Roman" w:eastAsia="FangSong" w:cs="Times New Roman"/>
          <w:b w:val="0"/>
          <w:sz w:val="18"/>
        </w:rPr>
        <w:t>报告字数约 11,200 字；38 条引用按 GB/T 7714-2015 规范著录，全量归入附件 C。下一版将补充两轮评审与二轮搜索补强。</w:t>
      </w:r>
    </w:p>
    <w:p>
      <w:pPr>
        <w:spacing w:before="240" w:after="120"/>
        <w:jc w:val="center"/>
      </w:pPr>
      <w:r>
        <w:rPr>
          <w:rFonts w:ascii="Times New Roman" w:hAnsi="Times New Roman" w:eastAsia="FangSong" w:cs="Times New Roman"/>
          <w:b/>
          <w:sz w:val="44"/>
        </w:rPr>
        <w:t>附件 C — 参考文献（按 GB/T 7714-2015 数字顺序制著录）</w:t>
      </w:r>
    </w:p>
    <w:p>
      <w:pPr>
        <w:spacing w:line="300" w:lineRule="auto" w:after="40"/>
        <w:ind w:left="560" w:hanging="560"/>
      </w:pPr>
      <w:r>
        <w:rPr>
          <w:rFonts w:ascii="Times New Roman" w:hAnsi="Times New Roman" w:eastAsia="FangSong" w:cs="Times New Roman"/>
          <w:b/>
          <w:sz w:val="18"/>
        </w:rPr>
        <w:t>著录说明</w:t>
      </w:r>
      <w:r>
        <w:rPr>
          <w:rFonts w:ascii="Times New Roman" w:hAnsi="Times New Roman" w:eastAsia="FangSong" w:cs="Times New Roman"/>
          <w:b w:val="0"/>
          <w:sz w:val="18"/>
        </w:rPr>
        <w:t xml:space="preserve"> 本附件依据《GB/T 7714-2015 信息与文献 参考文献著录规则》数字顺序制（顺序编码制）逐条规范化。文献类型标识符：[N] 报纸 / [J] 期刊 / [R] 报告 / [Z] 政府公文 / [M] 专著 / [DB/OL] 在线数据库 / [EB/OL] 电子公告 / [N/OL] 网络新闻。所有电子资源访问日期统一为 </w:t>
      </w:r>
      <w:r>
        <w:rPr>
          <w:rFonts w:ascii="Times New Roman" w:hAnsi="Times New Roman" w:eastAsia="FangSong" w:cs="Times New Roman"/>
          <w:b/>
          <w:sz w:val="18"/>
        </w:rPr>
        <w:t>2026-04-23</w:t>
      </w:r>
      <w:r>
        <w:rPr>
          <w:rFonts w:ascii="Times New Roman" w:hAnsi="Times New Roman" w:eastAsia="FangSong" w:cs="Times New Roman"/>
          <w:b w:val="0"/>
          <w:sz w:val="18"/>
        </w:rPr>
        <w:t>。</w:t>
      </w:r>
    </w:p>
    <w:p>
      <w:pPr>
        <w:spacing w:before="240" w:after="120"/>
        <w:jc w:val="left"/>
      </w:pPr>
      <w:r>
        <w:rPr>
          <w:rFonts w:ascii="Times New Roman" w:hAnsi="Times New Roman" w:eastAsia="FangSong" w:cs="Times New Roman"/>
          <w:b/>
          <w:sz w:val="30"/>
        </w:rPr>
        <w:t>C-1 核心参考文献（正文引用 [1]–[45]）</w:t>
      </w:r>
    </w:p>
    <w:p>
      <w:pPr>
        <w:spacing w:line="300" w:lineRule="auto" w:after="40"/>
        <w:ind w:left="560" w:hanging="560"/>
      </w:pPr>
      <w:r>
        <w:rPr>
          <w:rFonts w:ascii="Times New Roman" w:hAnsi="Times New Roman" w:eastAsia="FangSong" w:cs="Times New Roman"/>
          <w:b w:val="0"/>
          <w:sz w:val="18"/>
        </w:rPr>
        <w:t>[1] 腾讯新闻. 哈梅内伊身亡后伊朗封锁霍尔木兹海峡，对石油和进出口有何影响？[N/OL]. 腾讯新闻, 2026-03-01 [2026-04-23]. https://news.qq.com/rain/a/20260301A04OPJ00.</w:t>
      </w:r>
    </w:p>
    <w:p>
      <w:pPr>
        <w:spacing w:line="300" w:lineRule="auto" w:after="40"/>
        <w:ind w:left="560" w:hanging="560"/>
      </w:pPr>
      <w:r>
        <w:rPr>
          <w:rFonts w:ascii="Times New Roman" w:hAnsi="Times New Roman" w:eastAsia="FangSong" w:cs="Times New Roman"/>
          <w:b w:val="0"/>
          <w:sz w:val="18"/>
        </w:rPr>
        <w:t>[2] 瞿新荣. 霍尔木兹海峡关闭影响几何？中国如何应对[N/OL]. 观察者网, 2026-03-07 [2026-04-23]. https://www.guancha.cn/QuXinRong/2026_03_07_809136.shtml.</w:t>
      </w:r>
    </w:p>
    <w:p>
      <w:pPr>
        <w:spacing w:line="300" w:lineRule="auto" w:after="40"/>
        <w:ind w:left="560" w:hanging="560"/>
      </w:pPr>
      <w:r>
        <w:rPr>
          <w:rFonts w:ascii="Times New Roman" w:hAnsi="Times New Roman" w:eastAsia="FangSong" w:cs="Times New Roman"/>
          <w:b w:val="0"/>
          <w:sz w:val="18"/>
        </w:rPr>
        <w:t>[3] 邹志强. 霍尔木兹海峡首次被封，全球能源市场急剧动荡，油价或飙升至 90 美元/桶[N/OL]. 复旦大学国际问题研究院/文汇报, 2026-03 [2026-04-23]. https://iis.fudan.edu.cn/c1/5f/c6893a770399/page.htm.</w:t>
      </w:r>
    </w:p>
    <w:p>
      <w:pPr>
        <w:spacing w:line="300" w:lineRule="auto" w:after="40"/>
        <w:ind w:left="560" w:hanging="560"/>
      </w:pPr>
      <w:r>
        <w:rPr>
          <w:rFonts w:ascii="Times New Roman" w:hAnsi="Times New Roman" w:eastAsia="FangSong" w:cs="Times New Roman"/>
          <w:b w:val="0"/>
          <w:sz w:val="18"/>
        </w:rPr>
        <w:t>[4] 中新网. 切断霍尔木兹海峡，对全球经济影响几何？[N/OL]. 中国新闻网, 2026-03-01 [2026-04-23]. https://www.chinanews.com.cn/cj/2026/03-01/10578648.shtml.</w:t>
      </w:r>
    </w:p>
    <w:p>
      <w:pPr>
        <w:spacing w:line="300" w:lineRule="auto" w:after="40"/>
        <w:ind w:left="560" w:hanging="560"/>
      </w:pPr>
      <w:r>
        <w:rPr>
          <w:rFonts w:ascii="Times New Roman" w:hAnsi="Times New Roman" w:eastAsia="FangSong" w:cs="Times New Roman"/>
          <w:b w:val="0"/>
          <w:sz w:val="18"/>
        </w:rPr>
        <w:t>[5] 观察者网. 中方要求国内最大炼油企业暂停柴油和汽油出口？外交部回应[N/OL]. 观察者网, 2026-03-05 [2026-04-23]. https://www.guancha.cn/internation/2026_03_05_808923.shtml.</w:t>
      </w:r>
    </w:p>
    <w:p>
      <w:pPr>
        <w:spacing w:line="300" w:lineRule="auto" w:after="40"/>
        <w:ind w:left="560" w:hanging="560"/>
      </w:pPr>
      <w:r>
        <w:rPr>
          <w:rFonts w:ascii="Times New Roman" w:hAnsi="Times New Roman" w:eastAsia="FangSong" w:cs="Times New Roman"/>
          <w:b w:val="0"/>
          <w:sz w:val="18"/>
        </w:rPr>
        <w:t>[6] 知乎专栏. 中国为何突然叫停 5800 万吨成品油出口？背后是一场布局十年的战略阳谋[EB/OL]. 知乎, 2026-03 [2026-04-23]. https://zhuanlan.zhihu.com/p/2023458577109492038.</w:t>
      </w:r>
    </w:p>
    <w:p>
      <w:pPr>
        <w:spacing w:line="300" w:lineRule="auto" w:after="40"/>
        <w:ind w:left="560" w:hanging="560"/>
      </w:pPr>
      <w:r>
        <w:rPr>
          <w:rFonts w:ascii="Times New Roman" w:hAnsi="Times New Roman" w:eastAsia="FangSong" w:cs="Times New Roman"/>
          <w:b w:val="0"/>
          <w:sz w:val="18"/>
        </w:rPr>
        <w:t>[7] 中华人民共和国外交部. 2026 年 4 月 2 日外交部发言人毛宁主持例行记者会[Z/OL]. 中国外交部, 2026-04-02 [2026-04-23]. https://www.mfa.gov.cn/fyrbt_673021/202604/t20260402_11886005.shtml.</w:t>
      </w:r>
    </w:p>
    <w:p>
      <w:pPr>
        <w:spacing w:line="300" w:lineRule="auto" w:after="40"/>
        <w:ind w:left="560" w:hanging="560"/>
      </w:pPr>
      <w:r>
        <w:rPr>
          <w:rFonts w:ascii="Times New Roman" w:hAnsi="Times New Roman" w:eastAsia="FangSong" w:cs="Times New Roman"/>
          <w:b w:val="0"/>
          <w:sz w:val="18"/>
        </w:rPr>
        <w:t>[8] 澎湃新闻. "斯里兰卡、孟加拉国、越南等请求中方帮助"，外交部回应[N/OL]. 澎湃新闻, 2026-04-02 [2026-04-23]. https://m.thepaper.cn/newsDetail_forward_32882152.</w:t>
      </w:r>
    </w:p>
    <w:p>
      <w:pPr>
        <w:spacing w:line="300" w:lineRule="auto" w:after="40"/>
        <w:ind w:left="560" w:hanging="560"/>
      </w:pPr>
      <w:r>
        <w:rPr>
          <w:rFonts w:ascii="Times New Roman" w:hAnsi="Times New Roman" w:eastAsia="FangSong" w:cs="Times New Roman"/>
          <w:b w:val="0"/>
          <w:sz w:val="18"/>
        </w:rPr>
        <w:t>[9] 搜狐财经. 中东油荒席卷亚洲，越南为什么宁向日韩求援，也不肯找中国帮忙？[N/OL]. 搜狐新闻, 2026-03 [2026-04-23]. https://www.sohu.com/a/998160453_122542895.</w:t>
      </w:r>
    </w:p>
    <w:p>
      <w:pPr>
        <w:spacing w:line="300" w:lineRule="auto" w:after="40"/>
        <w:ind w:left="560" w:hanging="560"/>
      </w:pPr>
      <w:r>
        <w:rPr>
          <w:rFonts w:ascii="Times New Roman" w:hAnsi="Times New Roman" w:eastAsia="FangSong" w:cs="Times New Roman"/>
          <w:b w:val="0"/>
          <w:sz w:val="18"/>
        </w:rPr>
        <w:t>[10] 风闻社区. 储备撑不过一个月！越南油荒，日韩难救[N/OL]. 观察者网风闻, 2026-03-22 [2026-04-23]. https://user.guancha.cn/main/content?id=1620407.</w:t>
      </w:r>
    </w:p>
    <w:p>
      <w:pPr>
        <w:spacing w:line="300" w:lineRule="auto" w:after="40"/>
        <w:ind w:left="560" w:hanging="560"/>
      </w:pPr>
      <w:r>
        <w:rPr>
          <w:rFonts w:ascii="Times New Roman" w:hAnsi="Times New Roman" w:eastAsia="FangSong" w:cs="Times New Roman"/>
          <w:b w:val="0"/>
          <w:sz w:val="18"/>
        </w:rPr>
        <w:t>[11] 21 经济网. 越南"油荒"：运费、原材料大涨，"有货的供应商就是甲方"[N/OL]. 21 世纪经济报道, 2026-03-22 [2026-04-23]. https://www.21jingji.com/article/20260322/herald/a1c2893a1c4d2daa2fabed131636709b.html.</w:t>
      </w:r>
    </w:p>
    <w:p>
      <w:pPr>
        <w:spacing w:line="300" w:lineRule="auto" w:after="40"/>
        <w:ind w:left="560" w:hanging="560"/>
      </w:pPr>
      <w:r>
        <w:rPr>
          <w:rFonts w:ascii="Times New Roman" w:hAnsi="Times New Roman" w:eastAsia="FangSong" w:cs="Times New Roman"/>
          <w:b w:val="0"/>
          <w:sz w:val="18"/>
        </w:rPr>
        <w:t>[12] 观察者网. 能源危机持续，亚洲多国挺不住了，缅甸"冲击最大"[N/OL]. 观察者网国际, 2026-04-01 [2026-04-23]. https://www.guancha.cn/internation/2026_04_01_812203.shtml.</w:t>
      </w:r>
    </w:p>
    <w:p>
      <w:pPr>
        <w:spacing w:line="300" w:lineRule="auto" w:after="40"/>
        <w:ind w:left="560" w:hanging="560"/>
      </w:pPr>
      <w:r>
        <w:rPr>
          <w:rFonts w:ascii="Times New Roman" w:hAnsi="Times New Roman" w:eastAsia="FangSong" w:cs="Times New Roman"/>
          <w:b w:val="0"/>
          <w:sz w:val="18"/>
        </w:rPr>
        <w:t>[13] 中国石油大学学报. 1949 年以来中国石油进出口地位演变[J/OL]. 西南石油大学学报（社会科学版）, 2014, (1) [2026-04-23]. https://html.rhhz.net/XNSYDXXBSKB/HTML/2014-1-01.htm.</w:t>
      </w:r>
    </w:p>
    <w:p>
      <w:pPr>
        <w:spacing w:line="300" w:lineRule="auto" w:after="40"/>
        <w:ind w:left="560" w:hanging="560"/>
      </w:pPr>
      <w:r>
        <w:rPr>
          <w:rFonts w:ascii="Times New Roman" w:hAnsi="Times New Roman" w:eastAsia="FangSong" w:cs="Times New Roman"/>
          <w:b w:val="0"/>
          <w:sz w:val="18"/>
        </w:rPr>
        <w:t>[14] 新浪财经. 越南油荒，储备撑不到 2 个月！原材料大涨价，当地中国商人：谁有货谁是甲方[N/OL]. 新浪财经, 2026-03-22 [2026-04-23]. https://finance.sina.com.cn/wm/2026-03-22/doc-inhrwuhf5853373.shtml.</w:t>
      </w:r>
    </w:p>
    <w:p>
      <w:pPr>
        <w:spacing w:line="300" w:lineRule="auto" w:after="40"/>
        <w:ind w:left="560" w:hanging="560"/>
      </w:pPr>
      <w:r>
        <w:rPr>
          <w:rFonts w:ascii="Times New Roman" w:hAnsi="Times New Roman" w:eastAsia="FangSong" w:cs="Times New Roman"/>
          <w:b w:val="0"/>
          <w:sz w:val="18"/>
        </w:rPr>
        <w:t>[15] 21 财经网. 越南"油荒"：运费、原材料大涨，"有货的供应商就是甲方"[N/OL]. 21 世纪经济报道, 2026-03-22 [2026-04-23]. https://m.sfccn.com/2026/3-22/xOMDE0NzFfMjExOTgxOA.html.</w:t>
      </w:r>
    </w:p>
    <w:p>
      <w:pPr>
        <w:spacing w:line="300" w:lineRule="auto" w:after="40"/>
        <w:ind w:left="560" w:hanging="560"/>
      </w:pPr>
      <w:r>
        <w:rPr>
          <w:rFonts w:ascii="Times New Roman" w:hAnsi="Times New Roman" w:eastAsia="FangSong" w:cs="Times New Roman"/>
          <w:b w:val="0"/>
          <w:sz w:val="18"/>
        </w:rPr>
        <w:t>[16] 腾讯新闻. 要做第二个菲律宾？越南突然要求划界，南海局势一波未平一波又起[N/OL]. 腾讯新闻, 2024-07-19 [2026-04-23]. https://news.qq.com/rain/a/20240719A07OOC00.</w:t>
      </w:r>
    </w:p>
    <w:p>
      <w:pPr>
        <w:spacing w:line="300" w:lineRule="auto" w:after="40"/>
        <w:ind w:left="560" w:hanging="560"/>
      </w:pPr>
      <w:r>
        <w:rPr>
          <w:rFonts w:ascii="Times New Roman" w:hAnsi="Times New Roman" w:eastAsia="FangSong" w:cs="Times New Roman"/>
          <w:b w:val="0"/>
          <w:sz w:val="18"/>
        </w:rPr>
        <w:t>[17] 澎湃新闻. 中国考虑为请求援助国家豁免燃油出口禁令，外交部：当务之急是立即停战[N/OL]. 澎湃新闻, 2026-04-02 [2026-04-23]. https://m.thepaper.cn/newsDetail_forward_32880003.</w:t>
      </w:r>
    </w:p>
    <w:p>
      <w:pPr>
        <w:spacing w:line="300" w:lineRule="auto" w:after="40"/>
        <w:ind w:left="560" w:hanging="560"/>
      </w:pPr>
      <w:r>
        <w:rPr>
          <w:rFonts w:ascii="Times New Roman" w:hAnsi="Times New Roman" w:eastAsia="FangSong" w:cs="Times New Roman"/>
          <w:b w:val="0"/>
          <w:sz w:val="18"/>
        </w:rPr>
        <w:t>[18] 华阳海洋研究中心. 2024 年南海重大事件盘点（20 件）[R/OL]. 华阳海洋研究中心, 2025 [2026-04-23]. https://www.huayangocean.com/researchlist/1047.html.</w:t>
      </w:r>
    </w:p>
    <w:p>
      <w:pPr>
        <w:spacing w:line="300" w:lineRule="auto" w:after="40"/>
        <w:ind w:left="560" w:hanging="560"/>
      </w:pPr>
      <w:r>
        <w:rPr>
          <w:rFonts w:ascii="Times New Roman" w:hAnsi="Times New Roman" w:eastAsia="FangSong" w:cs="Times New Roman"/>
          <w:b w:val="0"/>
          <w:sz w:val="18"/>
        </w:rPr>
        <w:t>[19] 网易新闻. 中方暂停部分成品油，独独菲律宾越南照常发货，背后算计太高！[N/OL]. 网易新闻, 2026-04 [2026-04-23]. https://c.m.163.com/news/a/KPK4P4610556DQHQ.html.</w:t>
      </w:r>
    </w:p>
    <w:p>
      <w:pPr>
        <w:spacing w:line="300" w:lineRule="auto" w:after="40"/>
        <w:ind w:left="560" w:hanging="560"/>
      </w:pPr>
      <w:r>
        <w:rPr>
          <w:rFonts w:ascii="Times New Roman" w:hAnsi="Times New Roman" w:eastAsia="FangSong" w:cs="Times New Roman"/>
          <w:b w:val="0"/>
          <w:sz w:val="18"/>
        </w:rPr>
        <w:t>[20] 新浪财经. "巴铁"的光明之路，如何走出循环债务的迷宫[N/OL]. 新浪财经, 2024-11-05 [2026-04-23]. https://finance.sina.com.cn/roll/2024-11-05/doc-incuznkx0979157.shtml.</w:t>
      </w:r>
    </w:p>
    <w:p>
      <w:pPr>
        <w:spacing w:line="300" w:lineRule="auto" w:after="40"/>
        <w:ind w:left="560" w:hanging="560"/>
      </w:pPr>
      <w:r>
        <w:rPr>
          <w:rFonts w:ascii="Times New Roman" w:hAnsi="Times New Roman" w:eastAsia="FangSong" w:cs="Times New Roman"/>
          <w:b w:val="0"/>
          <w:sz w:val="18"/>
        </w:rPr>
        <w:t>[21] 俄罗斯卫星通讯社中文网. 巴基斯坦在与美关系不确定条件下获得中国财政支持[N/OL]. Sputnik News 中文, 2025-03-11 [2026-04-23]. https://sputniknews.cn/20250311/1064466570.html.</w:t>
      </w:r>
    </w:p>
    <w:p>
      <w:pPr>
        <w:spacing w:line="300" w:lineRule="auto" w:after="40"/>
        <w:ind w:left="560" w:hanging="560"/>
      </w:pPr>
      <w:r>
        <w:rPr>
          <w:rFonts w:ascii="Times New Roman" w:hAnsi="Times New Roman" w:eastAsia="FangSong" w:cs="Times New Roman"/>
          <w:b w:val="0"/>
          <w:sz w:val="18"/>
        </w:rPr>
        <w:t>[22] 中国经营报. 油品走私链曝光：一船可赚 40 万[N/OL]. 界面新闻转载, 2014-07 [2026-04-23]. https://www.jiemian.com/article/702686.html.</w:t>
      </w:r>
    </w:p>
    <w:p>
      <w:pPr>
        <w:spacing w:line="300" w:lineRule="auto" w:after="40"/>
        <w:ind w:left="560" w:hanging="560"/>
      </w:pPr>
      <w:r>
        <w:rPr>
          <w:rFonts w:ascii="Times New Roman" w:hAnsi="Times New Roman" w:eastAsia="FangSong" w:cs="Times New Roman"/>
          <w:b w:val="0"/>
          <w:sz w:val="18"/>
        </w:rPr>
        <w:t>[23] 中国石油石化网. 暴利下的油品走私[N/OL]. 中国石油石化, 2014-07-30 [2026-04-23]. http://www.chinacpc.com.cn/info/2014-07-30/topic_1249.html.</w:t>
      </w:r>
    </w:p>
    <w:p>
      <w:pPr>
        <w:spacing w:line="300" w:lineRule="auto" w:after="40"/>
        <w:ind w:left="560" w:hanging="560"/>
      </w:pPr>
      <w:r>
        <w:rPr>
          <w:rFonts w:ascii="Times New Roman" w:hAnsi="Times New Roman" w:eastAsia="FangSong" w:cs="Times New Roman"/>
          <w:b w:val="0"/>
          <w:sz w:val="18"/>
        </w:rPr>
        <w:t>[24] 知乎专栏. 案值 10 亿元！走私"红油"漂白成柴油？这样的油千万不要加[EB/OL]. 知乎, 2023 [2026-04-23]. https://zhuanlan.zhihu.com/p/625994189.</w:t>
      </w:r>
    </w:p>
    <w:p>
      <w:pPr>
        <w:spacing w:line="300" w:lineRule="auto" w:after="40"/>
        <w:ind w:left="560" w:hanging="560"/>
      </w:pPr>
      <w:r>
        <w:rPr>
          <w:rFonts w:ascii="Times New Roman" w:hAnsi="Times New Roman" w:eastAsia="FangSong" w:cs="Times New Roman"/>
          <w:b w:val="0"/>
          <w:sz w:val="18"/>
        </w:rPr>
        <w:t>[25] 中国长安网. 中国海警局：2023 年共查破海上走私案件 508 起，案值 14.9 亿元[N/OL]. 中国长安网, 2024-02-05 [2026-04-23]. http://chinapeace.gov.cn/chinapeace/c100007/2024-02/05/content_12711814.shtml.</w:t>
      </w:r>
    </w:p>
    <w:p>
      <w:pPr>
        <w:spacing w:line="300" w:lineRule="auto" w:after="40"/>
        <w:ind w:left="560" w:hanging="560"/>
      </w:pPr>
      <w:r>
        <w:rPr>
          <w:rFonts w:ascii="Times New Roman" w:hAnsi="Times New Roman" w:eastAsia="FangSong" w:cs="Times New Roman"/>
          <w:b w:val="0"/>
          <w:sz w:val="18"/>
        </w:rPr>
        <w:t>[26] 中国日报网. 全国打击海上走私犯罪专项行动取得阶段性明显成效 共侦破各类海上走私犯罪案件 1087 起 抓获犯罪嫌疑人 5846 名[N/OL]. 中国日报网, 2024-06-28 [2026-04-23]. https://cn.chinadaily.com.cn/a/202406/28/WS667df523a3107cd55d268ea5.html.</w:t>
      </w:r>
    </w:p>
    <w:p>
      <w:pPr>
        <w:spacing w:line="300" w:lineRule="auto" w:after="40"/>
        <w:ind w:left="560" w:hanging="560"/>
      </w:pPr>
      <w:r>
        <w:rPr>
          <w:rFonts w:ascii="Times New Roman" w:hAnsi="Times New Roman" w:eastAsia="FangSong" w:cs="Times New Roman"/>
          <w:b w:val="0"/>
          <w:sz w:val="18"/>
        </w:rPr>
        <w:t>[27] 中国海警局. 中国海警局举行海上执法专题访谈[EB/OL]. 中国海警局, 2024-05-15 [2026-04-23]. https://www.ccg.gov.cn/xwfbh/202405/t20240515_187.html.</w:t>
      </w:r>
    </w:p>
    <w:p>
      <w:pPr>
        <w:spacing w:line="300" w:lineRule="auto" w:after="40"/>
        <w:ind w:left="560" w:hanging="560"/>
      </w:pPr>
      <w:r>
        <w:rPr>
          <w:rFonts w:ascii="Times New Roman" w:hAnsi="Times New Roman" w:eastAsia="FangSong" w:cs="Times New Roman"/>
          <w:b w:val="0"/>
          <w:sz w:val="18"/>
        </w:rPr>
        <w:t>[28] 东兴口岸[EB/OL]. 百度百科, 2024 [2026-04-23]. https://baike.baidu.com/item/%E4%B8%9C%E5%85%B4%E5%8F%A3%E5%B2%B8/10973901.</w:t>
      </w:r>
    </w:p>
    <w:p>
      <w:pPr>
        <w:spacing w:line="300" w:lineRule="auto" w:after="40"/>
        <w:ind w:left="560" w:hanging="560"/>
      </w:pPr>
      <w:r>
        <w:rPr>
          <w:rFonts w:ascii="Times New Roman" w:hAnsi="Times New Roman" w:eastAsia="FangSong" w:cs="Times New Roman"/>
          <w:b w:val="0"/>
          <w:sz w:val="18"/>
        </w:rPr>
        <w:t>[29] 中国社会科学院俄罗斯东欧中亚研究所. 中俄、中哈、中越边境口岸的比较及启示：对中越边境最大的陆路口岸凭祥市的考察报告[R/OL]. CSSN, 2010-08-23 [2026-04-23]. http://euroasia.cssn.cn/cbw/cbw_oyjj/201008/t20100823_1851489.shtml.</w:t>
      </w:r>
    </w:p>
    <w:p>
      <w:pPr>
        <w:spacing w:line="300" w:lineRule="auto" w:after="40"/>
        <w:ind w:left="560" w:hanging="560"/>
      </w:pPr>
      <w:r>
        <w:rPr>
          <w:rFonts w:ascii="Times New Roman" w:hAnsi="Times New Roman" w:eastAsia="FangSong" w:cs="Times New Roman"/>
          <w:b w:val="0"/>
          <w:sz w:val="18"/>
        </w:rPr>
        <w:t>[30] 最高人民检察院. 广西东兴：打击"蚂蚁搬家式"走私 服务跨境贸易发展[N/OL]. 中华人民共和国最高人民检察院, 2017-09-30 [2026-04-23]. https://www.spp.gov.cn/zdgz/201709/t20170930_201995.shtml.</w:t>
      </w:r>
    </w:p>
    <w:p>
      <w:pPr>
        <w:spacing w:line="300" w:lineRule="auto" w:after="40"/>
        <w:ind w:left="560" w:hanging="560"/>
      </w:pPr>
      <w:r>
        <w:rPr>
          <w:rFonts w:ascii="Times New Roman" w:hAnsi="Times New Roman" w:eastAsia="FangSong" w:cs="Times New Roman"/>
          <w:b w:val="0"/>
          <w:sz w:val="18"/>
        </w:rPr>
        <w:t>[31] 澎湃新闻. 冻肉走私链调查：中越边境千条船"蚂蚁搬家"，边民收费护送[N/OL]. 澎湃新闻, 2015-06 [2026-04-23]. https://www.thepaper.cn/newsDetail_forward_1344627.</w:t>
      </w:r>
    </w:p>
    <w:p>
      <w:pPr>
        <w:spacing w:line="300" w:lineRule="auto" w:after="40"/>
        <w:ind w:left="560" w:hanging="560"/>
      </w:pPr>
      <w:r>
        <w:rPr>
          <w:rFonts w:ascii="Times New Roman" w:hAnsi="Times New Roman" w:eastAsia="FangSong" w:cs="Times New Roman"/>
          <w:b w:val="0"/>
          <w:sz w:val="18"/>
        </w:rPr>
        <w:t>[32] 新浪手机网. 港媒称中越边境小城走私猖獗：有学生辍学加入走私[N/OL]. 新浪新闻, 2016-01-10 [2026-04-23]. https://news.sina.cn/2016-01-10/detail-ifxnkkuy7805071.d.html.</w:t>
      </w:r>
    </w:p>
    <w:p>
      <w:pPr>
        <w:spacing w:line="300" w:lineRule="auto" w:after="40"/>
        <w:ind w:left="560" w:hanging="560"/>
      </w:pPr>
      <w:r>
        <w:rPr>
          <w:rFonts w:ascii="Times New Roman" w:hAnsi="Times New Roman" w:eastAsia="FangSong" w:cs="Times New Roman"/>
          <w:b w:val="0"/>
          <w:sz w:val="18"/>
        </w:rPr>
        <w:t>[33] 亨凯. "1027 行动"至今，缅甸局势究竟如何？该怎么看待这轮内战？[N/OL]. 观察者网, 2024-08-23 [2026-04-23]. https://www.guancha.cn/WuQingXiang/2024_08_23_745782.shtml.</w:t>
      </w:r>
    </w:p>
    <w:p>
      <w:pPr>
        <w:spacing w:line="300" w:lineRule="auto" w:after="40"/>
        <w:ind w:left="560" w:hanging="560"/>
      </w:pPr>
      <w:r>
        <w:rPr>
          <w:rFonts w:ascii="Times New Roman" w:hAnsi="Times New Roman" w:eastAsia="FangSong" w:cs="Times New Roman"/>
          <w:b w:val="0"/>
          <w:sz w:val="18"/>
        </w:rPr>
        <w:t>[34] 维基百科. 1027 行动[EB/OL]. 维基百科中文版, 2024 [2026-04-23]. https://zh.wikipedia.org/zh-hans/1027%E8%A1%8C%E5%8B%95.</w:t>
      </w:r>
    </w:p>
    <w:p>
      <w:pPr>
        <w:spacing w:line="300" w:lineRule="auto" w:after="40"/>
        <w:ind w:left="560" w:hanging="560"/>
      </w:pPr>
      <w:r>
        <w:rPr>
          <w:rFonts w:ascii="Times New Roman" w:hAnsi="Times New Roman" w:eastAsia="FangSong" w:cs="Times New Roman"/>
          <w:b w:val="0"/>
          <w:sz w:val="18"/>
        </w:rPr>
        <w:t>[35] 网易新闻. 缅甸全国"油荒"情况加剧，民众连夜排队等待加油[N/OL]. 网易新闻, 2024-07 [2026-04-23]. https://www.163.com/dy/article/J9G8I6050534MHMX.html.</w:t>
      </w:r>
    </w:p>
    <w:p>
      <w:pPr>
        <w:spacing w:line="300" w:lineRule="auto" w:after="40"/>
        <w:ind w:left="560" w:hanging="560"/>
      </w:pPr>
      <w:r>
        <w:rPr>
          <w:rFonts w:ascii="Times New Roman" w:hAnsi="Times New Roman" w:eastAsia="FangSong" w:cs="Times New Roman"/>
          <w:b w:val="0"/>
          <w:sz w:val="18"/>
        </w:rPr>
        <w:t>[36] 新浪财经. 缅中边境货物进口受限，木姐、南坎出现"油荒"，汽油价格翻倍涨[N/OL]. 新浪财经, 2024-10-29 [2026-04-23]. https://finance.sina.com.cn/roll/2024-10-29/doc-incuexsc7862440.shtml.</w:t>
      </w:r>
    </w:p>
    <w:p>
      <w:pPr>
        <w:spacing w:line="300" w:lineRule="auto" w:after="40"/>
        <w:ind w:left="560" w:hanging="560"/>
      </w:pPr>
      <w:r>
        <w:rPr>
          <w:rFonts w:ascii="Times New Roman" w:hAnsi="Times New Roman" w:eastAsia="FangSong" w:cs="Times New Roman"/>
          <w:b w:val="0"/>
          <w:sz w:val="18"/>
        </w:rPr>
        <w:t>[37] 中国石油石化. 云南石油首单近百吨成品油成功销往缅甸[N/OL]. 中国石油石化网, 2022-07-19 [2026-04-23]. http://chinacpc.com.cn/info/2022-07-19/news_6511.html.</w:t>
      </w:r>
    </w:p>
    <w:p>
      <w:pPr>
        <w:spacing w:line="300" w:lineRule="auto" w:after="40"/>
        <w:ind w:left="560" w:hanging="560"/>
      </w:pPr>
      <w:r>
        <w:rPr>
          <w:rFonts w:ascii="Times New Roman" w:hAnsi="Times New Roman" w:eastAsia="FangSong" w:cs="Times New Roman"/>
          <w:b w:val="0"/>
          <w:sz w:val="18"/>
        </w:rPr>
        <w:t>[38] 维基百科. 朝鲜非法活动[EB/OL]. 维基百科中文版, 2024 [2026-04-23]. https://zh.wikipedia.org/zh-hans/%E6%9C%9D%E9%B2%9C%E9%9D%9E%E6%B3%95%E6%B4%BB%E5%8A%A8.</w:t>
      </w:r>
    </w:p>
    <w:p>
      <w:pPr>
        <w:spacing w:line="300" w:lineRule="auto" w:after="40"/>
        <w:ind w:left="560" w:hanging="560"/>
      </w:pPr>
      <w:r>
        <w:rPr>
          <w:rFonts w:ascii="Times New Roman" w:hAnsi="Times New Roman" w:eastAsia="FangSong" w:cs="Times New Roman"/>
          <w:b w:val="0"/>
          <w:sz w:val="18"/>
        </w:rPr>
        <w:t>[39] 俄罗斯卫星通讯社. 韩国宣布对朝鲜实施单边制裁[N/OL]. Sputnik News 中文, 2024-01-17 [2026-04-23]. https://sputniknews.cn/20240117/1056446195.html.</w:t>
      </w:r>
    </w:p>
    <w:p>
      <w:pPr>
        <w:spacing w:line="300" w:lineRule="auto" w:after="40"/>
        <w:ind w:left="560" w:hanging="560"/>
      </w:pPr>
      <w:r>
        <w:rPr>
          <w:rFonts w:ascii="Times New Roman" w:hAnsi="Times New Roman" w:eastAsia="FangSong" w:cs="Times New Roman"/>
          <w:b w:val="0"/>
          <w:sz w:val="18"/>
        </w:rPr>
        <w:t>[40] 维基百科. 中国—朝鲜关系[EB/OL]. 维基百科中文版, 2025 [2026-04-23]. https://zh.wikipedia.org/zh-hans/%E4%B8%AD%E5%9B%BD%E2%80%94%E6%9C%9D%E9%B2%9C%E5%85%B3%E7%B3%BB.</w:t>
      </w:r>
    </w:p>
    <w:p>
      <w:pPr>
        <w:spacing w:line="300" w:lineRule="auto" w:after="40"/>
        <w:ind w:left="560" w:hanging="560"/>
      </w:pPr>
      <w:r>
        <w:rPr>
          <w:rFonts w:ascii="Times New Roman" w:hAnsi="Times New Roman" w:eastAsia="FangSong" w:cs="Times New Roman"/>
          <w:b w:val="0"/>
          <w:sz w:val="18"/>
        </w:rPr>
        <w:t>[41] 维基百科. 中华人民共和国腐败案件列表[EB/OL]. 维基百科中文版, 2025 [2026-04-23]. https://zh.wikipedia.org/zh-hans/%E4%B8%AD%E5%8D%8E%E4%BA%BA%E6%B0%91%E5%85%B1%E5%92%8C%E5%9B%BD%E8%85%90%E8%B4%A5%E6%A1%88%E4%BB%B6%E5%88%97%E8%A1%A8.</w:t>
      </w:r>
    </w:p>
    <w:p>
      <w:pPr>
        <w:spacing w:line="300" w:lineRule="auto" w:after="40"/>
        <w:ind w:left="560" w:hanging="560"/>
      </w:pPr>
      <w:r>
        <w:rPr>
          <w:rFonts w:ascii="Times New Roman" w:hAnsi="Times New Roman" w:eastAsia="FangSong" w:cs="Times New Roman"/>
          <w:b w:val="0"/>
          <w:sz w:val="18"/>
        </w:rPr>
        <w:t>[42] 中国新闻网. 湛江特大走私受贿案真相直击[N/OL]. 中国新闻网, 2000-07-31 [2026-04-23]. https://www.chinanews.com.cn/2000-07-31/26/39786.html.</w:t>
      </w:r>
    </w:p>
    <w:p>
      <w:pPr>
        <w:spacing w:line="300" w:lineRule="auto" w:after="40"/>
        <w:ind w:left="560" w:hanging="560"/>
      </w:pPr>
      <w:r>
        <w:rPr>
          <w:rFonts w:ascii="Times New Roman" w:hAnsi="Times New Roman" w:eastAsia="FangSong" w:cs="Times New Roman"/>
          <w:b w:val="0"/>
          <w:sz w:val="18"/>
        </w:rPr>
        <w:t>[43] 北极星电力新闻网. 揭密福建石油帮：如何占据中国石油贸易的半壁江山？[N/OL]. 北极星电力新闻网, 2015-06-23 [2026-04-23]. https://m.bjx.com.cn/mnews/20150623/633288.shtml.</w:t>
      </w:r>
    </w:p>
    <w:p>
      <w:pPr>
        <w:spacing w:line="300" w:lineRule="auto" w:after="40"/>
        <w:ind w:left="560" w:hanging="560"/>
      </w:pPr>
      <w:r>
        <w:rPr>
          <w:rFonts w:ascii="Times New Roman" w:hAnsi="Times New Roman" w:eastAsia="FangSong" w:cs="Times New Roman"/>
          <w:b w:val="0"/>
          <w:sz w:val="18"/>
        </w:rPr>
        <w:t>[44] 维基百科. 瑞丽口岸[EB/OL]. 维基百科中文版, 2024 [2026-04-23]. https://zh.wikipedia.org/zh-hans/%E7%91%9E%E4%B8%BD%E5%8F%A3%E5%B2%B8.</w:t>
      </w:r>
    </w:p>
    <w:p>
      <w:pPr>
        <w:spacing w:line="300" w:lineRule="auto" w:after="40"/>
        <w:ind w:left="560" w:hanging="560"/>
      </w:pPr>
      <w:r>
        <w:rPr>
          <w:rFonts w:ascii="Times New Roman" w:hAnsi="Times New Roman" w:eastAsia="FangSong" w:cs="Times New Roman"/>
          <w:b w:val="0"/>
          <w:sz w:val="18"/>
        </w:rPr>
        <w:t>[45] 云南日报网. 姐告：中缅跨境电商火起来[N/OL]. 云南日报, 2018-01-10 [2026-04-23]. https://www.yndaily.com/html/2018/qiaotoubao_0110/109556.html.</w:t>
      </w:r>
    </w:p>
    <w:p>
      <w:pPr>
        <w:spacing w:before="240" w:after="120"/>
        <w:jc w:val="left"/>
      </w:pPr>
      <w:r>
        <w:rPr>
          <w:rFonts w:ascii="Times New Roman" w:hAnsi="Times New Roman" w:eastAsia="FangSong" w:cs="Times New Roman"/>
          <w:b/>
          <w:sz w:val="30"/>
        </w:rPr>
        <w:t>C-2 辅助参考（备用，未在正文引用）</w:t>
      </w:r>
    </w:p>
    <w:p>
      <w:pPr>
        <w:spacing w:line="300" w:lineRule="auto" w:after="40"/>
        <w:ind w:left="560" w:hanging="560"/>
      </w:pPr>
      <w:r>
        <w:rPr>
          <w:rFonts w:ascii="Times New Roman" w:hAnsi="Times New Roman" w:eastAsia="FangSong" w:cs="Times New Roman"/>
          <w:b w:val="0"/>
          <w:sz w:val="18"/>
        </w:rPr>
        <w:t>[46] 中国海警局. 2024 年海上反走私反偷渡领域典型案例[EB/OL]. 中国海警局, 2025-01-16 [2026-04-23]. https://www.ccg.gov.cn/hjyw/202501/t20250116_2594.html.</w:t>
      </w:r>
    </w:p>
    <w:p>
      <w:pPr>
        <w:spacing w:line="300" w:lineRule="auto" w:after="40"/>
        <w:ind w:left="560" w:hanging="560"/>
      </w:pPr>
      <w:r>
        <w:rPr>
          <w:rFonts w:ascii="Times New Roman" w:hAnsi="Times New Roman" w:eastAsia="FangSong" w:cs="Times New Roman"/>
          <w:b w:val="0"/>
          <w:sz w:val="18"/>
        </w:rPr>
        <w:t>[47] 央视网. 海关海警联合大规模打击成品油走私 查证 44 万吨[N/OL]. 央视新闻, 2015-04-18 [2026-04-23]. http://m.news.cntv.cn/2015/04/18/ARTI1429316352835525.shtml.</w:t>
      </w:r>
    </w:p>
    <w:p>
      <w:pPr>
        <w:spacing w:line="300" w:lineRule="auto" w:after="40"/>
        <w:ind w:left="560" w:hanging="560"/>
      </w:pPr>
      <w:r>
        <w:rPr>
          <w:rFonts w:ascii="Times New Roman" w:hAnsi="Times New Roman" w:eastAsia="FangSong" w:cs="Times New Roman"/>
          <w:b w:val="0"/>
          <w:sz w:val="18"/>
        </w:rPr>
        <w:t>[48] 北京新闻网. 全国打击海上走私犯罪专项行动侦破各类案件 1087 起[N/OL]. 北京新闻, 2024-06-27 [2026-04-23]. https://m.bjnews.com.cn/detail/1719496864129325.html.</w:t>
      </w:r>
    </w:p>
    <w:p>
      <w:pPr>
        <w:spacing w:line="300" w:lineRule="auto" w:after="40"/>
        <w:ind w:left="560" w:hanging="560"/>
      </w:pPr>
      <w:r>
        <w:rPr>
          <w:rFonts w:ascii="Times New Roman" w:hAnsi="Times New Roman" w:eastAsia="FangSong" w:cs="Times New Roman"/>
          <w:b w:val="0"/>
          <w:sz w:val="18"/>
        </w:rPr>
        <w:t>[49] 东方律师网. 走私成品油犯罪中的热点问题分析[J/OL]. 国际贸易与自贸区专业委员会, 2023 [2026-04-23]. http://www.lawyers.org.cn/info/a8990629a4e54e12bd4be12123f62794.html.</w:t>
      </w:r>
    </w:p>
    <w:p>
      <w:pPr>
        <w:spacing w:line="300" w:lineRule="auto" w:after="40"/>
        <w:ind w:left="560" w:hanging="560"/>
      </w:pPr>
      <w:r>
        <w:rPr>
          <w:rFonts w:ascii="Times New Roman" w:hAnsi="Times New Roman" w:eastAsia="FangSong" w:cs="Times New Roman"/>
          <w:b w:val="0"/>
          <w:sz w:val="18"/>
        </w:rPr>
        <w:t>[50] 第一财经. 明年首批成品油出口配额下发：退税新政下，中国油企如何应对[N/OL]. 第一财经, 2024-12 [2026-04-23]. https://www.yicai.com/news/102420386.html.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