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闲逛Recycle采购文件（投标邀请书）</w:t>
      </w:r>
    </w:p>
    <w:p/>
    <w:p/>
    <w:p/>
    <w:p/>
    <w:p/>
    <w:p/>
    <w:p/>
    <w:p/>
    <w:p/>
    <w:p/>
    <w:p/>
    <w:p/>
    <w:p/>
    <w:p/>
    <w:p/>
    <w:p/>
    <w:p/>
    <w:p/>
    <w:p/>
    <w:p>
      <w:pPr>
        <w:pStyle w:val="8"/>
      </w:pPr>
      <w:r>
        <w:rPr>
          <w:rFonts w:hint="eastAsia"/>
        </w:rPr>
        <w:t>闲逛Recycle工作室</w:t>
      </w:r>
    </w:p>
    <w:p>
      <w:pPr>
        <w:pStyle w:val="8"/>
        <w:rPr>
          <w:rFonts w:hint="eastAsia" w:eastAsia="宋体"/>
          <w:lang w:val="en-US" w:eastAsia="zh-CN"/>
        </w:rPr>
      </w:pPr>
      <w:r>
        <w:rPr>
          <w:rFonts w:hint="eastAsia"/>
          <w:lang w:eastAsia="zh-CN"/>
        </w:rPr>
        <w:t>2020-5-15</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闲逛Recycle工作室就“大学生电子商务网”所需要的相关硬件设备和网络服务，邀请合格的投标人前来投标。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lang w:val="en-US" w:eastAsia="zh-CN"/>
        </w:rPr>
        <w:t>2020</w:t>
      </w:r>
      <w:r>
        <w:rPr>
          <w:rFonts w:hint="eastAsia"/>
          <w:b/>
          <w:sz w:val="28"/>
          <w:szCs w:val="28"/>
        </w:rPr>
        <w:t xml:space="preserve"> 年 </w:t>
      </w:r>
      <w:r>
        <w:rPr>
          <w:rFonts w:hint="eastAsia"/>
          <w:b/>
          <w:sz w:val="28"/>
          <w:szCs w:val="28"/>
          <w:lang w:val="en-US" w:eastAsia="zh-CN"/>
        </w:rPr>
        <w:t>5</w:t>
      </w:r>
      <w:r>
        <w:rPr>
          <w:rFonts w:hint="eastAsia"/>
          <w:b/>
          <w:sz w:val="28"/>
          <w:szCs w:val="28"/>
        </w:rPr>
        <w:t>月</w:t>
      </w:r>
      <w:r>
        <w:rPr>
          <w:rFonts w:hint="eastAsia"/>
          <w:b/>
          <w:sz w:val="28"/>
          <w:szCs w:val="28"/>
          <w:lang w:val="en-US" w:eastAsia="zh-CN"/>
        </w:rPr>
        <w:t>31</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rFonts w:hint="eastAsia"/>
          <w:b/>
          <w:sz w:val="28"/>
          <w:szCs w:val="28"/>
          <w:lang w:val="en-US" w:eastAsia="zh-CN"/>
        </w:rPr>
        <w:t>2020</w:t>
      </w:r>
      <w:r>
        <w:rPr>
          <w:rFonts w:hint="eastAsia"/>
          <w:b/>
          <w:sz w:val="28"/>
          <w:szCs w:val="28"/>
        </w:rPr>
        <w:t>年</w:t>
      </w:r>
      <w:r>
        <w:rPr>
          <w:rFonts w:hint="eastAsia"/>
          <w:b/>
          <w:sz w:val="28"/>
          <w:szCs w:val="28"/>
          <w:lang w:val="en-US" w:eastAsia="zh-CN"/>
        </w:rPr>
        <w:t>6</w:t>
      </w:r>
      <w:r>
        <w:rPr>
          <w:rFonts w:hint="eastAsia"/>
          <w:b/>
          <w:sz w:val="28"/>
          <w:szCs w:val="28"/>
        </w:rPr>
        <w:t>月</w:t>
      </w:r>
      <w:r>
        <w:rPr>
          <w:rFonts w:hint="eastAsia"/>
          <w:b/>
          <w:sz w:val="28"/>
          <w:szCs w:val="28"/>
          <w:lang w:val="en-US" w:eastAsia="zh-CN"/>
        </w:rPr>
        <w:t>10</w:t>
      </w:r>
      <w:r>
        <w:rPr>
          <w:rFonts w:hint="eastAsia"/>
          <w:b/>
          <w:sz w:val="28"/>
          <w:szCs w:val="28"/>
        </w:rPr>
        <w:t>日</w:t>
      </w:r>
      <w:r>
        <w:rPr>
          <w:rFonts w:hint="eastAsia"/>
          <w:b/>
          <w:sz w:val="28"/>
          <w:szCs w:val="28"/>
          <w:lang w:val="en-US" w:eastAsia="zh-CN"/>
        </w:rPr>
        <w:t>,</w:t>
      </w:r>
      <w:r>
        <w:rPr>
          <w:rFonts w:hint="eastAsia"/>
          <w:b/>
          <w:sz w:val="28"/>
          <w:szCs w:val="28"/>
        </w:rPr>
        <w:t>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w:t>
      </w:r>
      <w:r>
        <w:rPr>
          <w:rFonts w:hint="eastAsia"/>
          <w:b/>
          <w:sz w:val="28"/>
          <w:szCs w:val="28"/>
          <w:lang w:val="en-US" w:eastAsia="zh-CN"/>
        </w:rPr>
        <w:t>2020</w:t>
      </w:r>
      <w:r>
        <w:rPr>
          <w:rFonts w:hint="eastAsia"/>
          <w:b/>
          <w:sz w:val="28"/>
          <w:szCs w:val="28"/>
        </w:rPr>
        <w:t xml:space="preserve"> 年</w:t>
      </w:r>
      <w:r>
        <w:rPr>
          <w:rFonts w:hint="eastAsia"/>
          <w:b/>
          <w:sz w:val="28"/>
          <w:szCs w:val="28"/>
          <w:lang w:val="en-US" w:eastAsia="zh-CN"/>
        </w:rPr>
        <w:t>6</w:t>
      </w:r>
      <w:r>
        <w:rPr>
          <w:rFonts w:hint="eastAsia"/>
          <w:b/>
          <w:sz w:val="28"/>
          <w:szCs w:val="28"/>
        </w:rPr>
        <w:t>月</w:t>
      </w:r>
      <w:r>
        <w:rPr>
          <w:rFonts w:hint="eastAsia"/>
          <w:b/>
          <w:sz w:val="28"/>
          <w:szCs w:val="28"/>
          <w:lang w:val="en-US" w:eastAsia="zh-CN"/>
        </w:rPr>
        <w:t>20</w:t>
      </w:r>
      <w:r>
        <w:rPr>
          <w:rFonts w:hint="eastAsia"/>
          <w:b/>
          <w:sz w:val="28"/>
          <w:szCs w:val="28"/>
        </w:rPr>
        <w:t>日在软件学院创业中心会议室开标。届时请参加投标的投标人代表出席开标仪式。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单位：河北师大软件学院闲逛Recycle工作室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default" w:eastAsiaTheme="minorEastAsia"/>
          <w:b/>
          <w:sz w:val="28"/>
          <w:szCs w:val="28"/>
          <w:lang w:val="en-US" w:eastAsia="zh-CN"/>
        </w:rPr>
      </w:pPr>
      <w:r>
        <w:rPr>
          <w:rFonts w:hint="eastAsia"/>
          <w:b/>
          <w:sz w:val="28"/>
          <w:szCs w:val="28"/>
        </w:rPr>
        <w:t>电话：</w:t>
      </w:r>
      <w:r>
        <w:rPr>
          <w:rFonts w:hint="eastAsia"/>
          <w:b/>
          <w:sz w:val="28"/>
          <w:szCs w:val="28"/>
          <w:lang w:val="en-US" w:eastAsia="zh-CN"/>
        </w:rPr>
        <w:t>15233625070</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蒋晓伟</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1.1河北师范大学软件学院闲逛Recycle工作室为本次招标的招标方，招标内容是 “闲逛Recycle”硬件平台和网络服务，该系统的已审批的预算成本中包含用于支付本次招标后所签订的合同的款项。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w:t>
      </w:r>
      <w:r>
        <w:rPr>
          <w:rFonts w:hint="eastAsia"/>
          <w:sz w:val="28"/>
          <w:szCs w:val="28"/>
          <w:lang w:val="en-US" w:eastAsia="zh-CN"/>
        </w:rPr>
        <w:t>50</w:t>
      </w:r>
      <w:r>
        <w:rPr>
          <w:rFonts w:hint="eastAsia"/>
          <w:sz w:val="28"/>
          <w:szCs w:val="28"/>
        </w:rPr>
        <w:t>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rFonts w:hint="eastAsia"/>
          <w:sz w:val="28"/>
          <w:szCs w:val="28"/>
        </w:rPr>
      </w:pPr>
      <w:r>
        <w:rPr>
          <w:rFonts w:hint="eastAsia"/>
          <w:sz w:val="28"/>
          <w:szCs w:val="28"/>
        </w:rPr>
        <w:t>本招标文件解释权属中国国际贸易促进委员会。</w:t>
      </w:r>
    </w:p>
    <w:p>
      <w:pPr>
        <w:spacing w:line="360" w:lineRule="auto"/>
        <w:ind w:firstLine="719" w:firstLineChars="257"/>
        <w:rPr>
          <w:rFonts w:hint="eastAsia"/>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rPr>
          <w:b/>
          <w:sz w:val="28"/>
          <w:szCs w:val="28"/>
        </w:rPr>
      </w:pPr>
      <w:r>
        <w:rPr>
          <w:rFonts w:hint="eastAsia"/>
          <w:sz w:val="28"/>
          <w:szCs w:val="28"/>
        </w:rPr>
        <w:t>石家庄市拥有大学、职技等学校在校生至少十万，</w:t>
      </w:r>
      <w:r>
        <w:rPr>
          <w:rFonts w:hint="eastAsia"/>
          <w:sz w:val="28"/>
          <w:szCs w:val="28"/>
          <w:lang w:val="en-US" w:eastAsia="zh-CN"/>
        </w:rPr>
        <w:t>本项目可以</w:t>
      </w:r>
      <w:r>
        <w:rPr>
          <w:rFonts w:hint="eastAsia"/>
          <w:sz w:val="28"/>
          <w:szCs w:val="28"/>
        </w:rPr>
        <w:t>帮助在校大学生省钱，对于一些没必要买新的的商品，可以通过买校友的二手商品节省不必要的开销；大学生也可以将自己不再需要的商品在网站上卖出，减少浪费、回收利用，赚取生活费。双向获利，循环利用，方便生活。</w:t>
      </w:r>
    </w:p>
    <w:p>
      <w:pPr>
        <w:widowControl/>
        <w:spacing w:line="360" w:lineRule="auto"/>
        <w:rPr>
          <w:b/>
          <w:sz w:val="28"/>
          <w:szCs w:val="28"/>
        </w:rPr>
      </w:pPr>
      <w:r>
        <w:rPr>
          <w:rFonts w:hint="eastAsia"/>
          <w:b/>
          <w:sz w:val="28"/>
          <w:szCs w:val="28"/>
        </w:rPr>
        <w:t>项目目标</w:t>
      </w:r>
    </w:p>
    <w:p>
      <w:pPr>
        <w:ind w:left="420" w:firstLine="420"/>
        <w:rPr>
          <w:rFonts w:hint="default" w:eastAsiaTheme="minorEastAsia"/>
          <w:b/>
          <w:sz w:val="28"/>
          <w:szCs w:val="28"/>
          <w:lang w:val="en-US" w:eastAsia="zh-CN"/>
        </w:rPr>
      </w:pPr>
      <w:r>
        <w:rPr>
          <w:rFonts w:hint="eastAsia"/>
          <w:sz w:val="28"/>
          <w:szCs w:val="28"/>
        </w:rPr>
        <w:t>建设并运营一个连接石家庄</w:t>
      </w:r>
      <w:r>
        <w:rPr>
          <w:rFonts w:hint="eastAsia"/>
          <w:sz w:val="28"/>
          <w:szCs w:val="28"/>
          <w:lang w:val="en-US" w:eastAsia="zh-CN"/>
        </w:rPr>
        <w:t>各高等院校之间的</w:t>
      </w:r>
      <w:r>
        <w:rPr>
          <w:rFonts w:hint="eastAsia"/>
          <w:sz w:val="28"/>
          <w:szCs w:val="28"/>
        </w:rPr>
        <w:t>的本地化电子商务平台，为石家庄所有在校大学生提供便捷、时尚的</w:t>
      </w:r>
      <w:r>
        <w:rPr>
          <w:rFonts w:hint="eastAsia"/>
          <w:sz w:val="28"/>
          <w:szCs w:val="28"/>
          <w:lang w:val="en-US" w:eastAsia="zh-CN"/>
        </w:rPr>
        <w:t>二手商品互换服务，节约资源避免浪费。</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lang w:val="en-US" w:eastAsia="zh-CN"/>
        </w:rPr>
        <w:t>系统</w:t>
      </w:r>
      <w:r>
        <w:rPr>
          <w:rFonts w:hint="eastAsia"/>
          <w:sz w:val="28"/>
          <w:szCs w:val="28"/>
        </w:rPr>
        <w:t>支持：管理货品及分类、订单处理、查看历史数据；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lang w:val="en-US" w:eastAsia="zh-CN"/>
        </w:rPr>
        <w:t>卖家买家操作</w:t>
      </w:r>
      <w:r>
        <w:rPr>
          <w:rFonts w:hint="eastAsia"/>
          <w:sz w:val="28"/>
          <w:szCs w:val="28"/>
        </w:rPr>
        <w:t>：</w:t>
      </w:r>
      <w:r>
        <w:rPr>
          <w:rFonts w:hint="eastAsia"/>
          <w:sz w:val="28"/>
          <w:szCs w:val="28"/>
          <w:lang w:val="en-US" w:eastAsia="zh-CN"/>
        </w:rPr>
        <w:t>商品</w:t>
      </w:r>
      <w:r>
        <w:rPr>
          <w:rFonts w:hint="eastAsia"/>
          <w:sz w:val="28"/>
          <w:szCs w:val="28"/>
        </w:rPr>
        <w:t>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w:t>
      </w:r>
      <w:r>
        <w:rPr>
          <w:rFonts w:hint="eastAsia"/>
          <w:sz w:val="28"/>
          <w:szCs w:val="28"/>
          <w:lang w:val="en-US" w:eastAsia="zh-CN"/>
        </w:rPr>
        <w:t>二手商品就近</w:t>
      </w:r>
      <w:r>
        <w:rPr>
          <w:rFonts w:hint="eastAsia"/>
          <w:sz w:val="28"/>
          <w:szCs w:val="28"/>
        </w:rPr>
        <w:t>推荐、特定活动；</w:t>
      </w:r>
    </w:p>
    <w:p>
      <w:pPr>
        <w:pStyle w:val="20"/>
        <w:widowControl/>
        <w:numPr>
          <w:ilvl w:val="1"/>
          <w:numId w:val="2"/>
        </w:numPr>
        <w:spacing w:line="360" w:lineRule="auto"/>
        <w:ind w:firstLineChars="0"/>
        <w:rPr>
          <w:sz w:val="28"/>
          <w:szCs w:val="28"/>
        </w:rPr>
      </w:pPr>
      <w:r>
        <w:rPr>
          <w:rFonts w:hint="eastAsia"/>
          <w:sz w:val="28"/>
          <w:szCs w:val="28"/>
        </w:rPr>
        <w:t>管理员功能：</w:t>
      </w:r>
      <w:r>
        <w:rPr>
          <w:rFonts w:hint="eastAsia"/>
          <w:sz w:val="28"/>
          <w:szCs w:val="28"/>
          <w:lang w:val="en-US" w:eastAsia="zh-CN"/>
        </w:rPr>
        <w:t>商品</w:t>
      </w:r>
      <w:r>
        <w:rPr>
          <w:rFonts w:hint="eastAsia"/>
          <w:sz w:val="28"/>
          <w:szCs w:val="28"/>
        </w:rPr>
        <w:t>审核、广告管理、推荐管理、活动安排、分析数据；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w:t>
      </w:r>
      <w:r>
        <w:rPr>
          <w:rFonts w:hint="eastAsia"/>
          <w:sz w:val="28"/>
          <w:szCs w:val="28"/>
          <w:lang w:val="en-US" w:eastAsia="zh-CN"/>
        </w:rPr>
        <w:t>位大学生加入</w:t>
      </w:r>
      <w:r>
        <w:rPr>
          <w:rFonts w:hint="eastAsia"/>
          <w:sz w:val="28"/>
          <w:szCs w:val="28"/>
        </w:rPr>
        <w:t>，平均每</w:t>
      </w:r>
      <w:r>
        <w:rPr>
          <w:rFonts w:hint="eastAsia"/>
          <w:sz w:val="28"/>
          <w:szCs w:val="28"/>
          <w:lang w:val="en-US" w:eastAsia="zh-CN"/>
        </w:rPr>
        <w:t>人交易</w:t>
      </w:r>
      <w:r>
        <w:rPr>
          <w:rFonts w:hint="eastAsia"/>
          <w:sz w:val="28"/>
          <w:szCs w:val="28"/>
        </w:rPr>
        <w:t>商品量</w:t>
      </w:r>
      <w:r>
        <w:rPr>
          <w:rFonts w:hint="eastAsia"/>
          <w:sz w:val="28"/>
          <w:szCs w:val="28"/>
          <w:lang w:val="en-US" w:eastAsia="zh-CN"/>
        </w:rPr>
        <w:t>2</w:t>
      </w:r>
      <w:r>
        <w:rPr>
          <w:rFonts w:hint="eastAsia"/>
          <w:sz w:val="28"/>
          <w:szCs w:val="28"/>
        </w:rPr>
        <w:t>件</w:t>
      </w:r>
    </w:p>
    <w:p>
      <w:pPr>
        <w:pStyle w:val="20"/>
        <w:numPr>
          <w:ilvl w:val="0"/>
          <w:numId w:val="5"/>
        </w:numPr>
        <w:ind w:firstLineChars="0"/>
        <w:rPr>
          <w:sz w:val="28"/>
          <w:szCs w:val="28"/>
        </w:rPr>
      </w:pPr>
      <w:r>
        <w:rPr>
          <w:rFonts w:hint="eastAsia"/>
          <w:sz w:val="28"/>
          <w:szCs w:val="28"/>
        </w:rPr>
        <w:t>支持至少200</w:t>
      </w:r>
      <w:r>
        <w:rPr>
          <w:rFonts w:hint="eastAsia"/>
          <w:sz w:val="28"/>
          <w:szCs w:val="28"/>
          <w:lang w:val="en-US" w:eastAsia="zh-CN"/>
        </w:rPr>
        <w:t>0</w:t>
      </w:r>
      <w:r>
        <w:rPr>
          <w:rFonts w:hint="eastAsia"/>
          <w:sz w:val="28"/>
          <w:szCs w:val="28"/>
        </w:rPr>
        <w:t>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w:t>
      </w:r>
      <w:r>
        <w:rPr>
          <w:rFonts w:hint="eastAsia"/>
          <w:sz w:val="28"/>
          <w:szCs w:val="28"/>
          <w:lang w:val="en-US" w:eastAsia="zh-CN"/>
        </w:rPr>
        <w:t>20</w:t>
      </w:r>
      <w:r>
        <w:rPr>
          <w:rFonts w:hint="eastAsia"/>
          <w:sz w:val="28"/>
          <w:szCs w:val="28"/>
        </w:rPr>
        <w:t>年</w:t>
      </w:r>
      <w:r>
        <w:rPr>
          <w:rFonts w:hint="eastAsia"/>
          <w:sz w:val="28"/>
          <w:szCs w:val="28"/>
          <w:lang w:val="en-US" w:eastAsia="zh-CN"/>
        </w:rPr>
        <w:t>7</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rFonts w:hint="eastAsia"/>
          <w:sz w:val="28"/>
          <w:szCs w:val="28"/>
          <w:lang w:val="en-US" w:eastAsia="zh-CN"/>
        </w:rPr>
        <w:t>20</w:t>
      </w:r>
      <w:r>
        <w:rPr>
          <w:rFonts w:hint="eastAsia"/>
          <w:sz w:val="28"/>
          <w:szCs w:val="28"/>
        </w:rPr>
        <w:t>年1</w:t>
      </w:r>
      <w:r>
        <w:rPr>
          <w:rFonts w:hint="eastAsia"/>
          <w:sz w:val="28"/>
          <w:szCs w:val="28"/>
          <w:lang w:val="en-US" w:eastAsia="zh-CN"/>
        </w:rPr>
        <w:t>0</w:t>
      </w:r>
      <w:r>
        <w:rPr>
          <w:rFonts w:hint="eastAsia"/>
          <w:sz w:val="28"/>
          <w:szCs w:val="28"/>
        </w:rPr>
        <w:t>月，支付合同款项30%的中期款，系统运行4个月后，即在20</w:t>
      </w:r>
      <w:r>
        <w:rPr>
          <w:rFonts w:hint="eastAsia"/>
          <w:sz w:val="28"/>
          <w:szCs w:val="28"/>
          <w:lang w:val="en-US" w:eastAsia="zh-CN"/>
        </w:rPr>
        <w:t>21</w:t>
      </w:r>
      <w:r>
        <w:rPr>
          <w:rFonts w:hint="eastAsia"/>
          <w:sz w:val="28"/>
          <w:szCs w:val="28"/>
        </w:rPr>
        <w:t>年</w:t>
      </w:r>
      <w:r>
        <w:rPr>
          <w:rFonts w:hint="eastAsia"/>
          <w:sz w:val="28"/>
          <w:szCs w:val="28"/>
          <w:lang w:val="en-US" w:eastAsia="zh-CN"/>
        </w:rPr>
        <w:t>2</w:t>
      </w:r>
      <w:bookmarkStart w:id="0" w:name="_GoBack"/>
      <w:bookmarkEnd w:id="0"/>
      <w:r>
        <w:rPr>
          <w:rFonts w:hint="eastAsia"/>
          <w:sz w:val="28"/>
          <w:szCs w:val="28"/>
        </w:rPr>
        <w:t>月，进行全面验收，检查系统运行的安全性、稳定性和性能等，全面验收结束，招标方支付合同款项20%的余款。</w:t>
      </w:r>
    </w:p>
    <w:p/>
    <w:p>
      <w:pPr>
        <w:spacing w:line="360" w:lineRule="auto"/>
        <w:ind w:firstLine="722" w:firstLineChars="257"/>
        <w:rPr>
          <w:rFonts w:hint="eastAsia"/>
          <w:b/>
          <w:bCs/>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14710F7"/>
    <w:rsid w:val="03664AB8"/>
    <w:rsid w:val="08BC6FD4"/>
    <w:rsid w:val="0EB67B9D"/>
    <w:rsid w:val="14C80AB1"/>
    <w:rsid w:val="15457890"/>
    <w:rsid w:val="16555A3E"/>
    <w:rsid w:val="176F1483"/>
    <w:rsid w:val="1A575D02"/>
    <w:rsid w:val="1BA979C1"/>
    <w:rsid w:val="1BBE5D8C"/>
    <w:rsid w:val="1D0603C8"/>
    <w:rsid w:val="1E8F6A60"/>
    <w:rsid w:val="1FDD1A3C"/>
    <w:rsid w:val="2B7A5673"/>
    <w:rsid w:val="2BC84950"/>
    <w:rsid w:val="2F2D7A37"/>
    <w:rsid w:val="31CB7742"/>
    <w:rsid w:val="32906A41"/>
    <w:rsid w:val="33552F48"/>
    <w:rsid w:val="339302E7"/>
    <w:rsid w:val="37E471A8"/>
    <w:rsid w:val="3DE54E22"/>
    <w:rsid w:val="416C565A"/>
    <w:rsid w:val="4E620F29"/>
    <w:rsid w:val="4F04201F"/>
    <w:rsid w:val="52C74B26"/>
    <w:rsid w:val="533240EA"/>
    <w:rsid w:val="5A4D23C9"/>
    <w:rsid w:val="5BCF275B"/>
    <w:rsid w:val="5C2D18EF"/>
    <w:rsid w:val="5CD3499D"/>
    <w:rsid w:val="5DC616A4"/>
    <w:rsid w:val="5FA03DC2"/>
    <w:rsid w:val="600B55BF"/>
    <w:rsid w:val="633D528A"/>
    <w:rsid w:val="64153D12"/>
    <w:rsid w:val="66DC64FE"/>
    <w:rsid w:val="6BC96432"/>
    <w:rsid w:val="6E202213"/>
    <w:rsid w:val="6F841326"/>
    <w:rsid w:val="707D1522"/>
    <w:rsid w:val="70892017"/>
    <w:rsid w:val="71BB4B5E"/>
    <w:rsid w:val="755639CD"/>
    <w:rsid w:val="78FF15C2"/>
    <w:rsid w:val="79500D1F"/>
    <w:rsid w:val="7B201067"/>
    <w:rsid w:val="7B6730DF"/>
    <w:rsid w:val="7C8B2C23"/>
    <w:rsid w:val="7D7D5F03"/>
    <w:rsid w:val="7DA42CA0"/>
    <w:rsid w:val="7DB74D34"/>
    <w:rsid w:val="7DD15D76"/>
    <w:rsid w:val="7E74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Hyperlink"/>
    <w:basedOn w:val="13"/>
    <w:unhideWhenUsed/>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uiPriority w:val="0"/>
    <w:rPr>
      <w:rFonts w:ascii="宋体" w:hAnsi="宋体" w:eastAsia="宋体" w:cs="宋体"/>
      <w:kern w:val="0"/>
      <w:sz w:val="24"/>
      <w:szCs w:val="24"/>
    </w:rPr>
  </w:style>
  <w:style w:type="character" w:customStyle="1" w:styleId="23">
    <w:name w:val="正文文本缩进 2 Char"/>
    <w:basedOn w:val="13"/>
    <w:link w:val="4"/>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6</TotalTime>
  <ScaleCrop>false</ScaleCrop>
  <LinksUpToDate>false</LinksUpToDate>
  <CharactersWithSpaces>3965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  风吹故事</cp:lastModifiedBy>
  <dcterms:modified xsi:type="dcterms:W3CDTF">2020-05-15T10:14:05Z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