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63CA0">
      <w:pPr>
        <w:spacing w:before="0" w:after="0" w:line="300" w:lineRule="auto"/>
      </w:pPr>
    </w:p>
    <w:p w14:paraId="3E1A24AB">
      <w:pPr>
        <w:spacing w:before="0" w:after="0" w:line="300" w:lineRule="auto"/>
      </w:pPr>
    </w:p>
    <w:p w14:paraId="3FB3B5C8">
      <w:pPr>
        <w:spacing w:before="0" w:after="0" w:line="300" w:lineRule="auto"/>
      </w:pPr>
    </w:p>
    <w:p w14:paraId="46EFDC8D">
      <w:pPr>
        <w:spacing w:before="0" w:after="0" w:line="300" w:lineRule="auto"/>
      </w:pPr>
    </w:p>
    <w:p w14:paraId="54359002">
      <w:pPr>
        <w:spacing w:before="0" w:after="0" w:line="300" w:lineRule="auto"/>
      </w:pPr>
    </w:p>
    <w:p w14:paraId="57EAAADD"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sz w:val="40"/>
        </w:rPr>
        <w:t>退休人员名册打印小程序</w:t>
      </w:r>
    </w:p>
    <w:p w14:paraId="1BE4399A">
      <w:pPr>
        <w:spacing w:before="0" w:after="320" w:line="300" w:lineRule="auto"/>
        <w:jc w:val="center"/>
      </w:pPr>
      <w:r>
        <w:rPr>
          <w:rFonts w:ascii="微软雅黑" w:hAnsi="微软雅黑" w:eastAsia="微软雅黑"/>
          <w:b/>
          <w:sz w:val="52"/>
        </w:rPr>
        <w:t>需求说明</w:t>
      </w:r>
    </w:p>
    <w:p w14:paraId="74C82850"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sz w:val="36"/>
        </w:rPr>
        <w:t>业务边界、技术基线与验收标准</w:t>
      </w:r>
    </w:p>
    <w:p w14:paraId="17190EA3">
      <w:pPr>
        <w:spacing w:before="0" w:after="520" w:line="300" w:lineRule="auto"/>
        <w:jc w:val="center"/>
      </w:pPr>
      <w:r>
        <w:rPr>
          <w:rFonts w:ascii="微软雅黑" w:hAnsi="微软雅黑" w:eastAsia="微软雅黑"/>
          <w:b w:val="0"/>
          <w:sz w:val="24"/>
        </w:rPr>
        <w:t>原生离线  静态依赖  Windows 7 SP1 验证  门禁式交付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6140"/>
      </w:tblGrid>
      <w:tr w14:paraId="6826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F434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4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5CC3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744D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2D51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C244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v2.1（SP1 修订，2026-10-03）</w:t>
            </w:r>
          </w:p>
        </w:tc>
      </w:tr>
      <w:tr w14:paraId="3D7B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51BE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文档状态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B1EC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开发与验收共同基线</w:t>
            </w:r>
          </w:p>
        </w:tc>
      </w:tr>
      <w:tr w14:paraId="366E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5034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开发周期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F37C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 个连续工作日</w:t>
            </w:r>
          </w:p>
        </w:tc>
      </w:tr>
      <w:tr w14:paraId="4CC1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B24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团队规模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0B3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 人：开发 A、开发 B、开发 C、Reviewer R</w:t>
            </w:r>
          </w:p>
        </w:tc>
      </w:tr>
      <w:tr w14:paraId="71B9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E04A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适用环境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875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7 SP1 6.1.7601，32 位主发行包；VirtualBox 纯净虚拟机验证</w:t>
            </w:r>
          </w:p>
        </w:tc>
      </w:tr>
      <w:tr w14:paraId="497B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BF09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编制日期</w:t>
            </w:r>
          </w:p>
        </w:tc>
        <w:tc>
          <w:tcPr>
            <w:tcW w:w="49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29EC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2026-09-21</w:t>
            </w:r>
          </w:p>
        </w:tc>
      </w:tr>
    </w:tbl>
    <w:p w14:paraId="4D65F5FF">
      <w:pPr>
        <w:spacing w:after="40"/>
      </w:pPr>
    </w:p>
    <w:p w14:paraId="0678B0F9">
      <w:pPr>
        <w:spacing w:before="240" w:after="0" w:line="300" w:lineRule="auto"/>
        <w:jc w:val="center"/>
      </w:pPr>
      <w:r>
        <w:rPr>
          <w:rFonts w:ascii="微软雅黑" w:hAnsi="微软雅黑" w:eastAsia="微软雅黑"/>
          <w:b w:val="0"/>
          <w:sz w:val="21"/>
        </w:rPr>
        <w:t>本说明确认甲方需要的本地 Excel 名册整理与打印能力，并冻结乙方在七日冲刺中必须交付的原生程序边界。</w:t>
      </w:r>
    </w:p>
    <w:p w14:paraId="64DB5716">
      <w:r>
        <w:br w:type="page"/>
      </w:r>
    </w:p>
    <w:p w14:paraId="31F3E1B0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1 执行结论</w:t>
      </w:r>
    </w:p>
    <w:p w14:paraId="54BDBBDA">
      <w:pPr>
        <w:spacing w:before="0" w:after="100" w:line="300" w:lineRule="auto"/>
      </w:pPr>
      <w:r>
        <w:rPr>
          <w:rFonts w:ascii="微软雅黑" w:hAnsi="微软雅黑" w:eastAsia="微软雅黑"/>
          <w:b w:val="0"/>
          <w:sz w:val="21"/>
        </w:rPr>
        <w:t>本项目交付一个单机离线的 Windows 桌面程序。维护人员导入现有 Excel 人员表后，可维护人员档案、按业务条件生成名单、生成可直接打印的 Excel，并在未安装 Microsoft Excel 的计算机上完成导出和本机打印。程序以 32 位原生可执行文件为主发行包，必须在 Windows 7 SP1 32 位和 64 位纯净虚拟机中通过启动、导入、筛选、导出、预览、打印和恢复验证。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3551"/>
        <w:gridCol w:w="3726"/>
      </w:tblGrid>
      <w:tr w14:paraId="201C8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7366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w="40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DFA4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已冻结内容</w:t>
            </w:r>
          </w:p>
        </w:tc>
        <w:tc>
          <w:tcPr>
            <w:tcW w:w="41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6C7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不采用的方案</w:t>
            </w:r>
          </w:p>
        </w:tc>
      </w:tr>
      <w:tr w14:paraId="3C6E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9EA7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实现语言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CC4F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C++14 为主工程；C 仅用于第三方底层库。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E8FE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C# 主工程，因为目标机需安装 .NET Framework；解释型或浏览器程序。</w:t>
            </w:r>
          </w:p>
        </w:tc>
      </w:tr>
      <w:tr w14:paraId="0F9E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2C27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桌面界面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1E04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Win32 API 与 Common Controls 6，Unicode 窗口和系统标准控件。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D54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Qt、Electron、浏览器内核等大型界面运行时。</w:t>
            </w:r>
          </w:p>
        </w:tc>
      </w:tr>
      <w:tr w14:paraId="1D3C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C9A3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数据与文件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E93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SQLite 单文件数据库；静态 xlsx 导入与导出组件；UTF-8 文件边界。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7D07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数据库服务、云端存储、目标机上的 Office 自动化。</w:t>
            </w:r>
          </w:p>
        </w:tc>
      </w:tr>
      <w:tr w14:paraId="469B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75EA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交付形态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84F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一个主 exe 加数据目录、模板目录、备份目录；不附带 DLL。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1A1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要求用户自行安装 VC++、.NET、Java、Python 或 Excel。</w:t>
            </w:r>
          </w:p>
        </w:tc>
      </w:tr>
    </w:tbl>
    <w:p w14:paraId="2C79208A">
      <w:pPr>
        <w:spacing w:after="40"/>
      </w:pPr>
    </w:p>
    <w:p w14:paraId="62D06AB4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2 业务范围与不纳入范围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3915"/>
        <w:gridCol w:w="3372"/>
      </w:tblGrid>
      <w:tr w14:paraId="38BA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9A6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45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4CAD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首期必须交付</w:t>
            </w:r>
          </w:p>
        </w:tc>
        <w:tc>
          <w:tcPr>
            <w:tcW w:w="39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FEE9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首期不纳入</w:t>
            </w:r>
          </w:p>
        </w:tc>
      </w:tr>
      <w:tr w14:paraId="25D1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2AC9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人员数据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F4AE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 xlsx 导入、字段映射、重复候选提示、人员新增修改、在世与去世状态、历史保留。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ADA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与人事系统在线同步、跨单位实时协同。</w:t>
            </w:r>
          </w:p>
        </w:tc>
      </w:tr>
      <w:tr w14:paraId="3D01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DDFA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名单业务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6A77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周岁、当年年龄、党龄、重阳节年龄段、党龄 50 周年、组合筛选、拼音排序、固定编号与当次序号。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9AB7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自动判断困难、患病或慰问状态。</w:t>
            </w:r>
          </w:p>
        </w:tc>
      </w:tr>
      <w:tr w14:paraId="45A6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F932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输出与打印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C58E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字段勾选、列序、字号、签字栏、分页、重复表头、A4 预览、物理打印和可打印 xlsx。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806D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云端模板市场、手机端、复杂审批流。</w:t>
            </w:r>
          </w:p>
        </w:tc>
      </w:tr>
      <w:tr w14:paraId="2D124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925E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数据安全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F13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导入前预检、确认后入库、操作前备份、恢复、导入批次与操作日志。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FAB7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多用户权限服务器和联网身份认证。</w:t>
            </w:r>
          </w:p>
        </w:tc>
      </w:tr>
    </w:tbl>
    <w:p w14:paraId="7BCB158F">
      <w:pPr>
        <w:spacing w:after="40"/>
      </w:pPr>
    </w:p>
    <w:p w14:paraId="3EDD67F5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3 已批准技术栈与构建规则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2920"/>
        <w:gridCol w:w="4490"/>
      </w:tblGrid>
      <w:tr w14:paraId="4C0F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6E9E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w="31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9086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固定选型</w:t>
            </w:r>
          </w:p>
        </w:tc>
        <w:tc>
          <w:tcPr>
            <w:tcW w:w="52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607D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使用方式与理由</w:t>
            </w:r>
          </w:p>
        </w:tc>
      </w:tr>
      <w:tr w14:paraId="75B0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09EB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主工程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89D1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C++14，MSVC 2017 15.9，v141_xp 工具集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9A0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编译目标锁定 Win7；采用 /MT 静态链接 C/C++ 运行库；不依赖目标机 VC++ Redistributable。</w:t>
            </w:r>
          </w:p>
        </w:tc>
      </w:tr>
      <w:tr w14:paraId="7DDE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2B18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编译与工程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26B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CMake 3.15（正式构建）+ XMake 2.9.x（开发辅助）+ Visual Studio 2017 Build Tools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F6AF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仅在开发机使用；CMake 生成正式 Win32 Release，XMake 负责快速本地构建与配置复核；两者均固定为 C++14、/MT、0x0601。</w:t>
            </w:r>
          </w:p>
        </w:tc>
      </w:tr>
      <w:tr w14:paraId="7BEE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5C4E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用户界面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C83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Win32 API、Common Controls 6、GDI、PrintDlgEx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DA77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使用系统已带控件实现向导、列表、筛选、预览和打印；不携带界面框架。</w:t>
            </w:r>
          </w:p>
        </w:tc>
      </w:tr>
      <w:tr w14:paraId="1605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8213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本地存储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47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SQLite 3.45.3 amalgamation，静态编译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9C1A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人员、标签、模板、导入批次、操作记录与备份索引写入单一数据库文件。</w:t>
            </w:r>
          </w:p>
        </w:tc>
      </w:tr>
      <w:tr w14:paraId="3A06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C760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xlsx 导入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D777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xlsxio_read 0.2.35，Expat 2.2.10，zlib 1.2.13，全部静态编译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1909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 xlsx 工作表、表头和单元格；不调用 Excel COM。</w:t>
            </w:r>
          </w:p>
        </w:tc>
      </w:tr>
      <w:tr w14:paraId="17B5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507A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xlsx 导出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4E11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libxlsxwriter 1.1.5，zlib 1.2.13，全部静态编译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2195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生成带列宽、字号、纸张、打印区域、分页和重复表头的 xlsx。</w:t>
            </w:r>
          </w:p>
        </w:tc>
      </w:tr>
      <w:tr w14:paraId="1E3E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F28C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87F4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CMake CTest 加自建单元测试程序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DF21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测试程序随源码构建，不将测试框架或运行时带入交付包。</w:t>
            </w:r>
          </w:p>
        </w:tc>
      </w:tr>
    </w:tbl>
    <w:p w14:paraId="703705C3">
      <w:pPr>
        <w:spacing w:after="40"/>
      </w:pPr>
    </w:p>
    <w:p w14:paraId="7B5980D4">
      <w:pPr>
        <w:spacing w:before="0" w:after="100" w:line="300" w:lineRule="auto"/>
      </w:pPr>
      <w:r>
        <w:rPr>
          <w:rFonts w:ascii="微软雅黑" w:hAnsi="微软雅黑" w:eastAsia="微软雅黑"/>
          <w:b/>
          <w:sz w:val="20"/>
        </w:rPr>
        <w:t>构建包约束：发布前以 dumpbin 或等效依赖检查确认主程序不依赖非系统 DLL；允许使用 Windows 7 自带的 kernel32、user32、gdi32、comctl32、comdlg32、shell32、advapi32、ole32 和 winspool。</w:t>
      </w:r>
    </w:p>
    <w:p w14:paraId="1F25BDA4">
      <w:pPr>
        <w:pStyle w:val="4"/>
        <w:spacing w:before="140" w:after="100" w:line="300" w:lineRule="auto"/>
      </w:pPr>
      <w:r>
        <w:rPr>
          <w:rFonts w:ascii="微软雅黑" w:hAnsi="微软雅黑" w:eastAsia="微软雅黑"/>
          <w:b/>
          <w:sz w:val="28"/>
        </w:rPr>
        <w:t>3.1 CMake 与 XMake 的固定用法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2851"/>
        <w:gridCol w:w="3612"/>
        <w:gridCol w:w="1822"/>
      </w:tblGrid>
      <w:tr w14:paraId="62F50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3A5C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工具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8253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职责与配置文件</w:t>
            </w:r>
          </w:p>
        </w:tc>
        <w:tc>
          <w:tcPr>
            <w:tcW w:w="43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24A4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固定执行步骤</w:t>
            </w:r>
          </w:p>
        </w:tc>
        <w:tc>
          <w:tcPr>
            <w:tcW w:w="14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3258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产物用途</w:t>
            </w:r>
          </w:p>
        </w:tc>
      </w:tr>
      <w:tr w14:paraId="63B3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A37E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CMake 3.15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9D2E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CMakeLists.txt 是唯一正式构建定义。配置 Win32、C++14、/MT、Unicode、WINVER/_WIN32_WINNT=0x0601 和全部静态依赖。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A487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cmake -S . -B build\vs2017-win32-release -G "Visual Studio 15 2017" -A Win32 -DAPP_STATIC_RUNTIME=ON -DAPP_ENABLE_TESTS=ON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cmake --build build\vs2017-win32-release --config Release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ctest --test-dir build\vs2017-win32-release -C Release --output-on-failure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cmake --install build\vs2017-win32-release --config Release --prefix dist\candidate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0A3D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唯一可送入 Win7 VM 的候选包、交付包和构建证据来源。</w:t>
            </w:r>
          </w:p>
        </w:tc>
      </w:tr>
      <w:tr w14:paraId="3C0B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4B94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XMake 2.9.x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A31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xmake.lua 镜像 CMake 的语言、架构、宏、/MT 和静态依赖；不拥有另一套业务源文件或发布规则。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EDB0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xmake f -p windows -a x86 -m release --toolchain=msvc --vs=2017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xmake build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xmake run roster_tests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6"/>
              </w:rPr>
              <w:t>xmake install -o dist\xmake-check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8FF1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开发机快速构建、增量编译和配置漂移检查；不得替代 CMake 候选包。</w:t>
            </w:r>
          </w:p>
        </w:tc>
      </w:tr>
      <w:tr w14:paraId="492F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330D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一致性检查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266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C 在 D2 建立 CMakeLists.txt 与 xmake.lua；A/B 不直接修改编译旗标或第三方依赖定义。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6A3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每次依赖、宏或目录改动后，先跑 CMake Release+CTest，再跑 XMake；记录两次的编译器、x86、/MT、0x0601、dumpbin 依赖和测试结果。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14DE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若两者配置或结果不一致，修复构建定义后才允许进入 Gate；Win7 仅验证 CMake 候选包。</w:t>
            </w:r>
          </w:p>
        </w:tc>
      </w:tr>
    </w:tbl>
    <w:p w14:paraId="625AF92B">
      <w:pPr>
        <w:spacing w:after="40"/>
      </w:pPr>
    </w:p>
    <w:p w14:paraId="615E1BAF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4 程序架构与模块边界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2468"/>
        <w:gridCol w:w="2678"/>
        <w:gridCol w:w="2671"/>
      </w:tblGrid>
      <w:tr w14:paraId="1DD2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0F99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w="2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5742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唯一职责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DE1A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公开输入与输出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8148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不得承担的职责</w:t>
            </w:r>
          </w:p>
        </w:tc>
      </w:tr>
      <w:tr w14:paraId="0577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31B0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Win32 界面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D9F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显示首页、导入向导、人员列表、筛选器、模板编辑和打印预览。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330B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调用应用服务；显示结构化结果与错误。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8CDE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直接访问 SQLite 或 xlsx 文件。</w:t>
            </w:r>
          </w:p>
        </w:tc>
      </w:tr>
      <w:tr w14:paraId="441F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54BB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应用服务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07AC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编排导入、维护、筛选、导出、备份和恢复用例。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1EC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输入 DTO；输出 Result、错误码和可显示提示。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8547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包含窗口控件代码或 SQL 拼接。</w:t>
            </w:r>
          </w:p>
        </w:tc>
      </w:tr>
      <w:tr w14:paraId="7993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BF62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领域规则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1883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年龄、党龄、纪念名单、编号、排序和状态规则。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BCB3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Person 与 FilterSpec；输出人员集合与统计数。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8686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 UI 状态或写文件。</w:t>
            </w:r>
          </w:p>
        </w:tc>
      </w:tr>
      <w:tr w14:paraId="7281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7EC8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仓储与数据库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ABCD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SQLite 事务、查询、备份元数据与导入批次。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D1FE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参数化查询；输出领域数据。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AF52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生成打印版式。</w:t>
            </w:r>
          </w:p>
        </w:tc>
      </w:tr>
      <w:tr w14:paraId="4B09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02BF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xlsx 适配器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BD0A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读取源表、创建导出工作簿和错误报告。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FB99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文件路径与映射；输出行数据或 xlsx 文件。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6AE0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决定人员业务规则。</w:t>
            </w:r>
          </w:p>
        </w:tc>
      </w:tr>
      <w:tr w14:paraId="0610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7920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打印适配器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F17F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GDI 预览和打印，使用模板渲染名单。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A4DC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PrintModel；输出页数、打印结果与错误。</w:t>
            </w:r>
          </w:p>
        </w:tc>
        <w:tc>
          <w:tcPr>
            <w:tcW w:w="24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FF92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重新筛选或修改数据库。</w:t>
            </w:r>
          </w:p>
        </w:tc>
      </w:tr>
    </w:tbl>
    <w:p w14:paraId="454C885B">
      <w:pPr>
        <w:spacing w:after="40"/>
      </w:pPr>
    </w:p>
    <w:p w14:paraId="3D37A0F2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5 核心数据和业务规则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4060"/>
        <w:gridCol w:w="3118"/>
      </w:tblGrid>
      <w:tr w14:paraId="72BF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B286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w="47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1FE7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必须字段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52F4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关键约束</w:t>
            </w:r>
          </w:p>
        </w:tc>
      </w:tr>
      <w:tr w14:paraId="423D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E30F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Person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A872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person_id、姓名、拼音排序键、出生日期、入党日期、在世状态、离世日期、人员类别、干部级别、政治面貌。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06FA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person_id 不复用；去世为状态变更，不物理删除。</w:t>
            </w:r>
          </w:p>
        </w:tc>
      </w:tr>
      <w:tr w14:paraId="4E46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39D0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Tag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0CFA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person_id、标签代码、标签值、更新时间。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106B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困难、长期患病、慰问等只由维护人员更新。</w:t>
            </w:r>
          </w:p>
        </w:tc>
      </w:tr>
      <w:tr w14:paraId="21AC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BC81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ImportBatch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D582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批次号、源文件、工作表、记录数、异常数、重复候选数、执行时间。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091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预检未确认前不得写正式 Person 数据。</w:t>
            </w:r>
          </w:p>
        </w:tc>
      </w:tr>
      <w:tr w14:paraId="3E7B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DD1D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PrintTemplate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8F2C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模板名、字段清单、列序、列宽、字号、纸张、方向、边距、每页人数、签字列。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20D2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新模板只改配置，不修改筛选核心。</w:t>
            </w:r>
          </w:p>
        </w:tc>
      </w:tr>
      <w:tr w14:paraId="345F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44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ExportLog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8D1D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模板、筛选条件摘要、人数、输出路径、时间。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6065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导出人数和排序必须与当前筛选结果一致。</w:t>
            </w:r>
          </w:p>
        </w:tc>
      </w:tr>
    </w:tbl>
    <w:p w14:paraId="54F901C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4015"/>
        <w:gridCol w:w="3323"/>
      </w:tblGrid>
      <w:tr w14:paraId="0FB5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FF7C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规则编号</w:t>
            </w:r>
          </w:p>
        </w:tc>
        <w:tc>
          <w:tcPr>
            <w:tcW w:w="4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4B00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7D4E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验收口径</w:t>
            </w:r>
          </w:p>
        </w:tc>
      </w:tr>
      <w:tr w14:paraId="1FDD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741E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R01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B12D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周岁按当前日期计算完整年龄；当年年龄按目标年份减出生年份。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A475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跨年、生日当天、生日未到和缺失出生日期样例均正确。</w:t>
            </w:r>
          </w:p>
        </w:tc>
      </w:tr>
      <w:tr w14:paraId="4707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F969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R02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EEFB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重阳节默认选择当年 70、75、80、85 岁及 90 岁以上的在世人员。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BF4A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71 至 74 等非规则年龄不得误入。</w:t>
            </w:r>
          </w:p>
        </w:tc>
      </w:tr>
      <w:tr w14:paraId="6F5A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1ED1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R03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195C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党龄按目标年份减入党年份；50 周年要求政治面貌为党员且结果等于 50。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E212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非党员、缺失日期和非 50 年不得误入。</w:t>
            </w:r>
          </w:p>
        </w:tc>
      </w:tr>
      <w:tr w14:paraId="7EFD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086C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R04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4BB2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默认按拼音排序键、姓名、person_id 稳定排序。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6EB3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多音字修改排序键后列表和导出一致。</w:t>
            </w:r>
          </w:p>
        </w:tc>
      </w:tr>
      <w:tr w14:paraId="3328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8546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R05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E016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固定人员编号与当次打印序号分离。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06AF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固定编号不变；当次序号从 1 连续生成。</w:t>
            </w:r>
          </w:p>
        </w:tc>
      </w:tr>
    </w:tbl>
    <w:p w14:paraId="53FDE27C">
      <w:pPr>
        <w:spacing w:after="40"/>
      </w:pPr>
    </w:p>
    <w:p w14:paraId="05B03978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6 Windows 7 SP1 与 VirtualBox 验证基线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4520"/>
        <w:gridCol w:w="2820"/>
      </w:tblGrid>
      <w:tr w14:paraId="1676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011A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测试资产</w:t>
            </w:r>
          </w:p>
        </w:tc>
        <w:tc>
          <w:tcPr>
            <w:tcW w:w="51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1DA7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固定配置</w:t>
            </w:r>
          </w:p>
        </w:tc>
        <w:tc>
          <w:tcPr>
            <w:tcW w:w="3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FC17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保留证据</w:t>
            </w:r>
          </w:p>
        </w:tc>
      </w:tr>
      <w:tr w14:paraId="7923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25FE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虚拟机一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7003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VirtualBox 中 Windows 7 SP1 32 位 6.1.7601；已安装 SP1、无 Office、无 .NET、无 VC++ Redistributable。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5BA7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基础快照、系统版本截图、已安装程序清单。</w:t>
            </w:r>
          </w:p>
        </w:tc>
      </w:tr>
      <w:tr w14:paraId="7E99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4758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虚拟机二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F378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VirtualBox 中 Windows 7 SP1 64 位 6.1.7601；同样保持无额外运行库。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2B2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基础快照、系统版本截图、已安装程序清单。</w:t>
            </w:r>
          </w:p>
        </w:tc>
      </w:tr>
      <w:tr w14:paraId="2168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10F5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快照策略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69D4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00_Base 纯净系统，10_DevCheck 仅用于开发核验，20_ReleaseClean 用于最终回归；最终回归只能从 00_Base 恢复后开始。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4A2A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每次测试的快照名、构建版本、开始和结束时间。</w:t>
            </w:r>
          </w:p>
        </w:tc>
      </w:tr>
      <w:tr w14:paraId="17C3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A8FD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执行方式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02C8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共享文件夹只用于传入候选包和脱敏样表；测试在来宾系统本地目录执行。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B07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命令、截图、日志、导出 xlsx、打印预览页和恢复结果。</w:t>
            </w:r>
          </w:p>
        </w:tc>
      </w:tr>
    </w:tbl>
    <w:p w14:paraId="581E01F2">
      <w:pPr>
        <w:spacing w:after="40"/>
      </w:pPr>
    </w:p>
    <w:p w14:paraId="6A42DB7D">
      <w:pPr>
        <w:pStyle w:val="16"/>
        <w:spacing w:before="0" w:after="40" w:line="300" w:lineRule="auto"/>
        <w:ind w:left="283"/>
      </w:pPr>
      <w:r>
        <w:rPr>
          <w:rFonts w:ascii="微软雅黑" w:hAnsi="微软雅黑" w:eastAsia="微软雅黑"/>
          <w:b w:val="0"/>
          <w:sz w:val="21"/>
        </w:rPr>
        <w:t>L0：开发机编译、单元测试、静态依赖检查。L1：开发机端到端脱敏样表测试。L2：Win7 SP1 两台虚拟机真实启动、导入、筛选、导出、预览、打印和恢复。L3：从 00_Base 恢复后的纯净发布回归。</w:t>
      </w:r>
    </w:p>
    <w:p w14:paraId="57459EA6">
      <w:pPr>
        <w:pStyle w:val="3"/>
        <w:spacing w:before="240" w:after="100" w:line="300" w:lineRule="auto"/>
      </w:pPr>
      <w:r>
        <w:rPr>
          <w:rFonts w:ascii="微软雅黑" w:hAnsi="微软雅黑" w:eastAsia="微软雅黑"/>
          <w:b/>
          <w:sz w:val="36"/>
        </w:rPr>
        <w:t>7 验收标准与交付物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4390"/>
        <w:gridCol w:w="2897"/>
      </w:tblGrid>
      <w:tr w14:paraId="17B7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9E79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验收项</w:t>
            </w:r>
          </w:p>
        </w:tc>
        <w:tc>
          <w:tcPr>
            <w:tcW w:w="51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1D3B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通过条件</w:t>
            </w:r>
          </w:p>
        </w:tc>
        <w:tc>
          <w:tcPr>
            <w:tcW w:w="33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3CAC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 w14:paraId="006E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C91B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原生兼容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413C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32 位候选包在 Win7 SP1 32/64 位启动，无缺 DLL、API 或运行库错误。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3F57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两台 VM 截图、日志与依赖检查结果。</w:t>
            </w:r>
          </w:p>
        </w:tc>
      </w:tr>
      <w:tr w14:paraId="4641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2FC5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数据导入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141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脱敏样表映射后，成功数、异常数和重复候选数与人工核对一致。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7DDD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导入批次记录、异常报告、对账表。</w:t>
            </w:r>
          </w:p>
        </w:tc>
      </w:tr>
      <w:tr w14:paraId="4315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DC00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业务筛选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ECE8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常用名单和组合筛选与人工样例一致，年龄和党龄边界正确。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7F74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规则单测和端到端结果截图。</w:t>
            </w:r>
          </w:p>
        </w:tc>
      </w:tr>
      <w:tr w14:paraId="423D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A15A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输出打印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B5A5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三类默认模板的 xlsx 可由 Excel 打开；本机预览 A4 无截断、重复表头正确、签字栏可用。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831B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导出文件、预览截图、打印测试记录。</w:t>
            </w:r>
          </w:p>
        </w:tc>
      </w:tr>
      <w:tr w14:paraId="1147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B1EB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恢复可靠性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9CFC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导入或修改后可恢复备份；人数、状态数和抽样字段一致。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64D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备份文件、恢复日志和对账结果。</w:t>
            </w:r>
          </w:p>
        </w:tc>
      </w:tr>
      <w:tr w14:paraId="4803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8EDE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交付包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3CE9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包含 exe、数据目录结构、模板、用户手册、管理员手册、构建说明、依赖清单和测试报告。</w:t>
            </w:r>
          </w:p>
        </w:tc>
        <w:tc>
          <w:tcPr>
            <w:tcW w:w="32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7FB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4E26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交付清单与 R 签字结论。</w:t>
            </w:r>
          </w:p>
        </w:tc>
      </w:tr>
    </w:tbl>
    <w:p w14:paraId="6F6033C7">
      <w:pPr>
        <w:spacing w:after="40"/>
      </w:pPr>
    </w:p>
    <w:p w14:paraId="521310E1">
      <w:pPr>
        <w:pStyle w:val="16"/>
        <w:numPr>
          <w:numId w:val="0"/>
        </w:numPr>
        <w:spacing w:before="0" w:after="40" w:line="300" w:lineRule="auto"/>
      </w:pPr>
      <w:bookmarkStart w:id="0" w:name="_GoBack"/>
      <w:bookmarkEnd w:id="0"/>
    </w:p>
    <w:p>
      <w:pPr>
        <w:pStyle w:val="3"/>
      </w:pPr>
      <w:r>
        <w:t>Windows 7 目标基线修订记录</w:t>
      </w:r>
    </w:p>
    <w:p>
      <w:r>
        <w:t>2026-10-03，依据 OD-0002，目标环境由 Windows 7 RTM 6.1.7600 修订为 Windows 7 SP1 6.1.7601，覆盖 x86 与 x64。原 v2.0 为历史基线，可从 Git 历史复核。</w:t>
      </w:r>
    </w:p>
    <w:p>
      <w:r>
        <w:t>32 位主发行包、C++14、静态依赖和 WINVER/_WIN32_WINNT=0x0601 保持不变。虚拟机不得额外安装 Office、.NET 或 VC++ Redistributable。未新增 Windows Edition 限制，本修订不代表 Gate 0 通过。完整决定见 docs/decisions/OD-0002-Windows7-SP1目标基线.md。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83F56">
    <w:pPr>
      <w:pStyle w:val="24"/>
      <w:spacing w:before="0" w:after="0" w:line="300" w:lineRule="auto"/>
      <w:jc w:val="right"/>
    </w:pPr>
    <w:r>
      <w:rPr>
        <w:rFonts w:ascii="微软雅黑" w:hAnsi="微软雅黑" w:eastAsia="微软雅黑"/>
        <w:b w:val="0"/>
        <w:color w:val="666666"/>
        <w:sz w:val="17"/>
      </w:rPr>
      <w:t xml:space="preserve">七日开发基线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3FA2B">
    <w:pPr>
      <w:pStyle w:val="25"/>
      <w:spacing w:before="0" w:after="0" w:line="300" w:lineRule="auto"/>
      <w:jc w:val="left"/>
    </w:pPr>
    <w:r>
      <w:rPr>
        <w:rFonts w:ascii="微软雅黑" w:hAnsi="微软雅黑" w:eastAsia="微软雅黑"/>
        <w:b w:val="0"/>
        <w:color w:val="666666"/>
        <w:sz w:val="17"/>
      </w:rPr>
      <w:t>退休人员名册打印小程序需求说明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6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1299</Words>
  <Characters>2148</Characters>
  <Lines>0</Lines>
  <Paragraphs>0</Paragraphs>
  <TotalTime>1</TotalTime>
  <ScaleCrop>false</ScaleCrop>
  <LinksUpToDate>false</LinksUpToDate>
  <CharactersWithSpaces>2309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outer wilds</cp:lastModifiedBy>
  <dcterms:modified xsi:type="dcterms:W3CDTF">2026-09-21T12:17:49Z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eyJoZGlkIjoiNWMxMWJiYTRiMTM5M2U4YjVmNjdhYzlkYjFkMGFmOTYiLCJ1c2VySWQiOiIxMDI2MjM4MDk3In0=</vt:lpwstr>
  </property>
  <property fmtid="{D5CDD505-2E9C-101B-9397-08002B2CF9AE}" pid="3" name="KSOProductBuildVer">
    <vt:lpwstr>2052-12.1.0.28505</vt:lpwstr>
  </property>
  <property fmtid="{D5CDD505-2E9C-101B-9397-08002B2CF9AE}" pid="4" name="ICV">
    <vt:lpwstr>353D805D7D744E458DE4B20A4D336824_12</vt:lpwstr>
  </property>
</Properties>
</file>