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5649C" w14:textId="77777777" w:rsidR="00657504" w:rsidRPr="002F6E7E" w:rsidRDefault="00000000">
      <w:pPr>
        <w:pStyle w:val="aa"/>
        <w:spacing w:after="80" w:line="264" w:lineRule="auto"/>
        <w:rPr>
          <w:rFonts w:ascii="宋体" w:eastAsia="宋体" w:hAnsi="宋体" w:hint="eastAsia"/>
          <w:color w:val="auto"/>
          <w:lang w:eastAsia="zh-CN"/>
        </w:rPr>
      </w:pPr>
      <w:r w:rsidRPr="002F6E7E">
        <w:rPr>
          <w:rFonts w:ascii="宋体" w:eastAsia="宋体" w:hAnsi="宋体"/>
          <w:color w:val="auto"/>
          <w:lang w:eastAsia="zh-CN"/>
        </w:rPr>
        <w:t>被测软件系统与目标靶机说明</w:t>
      </w:r>
    </w:p>
    <w:p w14:paraId="56C541E1" w14:textId="77777777" w:rsidR="00657504" w:rsidRPr="002F6E7E" w:rsidRDefault="00657504">
      <w:pPr>
        <w:spacing w:after="20"/>
        <w:rPr>
          <w:rFonts w:ascii="宋体" w:eastAsia="宋体" w:hAnsi="宋体" w:hint="eastAsia"/>
          <w:color w:val="auto"/>
          <w:lang w:eastAsia="zh-CN"/>
        </w:rPr>
      </w:pPr>
    </w:p>
    <w:p w14:paraId="687D3E4F" w14:textId="5A1E78FC" w:rsidR="00657504" w:rsidRPr="002F6E7E" w:rsidRDefault="00000000">
      <w:pPr>
        <w:pStyle w:val="1"/>
        <w:spacing w:before="0" w:after="120" w:line="264" w:lineRule="auto"/>
        <w:rPr>
          <w:rFonts w:ascii="宋体" w:eastAsia="宋体" w:hAnsi="宋体" w:hint="eastAsia"/>
          <w:color w:val="auto"/>
          <w:lang w:eastAsia="zh-CN"/>
        </w:rPr>
      </w:pPr>
      <w:r w:rsidRPr="002F6E7E">
        <w:rPr>
          <w:rFonts w:ascii="宋体" w:eastAsia="宋体" w:hAnsi="宋体"/>
          <w:b w:val="0"/>
          <w:color w:val="auto"/>
          <w:sz w:val="21"/>
          <w:lang w:eastAsia="zh-CN"/>
        </w:rPr>
        <w:t>一、被测环境</w:t>
      </w:r>
    </w:p>
    <w:p w14:paraId="27CC5A48" w14:textId="787B8706" w:rsidR="00657504" w:rsidRPr="002F6E7E" w:rsidRDefault="00657504">
      <w:pPr>
        <w:rPr>
          <w:rFonts w:ascii="宋体" w:eastAsia="宋体" w:hAnsi="宋体" w:hint="eastAsia"/>
          <w:color w:val="auto"/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050"/>
        <w:gridCol w:w="3500"/>
        <w:gridCol w:w="2260"/>
      </w:tblGrid>
      <w:tr w:rsidR="000A0666" w:rsidRPr="002F6E7E" w14:paraId="2FCE7523" w14:textId="77777777">
        <w:trPr>
          <w:cantSplit/>
        </w:trPr>
        <w:tc>
          <w:tcPr>
            <w:tcW w:w="1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0401D" w14:textId="77777777" w:rsidR="00657504" w:rsidRPr="002F6E7E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环境</w:t>
            </w:r>
            <w:proofErr w:type="spellEnd"/>
          </w:p>
        </w:tc>
        <w:tc>
          <w:tcPr>
            <w:tcW w:w="2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88F13" w14:textId="77777777" w:rsidR="00657504" w:rsidRPr="002F6E7E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主机</w:t>
            </w:r>
            <w:proofErr w:type="spellEnd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/</w:t>
            </w: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架构</w:t>
            </w:r>
            <w:proofErr w:type="spellEnd"/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8D04" w14:textId="77777777" w:rsidR="00657504" w:rsidRPr="002F6E7E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b/>
                <w:color w:val="auto"/>
                <w:sz w:val="16"/>
                <w:lang w:eastAsia="zh-CN"/>
              </w:rPr>
              <w:t>已安装或纳入范围的主要对象</w:t>
            </w:r>
          </w:p>
        </w:tc>
        <w:tc>
          <w:tcPr>
            <w:tcW w:w="2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A660" w14:textId="77777777" w:rsidR="00657504" w:rsidRPr="002F6E7E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访问</w:t>
            </w:r>
            <w:proofErr w:type="spellEnd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/</w:t>
            </w: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运行入口</w:t>
            </w:r>
            <w:proofErr w:type="spellEnd"/>
          </w:p>
        </w:tc>
      </w:tr>
      <w:tr w:rsidR="000A0666" w:rsidRPr="002F6E7E" w14:paraId="19C77F5F" w14:textId="77777777"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8567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C/C++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源代码被测系统</w:t>
            </w:r>
            <w:proofErr w:type="spellEnd"/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C101" w14:textId="77777777" w:rsidR="000A0666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sz w:val="16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>192.168.1.113</w:t>
            </w:r>
          </w:p>
          <w:p w14:paraId="5DBA710C" w14:textId="62C47E7F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银河麒麟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V10 SP1 ARM64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FAEC7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>Apache 2.4.41、vulnerable-webapp、vuln-demo.c、exploit_me（新增）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0E4D5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8089、8090；vuln-demo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内部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18090</w:t>
            </w:r>
          </w:p>
        </w:tc>
      </w:tr>
      <w:tr w:rsidR="000A0666" w:rsidRPr="002F6E7E" w14:paraId="19E9C321" w14:textId="77777777"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17A3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Web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目标靶机</w:t>
            </w:r>
            <w:proofErr w:type="spellEnd"/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7734" w14:textId="77777777" w:rsidR="000A0666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sz w:val="16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>192.168.1.111</w:t>
            </w:r>
          </w:p>
          <w:p w14:paraId="3B8D7D90" w14:textId="515D29A5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>Kylin Industry V10 SP1 ARM64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E3BD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>Docker 29.8.0、Compose v5.5.1、DVWA、Pikachu、SQLi-Labs（新增）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AF1E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>DVWA 4280、Pikachu 8765；SQLi-Labs按部署端口配置</w:t>
            </w:r>
          </w:p>
        </w:tc>
      </w:tr>
      <w:tr w:rsidR="00657504" w:rsidRPr="002F6E7E" w14:paraId="1304176E" w14:textId="77777777"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896D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渗透测试平台</w:t>
            </w:r>
            <w:proofErr w:type="spellEnd"/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3231F" w14:textId="77777777" w:rsidR="000A0666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sz w:val="16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>192.168.1.110</w:t>
            </w:r>
          </w:p>
          <w:p w14:paraId="7B77FC87" w14:textId="2CBB5A4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银河麒麟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V10 SP1 ARM64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FB064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软件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3.0.1、Qt 5.12.8、Pandoc 2.5-3build2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D527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通过平台 API/执行环境创建扫描与验证任务</w:t>
            </w:r>
          </w:p>
        </w:tc>
      </w:tr>
    </w:tbl>
    <w:p w14:paraId="1F039DEC" w14:textId="77777777" w:rsidR="00657504" w:rsidRPr="002F6E7E" w:rsidRDefault="00657504">
      <w:pPr>
        <w:spacing w:after="20"/>
        <w:rPr>
          <w:rFonts w:ascii="宋体" w:eastAsia="宋体" w:hAnsi="宋体" w:hint="eastAsia"/>
          <w:color w:val="auto"/>
          <w:lang w:eastAsia="zh-CN"/>
        </w:rPr>
      </w:pPr>
    </w:p>
    <w:p w14:paraId="68CE1ABC" w14:textId="77777777" w:rsidR="00657504" w:rsidRPr="002F6E7E" w:rsidRDefault="00000000">
      <w:pPr>
        <w:rPr>
          <w:rFonts w:ascii="宋体" w:eastAsia="宋体" w:hAnsi="宋体" w:hint="eastAsia"/>
          <w:color w:val="auto"/>
          <w:lang w:eastAsia="zh-CN"/>
        </w:rPr>
      </w:pPr>
      <w:r w:rsidRPr="002F6E7E">
        <w:rPr>
          <w:rFonts w:ascii="宋体" w:eastAsia="宋体" w:hAnsi="宋体"/>
          <w:color w:val="auto"/>
          <w:lang w:eastAsia="zh-CN"/>
        </w:rPr>
        <w:br w:type="page"/>
      </w:r>
    </w:p>
    <w:p w14:paraId="45E47A62" w14:textId="77777777" w:rsidR="00657504" w:rsidRPr="002F6E7E" w:rsidRDefault="00000000">
      <w:pPr>
        <w:pStyle w:val="1"/>
        <w:spacing w:before="0" w:after="120" w:line="264" w:lineRule="auto"/>
        <w:rPr>
          <w:rFonts w:ascii="宋体" w:eastAsia="宋体" w:hAnsi="宋体" w:hint="eastAsia"/>
          <w:color w:val="auto"/>
          <w:lang w:eastAsia="zh-CN"/>
        </w:rPr>
      </w:pPr>
      <w:r w:rsidRPr="002F6E7E">
        <w:rPr>
          <w:rFonts w:ascii="宋体" w:eastAsia="宋体" w:hAnsi="宋体"/>
          <w:b w:val="0"/>
          <w:color w:val="auto"/>
          <w:sz w:val="21"/>
          <w:lang w:eastAsia="zh-CN"/>
        </w:rPr>
        <w:lastRenderedPageBreak/>
        <w:t>二、C/C++ 源代码被测软件系统</w:t>
      </w:r>
    </w:p>
    <w:p w14:paraId="6937E481" w14:textId="77777777" w:rsidR="00657504" w:rsidRPr="002F6E7E" w:rsidRDefault="00000000">
      <w:pPr>
        <w:rPr>
          <w:rFonts w:ascii="宋体" w:eastAsia="宋体" w:hAnsi="宋体" w:hint="eastAsia"/>
          <w:color w:val="auto"/>
          <w:lang w:eastAsia="zh-CN"/>
        </w:rPr>
      </w:pPr>
      <w:r w:rsidRPr="002F6E7E">
        <w:rPr>
          <w:rFonts w:ascii="宋体" w:eastAsia="宋体" w:hAnsi="宋体"/>
          <w:color w:val="auto"/>
          <w:lang w:eastAsia="zh-CN"/>
        </w:rPr>
        <w:t>C 系统的共同特征是源码可见、可在 ARM64 本机编译、可通过 HTTP/CGI 或反向代理访问，并保留用于教学的弱保护编译条件。vulnerable-webapp 的三个 CGI 使用 `-</w:t>
      </w:r>
      <w:proofErr w:type="spellStart"/>
      <w:r w:rsidRPr="002F6E7E">
        <w:rPr>
          <w:rFonts w:ascii="宋体" w:eastAsia="宋体" w:hAnsi="宋体"/>
          <w:color w:val="auto"/>
          <w:lang w:eastAsia="zh-CN"/>
        </w:rPr>
        <w:t>fno</w:t>
      </w:r>
      <w:proofErr w:type="spellEnd"/>
      <w:r w:rsidRPr="002F6E7E">
        <w:rPr>
          <w:rFonts w:ascii="宋体" w:eastAsia="宋体" w:hAnsi="宋体"/>
          <w:color w:val="auto"/>
          <w:lang w:eastAsia="zh-CN"/>
        </w:rPr>
        <w:t>-stack-protector`、`-</w:t>
      </w:r>
      <w:proofErr w:type="spellStart"/>
      <w:r w:rsidRPr="002F6E7E">
        <w:rPr>
          <w:rFonts w:ascii="宋体" w:eastAsia="宋体" w:hAnsi="宋体"/>
          <w:color w:val="auto"/>
          <w:lang w:eastAsia="zh-CN"/>
        </w:rPr>
        <w:t>fno</w:t>
      </w:r>
      <w:proofErr w:type="spellEnd"/>
      <w:r w:rsidRPr="002F6E7E">
        <w:rPr>
          <w:rFonts w:ascii="宋体" w:eastAsia="宋体" w:hAnsi="宋体"/>
          <w:color w:val="auto"/>
          <w:lang w:eastAsia="zh-CN"/>
        </w:rPr>
        <w:t>-pie`、可执行栈等选项；宿主机全局 ASLR 仍保持开启，仅对 CGI 包装器关闭。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3150"/>
        <w:gridCol w:w="1810"/>
      </w:tblGrid>
      <w:tr w:rsidR="000A0666" w:rsidRPr="002F6E7E" w14:paraId="5B5CB84C" w14:textId="77777777">
        <w:trPr>
          <w:cantSplit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62014" w14:textId="77777777" w:rsidR="00657504" w:rsidRPr="002F6E7E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软件</w:t>
            </w:r>
            <w:proofErr w:type="spellEnd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/</w:t>
            </w: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版本</w:t>
            </w:r>
            <w:proofErr w:type="spellEnd"/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525E" w14:textId="77777777" w:rsidR="00657504" w:rsidRPr="002F6E7E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功能与性能</w:t>
            </w:r>
            <w:proofErr w:type="spellEnd"/>
          </w:p>
        </w:tc>
        <w:tc>
          <w:tcPr>
            <w:tcW w:w="3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B558" w14:textId="77777777" w:rsidR="00657504" w:rsidRPr="002F6E7E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b/>
                <w:color w:val="auto"/>
                <w:sz w:val="16"/>
                <w:lang w:eastAsia="zh-CN"/>
              </w:rPr>
              <w:t>漏洞类型、种类与数量口径</w:t>
            </w:r>
          </w:p>
        </w:tc>
        <w:tc>
          <w:tcPr>
            <w:tcW w:w="18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EB899" w14:textId="1BB86BA1" w:rsidR="00657504" w:rsidRPr="002F6E7E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当前状态</w:t>
            </w:r>
            <w:proofErr w:type="spellEnd"/>
          </w:p>
        </w:tc>
      </w:tr>
      <w:tr w:rsidR="000A0666" w:rsidRPr="002F6E7E" w14:paraId="2335A0E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18F9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>vulnerable-webapp</w:t>
            </w:r>
            <w:r w:rsidRPr="002F6E7E">
              <w:rPr>
                <w:rFonts w:ascii="宋体" w:eastAsia="宋体" w:hAnsi="宋体"/>
                <w:color w:val="auto"/>
                <w:sz w:val="16"/>
              </w:rPr>
              <w:br/>
              <w:t>Git 4d34d201...aeb7c1</w:t>
            </w:r>
            <w:r w:rsidRPr="002F6E7E">
              <w:rPr>
                <w:rFonts w:ascii="宋体" w:eastAsia="宋体" w:hAnsi="宋体"/>
                <w:color w:val="auto"/>
                <w:sz w:val="16"/>
              </w:rPr>
              <w:br/>
              <w:t>ARM64 CGI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5C860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C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语言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Web/CGI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教学程序；dump、view、post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三个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CGI；由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Apache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mod_cgid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提供服务。程序规模小、启动快，适合重复请求和逐步调试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>。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BC07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部署教程明确提示存在缓冲区溢出、可执行栈和显式命令执行入口。已部署 3 个 CGI 入口；资产清单未给出按 CWE 拆分的漏洞总数，需以源码审计和实测结果计数。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E3860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8089；源码和运行站点分离；原仓库的 x86_64 Shellcode/汇编不能直接视为 ARM64 可用。</w:t>
            </w:r>
          </w:p>
        </w:tc>
      </w:tr>
      <w:tr w:rsidR="000A0666" w:rsidRPr="002F6E7E" w14:paraId="73ABA02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B8D12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>vuln-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demo.c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br/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本地附件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SHA-256 85ff2a...6070ca</w:t>
            </w:r>
            <w:r w:rsidRPr="002F6E7E">
              <w:rPr>
                <w:rFonts w:ascii="宋体" w:eastAsia="宋体" w:hAnsi="宋体"/>
                <w:color w:val="auto"/>
                <w:sz w:val="16"/>
              </w:rPr>
              <w:br/>
              <w:t>ARM64 debug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D7BC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C89 Web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演示服务；systemd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管理，内部监听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127.0.0.1:18090，由 Apache 8090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代理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>。`--unsafe-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rce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`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使其适合展示请求、进程和回显链路；低资源、单服务部署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>。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2C3A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资产/部署材料可确认：缓冲区溢出类条件、可执行栈和显式命令执行入口；至少 2 类可确认风险。具体函数级漏洞数量未在清单中逐条列出，不能扩展为固定 CWE 数量。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7A3F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 xml:space="preserve">8090 对外、18090 仅回环；运行身份为无登录权限的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vulndemo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；不应公网转发 18090。</w:t>
            </w:r>
          </w:p>
        </w:tc>
      </w:tr>
      <w:tr w:rsidR="00657504" w:rsidRPr="002F6E7E" w14:paraId="3D20AAE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C974C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exploit_me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br/>
              <w:t xml:space="preserve">ARM/ARM64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教学应用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br/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本项目按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14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级版本纳入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F3E2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故意脆弱的交互式 ARM/ARM64 C/C++/汇编教学程序，通过逐级口令推进练习。单进程、交互式、资源开销低，适合架构相关的调试、崩溃观察和控制流练习。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D0490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按本项目选定的 14 级说明：整数溢出、栈溢出、数组越界、off-by-one、栈 cookie、格式化字符串、堆溢出、结构重定向/类型混淆、零指针、命令注入、路径穿越、ROP、UAF、JOP，共 14 类/级。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CB86" w14:textId="24E2BDCB" w:rsidR="00657504" w:rsidRPr="002F6E7E" w:rsidRDefault="00657504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</w:p>
        </w:tc>
      </w:tr>
    </w:tbl>
    <w:p w14:paraId="2948FD84" w14:textId="77777777" w:rsidR="00657504" w:rsidRPr="002F6E7E" w:rsidRDefault="00657504">
      <w:pPr>
        <w:spacing w:after="20"/>
        <w:rPr>
          <w:rFonts w:ascii="宋体" w:eastAsia="宋体" w:hAnsi="宋体" w:hint="eastAsia"/>
          <w:color w:val="auto"/>
          <w:lang w:eastAsia="zh-CN"/>
        </w:rPr>
      </w:pPr>
    </w:p>
    <w:p w14:paraId="70328120" w14:textId="77777777" w:rsidR="00657504" w:rsidRPr="002F6E7E" w:rsidRDefault="00000000">
      <w:pPr>
        <w:pStyle w:val="21"/>
        <w:spacing w:before="0" w:line="264" w:lineRule="auto"/>
        <w:rPr>
          <w:rFonts w:ascii="宋体" w:eastAsia="宋体" w:hAnsi="宋体" w:hint="eastAsia"/>
          <w:color w:val="auto"/>
        </w:rPr>
      </w:pPr>
      <w:r w:rsidRPr="002F6E7E">
        <w:rPr>
          <w:rFonts w:ascii="宋体" w:eastAsia="宋体" w:hAnsi="宋体"/>
          <w:b w:val="0"/>
          <w:color w:val="auto"/>
          <w:sz w:val="21"/>
        </w:rPr>
        <w:t xml:space="preserve">2.1 </w:t>
      </w:r>
      <w:proofErr w:type="spellStart"/>
      <w:r w:rsidRPr="002F6E7E">
        <w:rPr>
          <w:rFonts w:ascii="宋体" w:eastAsia="宋体" w:hAnsi="宋体"/>
          <w:b w:val="0"/>
          <w:color w:val="auto"/>
          <w:sz w:val="21"/>
        </w:rPr>
        <w:t>exploit_me</w:t>
      </w:r>
      <w:proofErr w:type="spellEnd"/>
      <w:r w:rsidRPr="002F6E7E">
        <w:rPr>
          <w:rFonts w:ascii="宋体" w:eastAsia="宋体" w:hAnsi="宋体"/>
          <w:b w:val="0"/>
          <w:color w:val="auto"/>
          <w:sz w:val="21"/>
        </w:rPr>
        <w:t xml:space="preserve"> 的 14 </w:t>
      </w:r>
      <w:proofErr w:type="spellStart"/>
      <w:r w:rsidRPr="002F6E7E">
        <w:rPr>
          <w:rFonts w:ascii="宋体" w:eastAsia="宋体" w:hAnsi="宋体"/>
          <w:b w:val="0"/>
          <w:color w:val="auto"/>
          <w:sz w:val="21"/>
        </w:rPr>
        <w:t>级漏洞覆盖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3600"/>
        <w:gridCol w:w="4710"/>
      </w:tblGrid>
      <w:tr w:rsidR="000A0666" w:rsidRPr="002F6E7E" w14:paraId="6D892EB7" w14:textId="77777777">
        <w:trPr>
          <w:cantSplit/>
        </w:trPr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09019" w14:textId="77777777" w:rsidR="00657504" w:rsidRPr="002F6E7E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7"/>
              </w:rPr>
              <w:t>级别</w:t>
            </w:r>
            <w:proofErr w:type="spellEnd"/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0971" w14:textId="77777777" w:rsidR="00657504" w:rsidRPr="002F6E7E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7"/>
              </w:rPr>
              <w:t>漏洞类型</w:t>
            </w:r>
            <w:proofErr w:type="spellEnd"/>
          </w:p>
        </w:tc>
        <w:tc>
          <w:tcPr>
            <w:tcW w:w="47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FF47" w14:textId="77777777" w:rsidR="00657504" w:rsidRPr="002F6E7E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7"/>
              </w:rPr>
              <w:t>训练重点</w:t>
            </w:r>
            <w:proofErr w:type="spellEnd"/>
          </w:p>
        </w:tc>
      </w:tr>
      <w:tr w:rsidR="000A0666" w:rsidRPr="002F6E7E" w14:paraId="09541E1D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2036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7"/>
              </w:rPr>
              <w:t>1-4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89AB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color w:val="auto"/>
                <w:sz w:val="17"/>
              </w:rPr>
              <w:t>整数溢出、栈溢出、数组越界、off-by-one</w:t>
            </w:r>
            <w:proofErr w:type="spellEnd"/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14A1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7"/>
                <w:lang w:eastAsia="zh-CN"/>
              </w:rPr>
              <w:t>边界检查、内存布局、长度计算与相邻内存影响</w:t>
            </w:r>
          </w:p>
        </w:tc>
      </w:tr>
      <w:tr w:rsidR="000A0666" w:rsidRPr="002F6E7E" w14:paraId="55881C7A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3E5CB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7"/>
              </w:rPr>
              <w:t>5-8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A3D8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7"/>
              </w:rPr>
              <w:t xml:space="preserve">栈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7"/>
              </w:rPr>
              <w:t>cookie、格式化字符串、堆溢出、结构重定向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7"/>
              </w:rPr>
              <w:t>/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7"/>
              </w:rPr>
              <w:t>类型混淆</w:t>
            </w:r>
            <w:proofErr w:type="spellEnd"/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15C21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7"/>
                <w:lang w:eastAsia="zh-CN"/>
              </w:rPr>
              <w:t>保护机制识别、信息泄露、堆对象与类型解释错误</w:t>
            </w:r>
          </w:p>
        </w:tc>
      </w:tr>
      <w:tr w:rsidR="000A0666" w:rsidRPr="002F6E7E" w14:paraId="142D1D18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960E4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7"/>
              </w:rPr>
              <w:t>9-11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6EC3D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7"/>
                <w:lang w:eastAsia="zh-CN"/>
              </w:rPr>
              <w:t>零指针、命令注入、路径穿越</w:t>
            </w:r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198BC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7"/>
                <w:lang w:eastAsia="zh-CN"/>
              </w:rPr>
              <w:t>异常指针、外部输入到命令/路径的信任边界</w:t>
            </w:r>
          </w:p>
        </w:tc>
      </w:tr>
      <w:tr w:rsidR="00657504" w:rsidRPr="002F6E7E" w14:paraId="00111C8D" w14:textId="77777777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EF6C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7"/>
              </w:rPr>
              <w:t>12-14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AC393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color w:val="auto"/>
                <w:sz w:val="17"/>
              </w:rPr>
              <w:t>ROP、Use-after-free、JOP</w:t>
            </w:r>
            <w:proofErr w:type="spellEnd"/>
          </w:p>
        </w:tc>
        <w:tc>
          <w:tcPr>
            <w:tcW w:w="4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A0DD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7"/>
                <w:lang w:eastAsia="zh-CN"/>
              </w:rPr>
              <w:t>控制流劫持、释放后使用和面向跳转编程</w:t>
            </w:r>
          </w:p>
        </w:tc>
      </w:tr>
    </w:tbl>
    <w:p w14:paraId="2B80EDAB" w14:textId="77777777" w:rsidR="00657504" w:rsidRPr="002F6E7E" w:rsidRDefault="00657504">
      <w:pPr>
        <w:spacing w:after="20"/>
        <w:rPr>
          <w:rFonts w:ascii="宋体" w:eastAsia="宋体" w:hAnsi="宋体" w:hint="eastAsia"/>
          <w:color w:val="auto"/>
          <w:lang w:eastAsia="zh-CN"/>
        </w:rPr>
      </w:pPr>
    </w:p>
    <w:p w14:paraId="35B9D403" w14:textId="77777777" w:rsidR="000A0666" w:rsidRPr="002F6E7E" w:rsidRDefault="000A0666">
      <w:pPr>
        <w:spacing w:after="20"/>
        <w:rPr>
          <w:rFonts w:ascii="宋体" w:eastAsia="宋体" w:hAnsi="宋体" w:hint="eastAsia"/>
          <w:color w:val="auto"/>
          <w:lang w:eastAsia="zh-CN"/>
        </w:rPr>
      </w:pPr>
    </w:p>
    <w:p w14:paraId="56523DD3" w14:textId="77777777" w:rsidR="00657504" w:rsidRPr="002F6E7E" w:rsidRDefault="00000000">
      <w:pPr>
        <w:pStyle w:val="1"/>
        <w:spacing w:before="0" w:after="120" w:line="264" w:lineRule="auto"/>
        <w:rPr>
          <w:rFonts w:ascii="宋体" w:eastAsia="宋体" w:hAnsi="宋体" w:hint="eastAsia"/>
          <w:color w:val="auto"/>
        </w:rPr>
      </w:pPr>
      <w:proofErr w:type="spellStart"/>
      <w:r w:rsidRPr="002F6E7E">
        <w:rPr>
          <w:rFonts w:ascii="宋体" w:eastAsia="宋体" w:hAnsi="宋体"/>
          <w:b w:val="0"/>
          <w:color w:val="auto"/>
          <w:sz w:val="21"/>
        </w:rPr>
        <w:t>三、Web</w:t>
      </w:r>
      <w:proofErr w:type="spellEnd"/>
      <w:r w:rsidRPr="002F6E7E">
        <w:rPr>
          <w:rFonts w:ascii="宋体" w:eastAsia="宋体" w:hAnsi="宋体"/>
          <w:b w:val="0"/>
          <w:color w:val="auto"/>
          <w:sz w:val="21"/>
        </w:rPr>
        <w:t xml:space="preserve"> </w:t>
      </w:r>
      <w:proofErr w:type="spellStart"/>
      <w:r w:rsidRPr="002F6E7E">
        <w:rPr>
          <w:rFonts w:ascii="宋体" w:eastAsia="宋体" w:hAnsi="宋体"/>
          <w:b w:val="0"/>
          <w:color w:val="auto"/>
          <w:sz w:val="21"/>
        </w:rPr>
        <w:t>目标靶机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2500"/>
        <w:gridCol w:w="3250"/>
        <w:gridCol w:w="2160"/>
      </w:tblGrid>
      <w:tr w:rsidR="000A0666" w:rsidRPr="002F6E7E" w14:paraId="3E627798" w14:textId="77777777">
        <w:trPr>
          <w:cantSplit/>
        </w:trPr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AAC0F" w14:textId="77777777" w:rsidR="00657504" w:rsidRPr="002F6E7E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靶机</w:t>
            </w:r>
            <w:proofErr w:type="spellEnd"/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77E37" w14:textId="77777777" w:rsidR="00657504" w:rsidRPr="002F6E7E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版本</w:t>
            </w:r>
            <w:proofErr w:type="spellEnd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/</w:t>
            </w: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架构与功能</w:t>
            </w:r>
            <w:proofErr w:type="spellEnd"/>
          </w:p>
        </w:tc>
        <w:tc>
          <w:tcPr>
            <w:tcW w:w="3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1B163" w14:textId="77777777" w:rsidR="00657504" w:rsidRPr="002F6E7E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漏洞类型与数量口径</w:t>
            </w:r>
            <w:proofErr w:type="spellEnd"/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FFA6" w14:textId="77777777" w:rsidR="00657504" w:rsidRPr="002F6E7E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性能</w:t>
            </w:r>
            <w:proofErr w:type="spellEnd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/</w:t>
            </w: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部署特征</w:t>
            </w:r>
            <w:proofErr w:type="spellEnd"/>
          </w:p>
        </w:tc>
      </w:tr>
      <w:tr w:rsidR="000A0666" w:rsidRPr="002F6E7E" w14:paraId="63FB9E3B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D876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>DVWA</w:t>
            </w:r>
            <w:r w:rsidRPr="002F6E7E">
              <w:rPr>
                <w:rFonts w:ascii="宋体" w:eastAsia="宋体" w:hAnsi="宋体"/>
                <w:color w:val="auto"/>
                <w:sz w:val="16"/>
              </w:rPr>
              <w:br/>
              <w:t>local/dvwa:arm64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70354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经典 PHP/MySQL Web 漏洞训练平台；配套 mariadb:10；覆盖认证、输入处理、文件和会话等常见 Web 安全主题。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78CE5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按模块和安全级别组织，常见类别包括暴力破解、命令注入、CSRF、文件包含、文件上传、SQL 注入、XSS、弱会话等。资产清单未固化题目总数，数量应按当前源码和启用模块统计。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53628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ARM64 原生镜像；4280-&gt;80；数据库仅在 Docker 网络内；页面已验证 HTTP 200。</w:t>
            </w:r>
          </w:p>
        </w:tc>
      </w:tr>
      <w:tr w:rsidR="000A0666" w:rsidRPr="002F6E7E" w14:paraId="26CC308D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2775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>Pikachu</w:t>
            </w:r>
            <w:r w:rsidRPr="002F6E7E">
              <w:rPr>
                <w:rFonts w:ascii="宋体" w:eastAsia="宋体" w:hAnsi="宋体"/>
                <w:color w:val="auto"/>
                <w:sz w:val="16"/>
              </w:rPr>
              <w:br/>
              <w:t>8023/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pikachu-expect:latest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br/>
              <w:t>AMD64/QEMU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08E2B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面向教学的综合 Web 漏洞靶场，含认证、注入、跨站、越权、文件、逻辑和会话等多类题例。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AD939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按当前验收资料采用 52 个场景的口径，其中 50 个有独立 PoC 记录；这不是资产清单中的镜像元数据，正式交付应以当前 fork/配置逐条复核。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C0BC4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 xml:space="preserve">AMD64 镜像在 ARM64 主机上经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binfmt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/QEMU 运行；8765-&gt;80；启动依赖容器内初始化。</w:t>
            </w:r>
          </w:p>
        </w:tc>
      </w:tr>
      <w:tr w:rsidR="00657504" w:rsidRPr="002F6E7E" w14:paraId="5F8DE4DD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5C9B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lastRenderedPageBreak/>
              <w:t>SQLi-Labs</w:t>
            </w:r>
            <w:r w:rsidRPr="002F6E7E">
              <w:rPr>
                <w:rFonts w:ascii="宋体" w:eastAsia="宋体" w:hAnsi="宋体"/>
                <w:color w:val="auto"/>
                <w:sz w:val="16"/>
              </w:rPr>
              <w:br/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新增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SQL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注入靶场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4F73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以 MySQL 为背景的 SQL 注入专项训练集合，适合从错误回显、联合查询到盲注和时间差等路径分级测试。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4978B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采用 65 个 lesson 的常用版本口径；覆盖错误型、联合查询、布尔盲注、时间盲注、绕过、二次注入等 SQL 注入变体。不同 fork 可能调整 lesson，需在部署验收时记录实际目录/提交。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72C5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适合以独立 Web 服务运行；性能主要受 PHP/MySQL、并发请求和数据库初始化影响；不应直接暴露公网。</w:t>
            </w:r>
          </w:p>
        </w:tc>
      </w:tr>
    </w:tbl>
    <w:p w14:paraId="6191ED17" w14:textId="77777777" w:rsidR="00657504" w:rsidRPr="002F6E7E" w:rsidRDefault="00657504">
      <w:pPr>
        <w:spacing w:after="20"/>
        <w:rPr>
          <w:rFonts w:ascii="宋体" w:eastAsia="宋体" w:hAnsi="宋体" w:hint="eastAsia"/>
          <w:color w:val="auto"/>
          <w:lang w:eastAsia="zh-CN"/>
        </w:rPr>
      </w:pPr>
    </w:p>
    <w:p w14:paraId="0F091172" w14:textId="77777777" w:rsidR="00657504" w:rsidRPr="002F6E7E" w:rsidRDefault="00657504">
      <w:pPr>
        <w:spacing w:after="20"/>
        <w:rPr>
          <w:rFonts w:ascii="宋体" w:eastAsia="宋体" w:hAnsi="宋体" w:hint="eastAsia"/>
          <w:color w:val="auto"/>
          <w:lang w:eastAsia="zh-CN"/>
        </w:rPr>
      </w:pPr>
    </w:p>
    <w:p w14:paraId="69EEFF2E" w14:textId="77777777" w:rsidR="00657504" w:rsidRPr="002F6E7E" w:rsidRDefault="00000000">
      <w:pPr>
        <w:pStyle w:val="1"/>
        <w:spacing w:before="0" w:after="120" w:line="264" w:lineRule="auto"/>
        <w:rPr>
          <w:rFonts w:ascii="宋体" w:eastAsia="宋体" w:hAnsi="宋体" w:hint="eastAsia"/>
          <w:color w:val="auto"/>
        </w:rPr>
      </w:pPr>
      <w:proofErr w:type="spellStart"/>
      <w:r w:rsidRPr="002F6E7E">
        <w:rPr>
          <w:rFonts w:ascii="宋体" w:eastAsia="宋体" w:hAnsi="宋体"/>
          <w:b w:val="0"/>
          <w:color w:val="auto"/>
          <w:sz w:val="21"/>
        </w:rPr>
        <w:t>四、漏洞覆盖汇总</w:t>
      </w:r>
      <w:proofErr w:type="spellEnd"/>
    </w:p>
    <w:tbl>
      <w:tblPr>
        <w:tblW w:w="705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3500"/>
        <w:gridCol w:w="1900"/>
      </w:tblGrid>
      <w:tr w:rsidR="002F60D2" w:rsidRPr="002F6E7E" w14:paraId="02A9717C" w14:textId="77777777" w:rsidTr="002F60D2">
        <w:trPr>
          <w:cantSplit/>
        </w:trPr>
        <w:tc>
          <w:tcPr>
            <w:tcW w:w="1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06D77" w14:textId="77777777" w:rsidR="002F60D2" w:rsidRPr="002F6E7E" w:rsidRDefault="002F60D2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对象</w:t>
            </w:r>
            <w:proofErr w:type="spellEnd"/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43B55" w14:textId="77777777" w:rsidR="002F60D2" w:rsidRPr="002F6E7E" w:rsidRDefault="002F60D2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主要漏洞</w:t>
            </w:r>
            <w:proofErr w:type="spellEnd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/</w:t>
            </w: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缺陷类别</w:t>
            </w:r>
            <w:proofErr w:type="spellEnd"/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0233" w14:textId="77777777" w:rsidR="002F60D2" w:rsidRPr="002F6E7E" w:rsidRDefault="002F60D2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可报告数量</w:t>
            </w:r>
            <w:proofErr w:type="spellEnd"/>
          </w:p>
        </w:tc>
      </w:tr>
      <w:tr w:rsidR="002F60D2" w:rsidRPr="002F6E7E" w14:paraId="59BDAA8C" w14:textId="77777777" w:rsidTr="002F60D2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35EAA" w14:textId="77777777" w:rsidR="002F60D2" w:rsidRPr="002F6E7E" w:rsidRDefault="002F60D2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>vulnerable-webapp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7794" w14:textId="77777777" w:rsidR="002F60D2" w:rsidRPr="002F6E7E" w:rsidRDefault="002F60D2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缓冲区溢出、可执行栈、显式命令执行条件；三个 CGI 入口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F2EC0" w14:textId="77777777" w:rsidR="002F60D2" w:rsidRPr="002F6E7E" w:rsidRDefault="002F60D2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3 个 CGI 入口；漏洞总数未固化</w:t>
            </w:r>
          </w:p>
        </w:tc>
      </w:tr>
      <w:tr w:rsidR="002F60D2" w:rsidRPr="002F6E7E" w14:paraId="7804787F" w14:textId="77777777" w:rsidTr="002F60D2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9AE5" w14:textId="77777777" w:rsidR="002F60D2" w:rsidRPr="002F6E7E" w:rsidRDefault="002F60D2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>vuln-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demo.c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1B75" w14:textId="77777777" w:rsidR="002F60D2" w:rsidRPr="002F6E7E" w:rsidRDefault="002F60D2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缓冲区溢出类、命令执行入口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5304A" w14:textId="77777777" w:rsidR="002F60D2" w:rsidRPr="002F6E7E" w:rsidRDefault="002F60D2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至少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2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类风险</w:t>
            </w:r>
            <w:proofErr w:type="spellEnd"/>
          </w:p>
        </w:tc>
      </w:tr>
      <w:tr w:rsidR="002F60D2" w:rsidRPr="002F6E7E" w14:paraId="2EB48D1C" w14:textId="77777777" w:rsidTr="002F60D2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8F7B" w14:textId="77777777" w:rsidR="002F60D2" w:rsidRPr="002F6E7E" w:rsidRDefault="002F60D2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exploit_me</w:t>
            </w:r>
            <w:proofErr w:type="spellEnd"/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03887" w14:textId="77777777" w:rsidR="002F60D2" w:rsidRPr="002F6E7E" w:rsidRDefault="002F60D2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14 级：内存破坏、注入、路径、控制流等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55A87" w14:textId="77777777" w:rsidR="002F60D2" w:rsidRPr="002F6E7E" w:rsidRDefault="002F60D2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14 级/14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类（按指定版本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>）</w:t>
            </w:r>
          </w:p>
        </w:tc>
      </w:tr>
      <w:tr w:rsidR="002F60D2" w:rsidRPr="002F6E7E" w14:paraId="51FB5BC9" w14:textId="77777777" w:rsidTr="002F60D2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2A56" w14:textId="77777777" w:rsidR="002F60D2" w:rsidRPr="002F6E7E" w:rsidRDefault="002F60D2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>DVWA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303CE" w14:textId="77777777" w:rsidR="002F60D2" w:rsidRPr="002F6E7E" w:rsidRDefault="002F60D2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常见 Web 输入、认证、会话、文件和跨站问题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B228" w14:textId="77777777" w:rsidR="002F60D2" w:rsidRPr="002F6E7E" w:rsidRDefault="002F60D2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按启用模块计，清单未固化</w:t>
            </w:r>
          </w:p>
        </w:tc>
      </w:tr>
      <w:tr w:rsidR="002F60D2" w:rsidRPr="002F6E7E" w14:paraId="1A3075E6" w14:textId="77777777" w:rsidTr="002F60D2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D0217" w14:textId="77777777" w:rsidR="002F60D2" w:rsidRPr="002F6E7E" w:rsidRDefault="002F60D2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>Pikachu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FE8E" w14:textId="77777777" w:rsidR="002F60D2" w:rsidRPr="002F6E7E" w:rsidRDefault="002F60D2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注入、XSS、越权、认证、文件、逻辑、会话等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34B07" w14:textId="77777777" w:rsidR="002F60D2" w:rsidRPr="002F6E7E" w:rsidRDefault="002F60D2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52 场景口径；50 个独立 PoC 记录</w:t>
            </w:r>
          </w:p>
        </w:tc>
      </w:tr>
      <w:tr w:rsidR="002F60D2" w:rsidRPr="002F6E7E" w14:paraId="3EAD4A7E" w14:textId="77777777" w:rsidTr="002F60D2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ABE1" w14:textId="77777777" w:rsidR="002F60D2" w:rsidRPr="002F6E7E" w:rsidRDefault="002F60D2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>SQLi-Labs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C0D7" w14:textId="77777777" w:rsidR="002F60D2" w:rsidRPr="002F6E7E" w:rsidRDefault="002F60D2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SQL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注入系列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lesson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7B360" w14:textId="77777777" w:rsidR="002F60D2" w:rsidRPr="002F6E7E" w:rsidRDefault="002F60D2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65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lessons（常用版本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>）</w:t>
            </w:r>
          </w:p>
        </w:tc>
      </w:tr>
    </w:tbl>
    <w:p w14:paraId="190F929A" w14:textId="77777777" w:rsidR="00657504" w:rsidRPr="002F6E7E" w:rsidRDefault="00657504">
      <w:pPr>
        <w:spacing w:after="20"/>
        <w:rPr>
          <w:rFonts w:ascii="宋体" w:eastAsia="宋体" w:hAnsi="宋体" w:hint="eastAsia"/>
          <w:color w:val="auto"/>
          <w:lang w:eastAsia="zh-CN"/>
        </w:rPr>
      </w:pPr>
    </w:p>
    <w:p w14:paraId="0577D4B9" w14:textId="35075786" w:rsidR="00657504" w:rsidRPr="002F6E7E" w:rsidRDefault="00000000" w:rsidP="000A0666">
      <w:pPr>
        <w:ind w:firstLineChars="200" w:firstLine="420"/>
        <w:rPr>
          <w:rFonts w:ascii="宋体" w:eastAsia="宋体" w:hAnsi="宋体" w:hint="eastAsia"/>
          <w:color w:val="auto"/>
          <w:lang w:eastAsia="zh-CN"/>
        </w:rPr>
      </w:pPr>
      <w:proofErr w:type="spellStart"/>
      <w:r w:rsidRPr="002F6E7E">
        <w:rPr>
          <w:rFonts w:ascii="宋体" w:eastAsia="宋体" w:hAnsi="宋体"/>
          <w:color w:val="auto"/>
        </w:rPr>
        <w:t>性能方面，本组目标主要用于安全测试而非生产基准：C</w:t>
      </w:r>
      <w:proofErr w:type="spellEnd"/>
      <w:r w:rsidRPr="002F6E7E">
        <w:rPr>
          <w:rFonts w:ascii="宋体" w:eastAsia="宋体" w:hAnsi="宋体"/>
          <w:color w:val="auto"/>
        </w:rPr>
        <w:t xml:space="preserve"> CGI 和 </w:t>
      </w:r>
      <w:proofErr w:type="spellStart"/>
      <w:r w:rsidRPr="002F6E7E">
        <w:rPr>
          <w:rFonts w:ascii="宋体" w:eastAsia="宋体" w:hAnsi="宋体"/>
          <w:color w:val="auto"/>
        </w:rPr>
        <w:t>exploit_me</w:t>
      </w:r>
      <w:proofErr w:type="spellEnd"/>
      <w:r w:rsidRPr="002F6E7E">
        <w:rPr>
          <w:rFonts w:ascii="宋体" w:eastAsia="宋体" w:hAnsi="宋体"/>
          <w:color w:val="auto"/>
        </w:rPr>
        <w:t xml:space="preserve"> </w:t>
      </w:r>
      <w:proofErr w:type="spellStart"/>
      <w:r w:rsidRPr="002F6E7E">
        <w:rPr>
          <w:rFonts w:ascii="宋体" w:eastAsia="宋体" w:hAnsi="宋体"/>
          <w:color w:val="auto"/>
        </w:rPr>
        <w:t>适合低并发、短请求、交互式调试；DVWA</w:t>
      </w:r>
      <w:proofErr w:type="spellEnd"/>
      <w:r w:rsidRPr="002F6E7E">
        <w:rPr>
          <w:rFonts w:ascii="宋体" w:eastAsia="宋体" w:hAnsi="宋体"/>
          <w:color w:val="auto"/>
        </w:rPr>
        <w:t xml:space="preserve">/Pikachu/SQLi-Labs </w:t>
      </w:r>
      <w:proofErr w:type="spellStart"/>
      <w:r w:rsidRPr="002F6E7E">
        <w:rPr>
          <w:rFonts w:ascii="宋体" w:eastAsia="宋体" w:hAnsi="宋体"/>
          <w:color w:val="auto"/>
        </w:rPr>
        <w:t>的吞吐受</w:t>
      </w:r>
      <w:proofErr w:type="spellEnd"/>
      <w:r w:rsidRPr="002F6E7E">
        <w:rPr>
          <w:rFonts w:ascii="宋体" w:eastAsia="宋体" w:hAnsi="宋体"/>
          <w:color w:val="auto"/>
        </w:rPr>
        <w:t xml:space="preserve"> Web </w:t>
      </w:r>
      <w:proofErr w:type="spellStart"/>
      <w:r w:rsidRPr="002F6E7E">
        <w:rPr>
          <w:rFonts w:ascii="宋体" w:eastAsia="宋体" w:hAnsi="宋体"/>
          <w:color w:val="auto"/>
        </w:rPr>
        <w:t>服务器、PHP、MySQL、QEMU</w:t>
      </w:r>
      <w:proofErr w:type="spellEnd"/>
      <w:r w:rsidRPr="002F6E7E">
        <w:rPr>
          <w:rFonts w:ascii="宋体" w:eastAsia="宋体" w:hAnsi="宋体"/>
          <w:color w:val="auto"/>
        </w:rPr>
        <w:t xml:space="preserve"> </w:t>
      </w:r>
      <w:proofErr w:type="spellStart"/>
      <w:r w:rsidRPr="002F6E7E">
        <w:rPr>
          <w:rFonts w:ascii="宋体" w:eastAsia="宋体" w:hAnsi="宋体"/>
          <w:color w:val="auto"/>
        </w:rPr>
        <w:t>以及扫描并发影响</w:t>
      </w:r>
      <w:proofErr w:type="spellEnd"/>
      <w:r w:rsidRPr="002F6E7E">
        <w:rPr>
          <w:rFonts w:ascii="宋体" w:eastAsia="宋体" w:hAnsi="宋体"/>
          <w:color w:val="auto"/>
        </w:rPr>
        <w:t>。</w:t>
      </w:r>
    </w:p>
    <w:p w14:paraId="61286837" w14:textId="77777777" w:rsidR="00657504" w:rsidRPr="002F6E7E" w:rsidRDefault="00000000">
      <w:pPr>
        <w:pStyle w:val="1"/>
        <w:spacing w:before="0" w:after="120" w:line="264" w:lineRule="auto"/>
        <w:rPr>
          <w:rFonts w:ascii="宋体" w:eastAsia="宋体" w:hAnsi="宋体" w:hint="eastAsia"/>
          <w:color w:val="auto"/>
          <w:lang w:eastAsia="zh-CN"/>
        </w:rPr>
      </w:pPr>
      <w:r w:rsidRPr="002F6E7E">
        <w:rPr>
          <w:rFonts w:ascii="宋体" w:eastAsia="宋体" w:hAnsi="宋体"/>
          <w:b w:val="0"/>
          <w:color w:val="auto"/>
          <w:sz w:val="21"/>
          <w:lang w:eastAsia="zh-CN"/>
        </w:rPr>
        <w:t>五、对渗透测试平台功能的支撑情况</w:t>
      </w:r>
    </w:p>
    <w:p w14:paraId="6632E9DC" w14:textId="03F49123" w:rsidR="00657504" w:rsidRPr="002F6E7E" w:rsidRDefault="00000000" w:rsidP="000A0666">
      <w:pPr>
        <w:ind w:firstLineChars="200" w:firstLine="420"/>
        <w:rPr>
          <w:rFonts w:ascii="宋体" w:eastAsia="宋体" w:hAnsi="宋体" w:hint="eastAsia"/>
          <w:color w:val="auto"/>
          <w:lang w:eastAsia="zh-CN"/>
        </w:rPr>
      </w:pPr>
      <w:r w:rsidRPr="002F6E7E">
        <w:rPr>
          <w:rFonts w:ascii="宋体" w:eastAsia="宋体" w:hAnsi="宋体"/>
          <w:color w:val="auto"/>
          <w:lang w:eastAsia="zh-CN"/>
        </w:rPr>
        <w:t>渗透测试平台负责把授权目标配置、网络发现、脆弱性扫描、定向验证、证据解析和报告导出组织为可追踪任务。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0"/>
        <w:gridCol w:w="3400"/>
        <w:gridCol w:w="4210"/>
      </w:tblGrid>
      <w:tr w:rsidR="000A0666" w:rsidRPr="002F6E7E" w14:paraId="135B42BE" w14:textId="77777777">
        <w:trPr>
          <w:cantSplit/>
        </w:trPr>
        <w:tc>
          <w:tcPr>
            <w:tcW w:w="1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7BA2" w14:textId="77777777" w:rsidR="00657504" w:rsidRPr="002F6E7E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平台功能</w:t>
            </w:r>
            <w:proofErr w:type="spellEnd"/>
          </w:p>
        </w:tc>
        <w:tc>
          <w:tcPr>
            <w:tcW w:w="3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DC01A" w14:textId="77777777" w:rsidR="00657504" w:rsidRPr="002F6E7E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支撑方式</w:t>
            </w:r>
            <w:proofErr w:type="spellEnd"/>
          </w:p>
        </w:tc>
        <w:tc>
          <w:tcPr>
            <w:tcW w:w="42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A5E0" w14:textId="00991A90" w:rsidR="00657504" w:rsidRPr="002F6E7E" w:rsidRDefault="00000000">
            <w:pPr>
              <w:spacing w:after="0" w:line="240" w:lineRule="auto"/>
              <w:jc w:val="center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b/>
                <w:color w:val="auto"/>
                <w:sz w:val="16"/>
              </w:rPr>
              <w:t>适用目标</w:t>
            </w:r>
            <w:proofErr w:type="spellEnd"/>
          </w:p>
        </w:tc>
      </w:tr>
      <w:tr w:rsidR="000A0666" w:rsidRPr="002F6E7E" w14:paraId="2CC6AF25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27A0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目标接入与拓扑探测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8EC3B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输入 IP/网段，创建探测任务，识别主机、端口和服务并保留拓扑文件。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7BBC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适用于 192.168.1.111/113 的实验网段；只证明网络可见性，不证明漏洞存在。</w:t>
            </w:r>
          </w:p>
        </w:tc>
      </w:tr>
      <w:tr w:rsidR="000A0666" w:rsidRPr="002F6E7E" w14:paraId="0D0BF7C1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DBBB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脆弱性扫描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851B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支持端口、弱口令、网站漏洞和系统漏洞等扫描类型；保留原始结果、结构化结果和证据。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0D10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</w:rPr>
              <w:t>DVWA/Pikachu/SQLi-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Labs适合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Web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扫描；C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CGI/ARM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服务需结合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HTTP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探测、源码审计和手工复核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>。</w:t>
            </w:r>
          </w:p>
        </w:tc>
      </w:tr>
      <w:tr w:rsidR="000A0666" w:rsidRPr="002F6E7E" w14:paraId="58FB679C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71E5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三类攻击测试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A1C50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典型方法、安全漏洞、特定目标三类任务；可围绕注入、口令、越权、会话等标签发起验证。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CC6F" w14:textId="1682D8DE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SQLi-Labs适合注入类；DVWA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>/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Pikachu适合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Web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类；exploit_me适合特定目标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>/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手工辅助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>。</w:t>
            </w:r>
          </w:p>
        </w:tc>
      </w:tr>
      <w:tr w:rsidR="000A0666" w:rsidRPr="002F6E7E" w14:paraId="431347E1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2A8BC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证明与状态管理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FFEB4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解析目标侧页面、文件、日志、回显或标记，区分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success、partial、failed、needs_review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>。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B0108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可将 SQL 注入回显、命令执行回显、靶场页面和日志作为可复核证据；仅有模型文字结论时应标记需复核。</w:t>
            </w:r>
          </w:p>
        </w:tc>
      </w:tr>
      <w:tr w:rsidR="000A0666" w:rsidRPr="002F6E7E" w14:paraId="7E1D39D8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5083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报告生成与交付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A042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</w:rPr>
            </w:pP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已解析的攻击测试任务进入报告生成，输出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Markdown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并可通过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Pandoc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</w:t>
            </w:r>
            <w:proofErr w:type="spellStart"/>
            <w:r w:rsidRPr="002F6E7E">
              <w:rPr>
                <w:rFonts w:ascii="宋体" w:eastAsia="宋体" w:hAnsi="宋体"/>
                <w:color w:val="auto"/>
                <w:sz w:val="16"/>
              </w:rPr>
              <w:t>导出</w:t>
            </w:r>
            <w:proofErr w:type="spellEnd"/>
            <w:r w:rsidRPr="002F6E7E">
              <w:rPr>
                <w:rFonts w:ascii="宋体" w:eastAsia="宋体" w:hAnsi="宋体"/>
                <w:color w:val="auto"/>
                <w:sz w:val="16"/>
              </w:rPr>
              <w:t xml:space="preserve"> Word。</w:t>
            </w:r>
          </w:p>
        </w:tc>
        <w:tc>
          <w:tcPr>
            <w:tcW w:w="4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AE8AF" w14:textId="77777777" w:rsidR="00657504" w:rsidRPr="002F6E7E" w:rsidRDefault="00000000">
            <w:pPr>
              <w:spacing w:after="0" w:line="250" w:lineRule="auto"/>
              <w:rPr>
                <w:rFonts w:ascii="宋体" w:eastAsia="宋体" w:hAnsi="宋体" w:hint="eastAsia"/>
                <w:color w:val="auto"/>
                <w:lang w:eastAsia="zh-CN"/>
              </w:rPr>
            </w:pPr>
            <w:r w:rsidRPr="002F6E7E">
              <w:rPr>
                <w:rFonts w:ascii="宋体" w:eastAsia="宋体" w:hAnsi="宋体"/>
                <w:color w:val="auto"/>
                <w:sz w:val="16"/>
                <w:lang w:eastAsia="zh-CN"/>
              </w:rPr>
              <w:t>报告应保留目标、入口、证据、影响、复现边界和回滚建议；不同靶场的数量分母分开记录。</w:t>
            </w:r>
          </w:p>
        </w:tc>
      </w:tr>
    </w:tbl>
    <w:p w14:paraId="0D5AF876" w14:textId="77777777" w:rsidR="00657504" w:rsidRPr="002F6E7E" w:rsidRDefault="00657504">
      <w:pPr>
        <w:spacing w:after="20"/>
        <w:rPr>
          <w:rFonts w:ascii="宋体" w:eastAsia="宋体" w:hAnsi="宋体" w:hint="eastAsia"/>
          <w:color w:val="auto"/>
          <w:lang w:eastAsia="zh-CN"/>
        </w:rPr>
      </w:pPr>
    </w:p>
    <w:p w14:paraId="75FA7F23" w14:textId="77777777" w:rsidR="00657504" w:rsidRPr="002F6E7E" w:rsidRDefault="00000000">
      <w:pPr>
        <w:pStyle w:val="21"/>
        <w:spacing w:before="0" w:line="264" w:lineRule="auto"/>
        <w:rPr>
          <w:rFonts w:ascii="宋体" w:eastAsia="宋体" w:hAnsi="宋体" w:hint="eastAsia"/>
          <w:color w:val="auto"/>
        </w:rPr>
      </w:pPr>
      <w:r w:rsidRPr="002F6E7E">
        <w:rPr>
          <w:rFonts w:ascii="宋体" w:eastAsia="宋体" w:hAnsi="宋体"/>
          <w:b w:val="0"/>
          <w:color w:val="auto"/>
          <w:sz w:val="21"/>
        </w:rPr>
        <w:lastRenderedPageBreak/>
        <w:t xml:space="preserve">5.1 </w:t>
      </w:r>
      <w:proofErr w:type="spellStart"/>
      <w:r w:rsidRPr="002F6E7E">
        <w:rPr>
          <w:rFonts w:ascii="宋体" w:eastAsia="宋体" w:hAnsi="宋体"/>
          <w:b w:val="0"/>
          <w:color w:val="auto"/>
          <w:sz w:val="21"/>
        </w:rPr>
        <w:t>按目标的适配结论</w:t>
      </w:r>
      <w:proofErr w:type="spellEnd"/>
    </w:p>
    <w:p w14:paraId="70D65596" w14:textId="699E5819" w:rsidR="00F11DED" w:rsidRPr="002F6E7E" w:rsidRDefault="00F11DED" w:rsidP="00F11DED">
      <w:pPr>
        <w:pStyle w:val="a0"/>
        <w:numPr>
          <w:ilvl w:val="0"/>
          <w:numId w:val="0"/>
        </w:numPr>
        <w:ind w:left="360"/>
        <w:rPr>
          <w:rFonts w:ascii="宋体" w:eastAsia="宋体" w:hAnsi="宋体" w:hint="eastAsia"/>
          <w:color w:val="auto"/>
          <w:lang w:eastAsia="zh-CN"/>
        </w:rPr>
      </w:pPr>
      <w:r w:rsidRPr="002F6E7E">
        <w:rPr>
          <w:rFonts w:ascii="宋体" w:eastAsia="宋体" w:hAnsi="宋体" w:hint="eastAsia"/>
          <w:color w:val="auto"/>
          <w:lang w:eastAsia="zh-CN"/>
        </w:rPr>
        <w:t>1.</w:t>
      </w:r>
      <w:r w:rsidRPr="002F6E7E">
        <w:rPr>
          <w:rFonts w:ascii="宋体" w:eastAsia="宋体" w:hAnsi="宋体"/>
          <w:color w:val="auto"/>
        </w:rPr>
        <w:t xml:space="preserve">vulnerable-webapp 和 </w:t>
      </w:r>
      <w:proofErr w:type="spellStart"/>
      <w:r w:rsidRPr="002F6E7E">
        <w:rPr>
          <w:rFonts w:ascii="宋体" w:eastAsia="宋体" w:hAnsi="宋体"/>
          <w:color w:val="auto"/>
        </w:rPr>
        <w:t>vuln-demo：支持端口</w:t>
      </w:r>
      <w:proofErr w:type="spellEnd"/>
      <w:r w:rsidRPr="002F6E7E">
        <w:rPr>
          <w:rFonts w:ascii="宋体" w:eastAsia="宋体" w:hAnsi="宋体"/>
          <w:color w:val="auto"/>
        </w:rPr>
        <w:t xml:space="preserve">/HTTP </w:t>
      </w:r>
      <w:proofErr w:type="spellStart"/>
      <w:r w:rsidRPr="002F6E7E">
        <w:rPr>
          <w:rFonts w:ascii="宋体" w:eastAsia="宋体" w:hAnsi="宋体"/>
          <w:color w:val="auto"/>
        </w:rPr>
        <w:t>发现、Web</w:t>
      </w:r>
      <w:proofErr w:type="spellEnd"/>
      <w:r w:rsidRPr="002F6E7E">
        <w:rPr>
          <w:rFonts w:ascii="宋体" w:eastAsia="宋体" w:hAnsi="宋体"/>
          <w:color w:val="auto"/>
        </w:rPr>
        <w:t xml:space="preserve"> </w:t>
      </w:r>
      <w:proofErr w:type="spellStart"/>
      <w:r w:rsidRPr="002F6E7E">
        <w:rPr>
          <w:rFonts w:ascii="宋体" w:eastAsia="宋体" w:hAnsi="宋体"/>
          <w:color w:val="auto"/>
        </w:rPr>
        <w:t>漏洞初筛、命令执行回显验证和报告留证；缓冲区溢出、ROP、UAF</w:t>
      </w:r>
      <w:proofErr w:type="spellEnd"/>
      <w:r w:rsidRPr="002F6E7E">
        <w:rPr>
          <w:rFonts w:ascii="宋体" w:eastAsia="宋体" w:hAnsi="宋体"/>
          <w:color w:val="auto"/>
        </w:rPr>
        <w:t xml:space="preserve"> </w:t>
      </w:r>
      <w:proofErr w:type="spellStart"/>
      <w:r w:rsidRPr="002F6E7E">
        <w:rPr>
          <w:rFonts w:ascii="宋体" w:eastAsia="宋体" w:hAnsi="宋体"/>
          <w:color w:val="auto"/>
        </w:rPr>
        <w:t>等需以</w:t>
      </w:r>
      <w:proofErr w:type="spellEnd"/>
      <w:r w:rsidRPr="002F6E7E">
        <w:rPr>
          <w:rFonts w:ascii="宋体" w:eastAsia="宋体" w:hAnsi="宋体"/>
          <w:color w:val="auto"/>
        </w:rPr>
        <w:t xml:space="preserve"> ARM64 </w:t>
      </w:r>
      <w:proofErr w:type="spellStart"/>
      <w:r w:rsidRPr="002F6E7E">
        <w:rPr>
          <w:rFonts w:ascii="宋体" w:eastAsia="宋体" w:hAnsi="宋体"/>
          <w:color w:val="auto"/>
        </w:rPr>
        <w:t>本地调试、源码</w:t>
      </w:r>
      <w:proofErr w:type="spellEnd"/>
      <w:r w:rsidRPr="002F6E7E">
        <w:rPr>
          <w:rFonts w:ascii="宋体" w:eastAsia="宋体" w:hAnsi="宋体"/>
          <w:color w:val="auto"/>
        </w:rPr>
        <w:t>/</w:t>
      </w:r>
      <w:proofErr w:type="spellStart"/>
      <w:r w:rsidRPr="002F6E7E">
        <w:rPr>
          <w:rFonts w:ascii="宋体" w:eastAsia="宋体" w:hAnsi="宋体"/>
          <w:color w:val="auto"/>
        </w:rPr>
        <w:t>符号和人工复核补充</w:t>
      </w:r>
      <w:proofErr w:type="spellEnd"/>
      <w:r w:rsidRPr="002F6E7E">
        <w:rPr>
          <w:rFonts w:ascii="宋体" w:eastAsia="宋体" w:hAnsi="宋体"/>
          <w:color w:val="auto"/>
        </w:rPr>
        <w:t>。</w:t>
      </w:r>
    </w:p>
    <w:p w14:paraId="75140D1E" w14:textId="6379FAC0" w:rsidR="00657504" w:rsidRPr="002F6E7E" w:rsidRDefault="00F11DED" w:rsidP="00F11DED">
      <w:pPr>
        <w:pStyle w:val="a0"/>
        <w:numPr>
          <w:ilvl w:val="0"/>
          <w:numId w:val="0"/>
        </w:numPr>
        <w:ind w:left="360"/>
        <w:rPr>
          <w:rFonts w:ascii="宋体" w:eastAsia="宋体" w:hAnsi="宋体" w:hint="eastAsia"/>
          <w:color w:val="auto"/>
          <w:lang w:eastAsia="zh-CN"/>
        </w:rPr>
      </w:pPr>
      <w:r w:rsidRPr="002F6E7E">
        <w:rPr>
          <w:rFonts w:ascii="宋体" w:eastAsia="宋体" w:hAnsi="宋体" w:hint="eastAsia"/>
          <w:color w:val="auto"/>
          <w:lang w:eastAsia="zh-CN"/>
        </w:rPr>
        <w:t>2.</w:t>
      </w:r>
      <w:r w:rsidRPr="002F6E7E">
        <w:rPr>
          <w:rFonts w:ascii="宋体" w:eastAsia="宋体" w:hAnsi="宋体"/>
          <w:color w:val="auto"/>
          <w:lang w:eastAsia="zh-CN"/>
        </w:rPr>
        <w:t>exploit_me：支持将程序作为授权目标进行服务发现、进程/端口观测和特定目标测试；14 级漏洞是教学源码覆盖，不等同于平台可自动利用的 14 个漏洞。</w:t>
      </w:r>
    </w:p>
    <w:p w14:paraId="1D482C0A" w14:textId="5D5F7886" w:rsidR="00657504" w:rsidRPr="002F6E7E" w:rsidRDefault="00F11DED" w:rsidP="00F11DED">
      <w:pPr>
        <w:pStyle w:val="a0"/>
        <w:numPr>
          <w:ilvl w:val="0"/>
          <w:numId w:val="0"/>
        </w:numPr>
        <w:ind w:left="360"/>
        <w:rPr>
          <w:rFonts w:ascii="宋体" w:eastAsia="宋体" w:hAnsi="宋体" w:hint="eastAsia"/>
          <w:color w:val="auto"/>
          <w:lang w:eastAsia="zh-CN"/>
        </w:rPr>
      </w:pPr>
      <w:r w:rsidRPr="002F6E7E">
        <w:rPr>
          <w:rFonts w:ascii="宋体" w:eastAsia="宋体" w:hAnsi="宋体" w:hint="eastAsia"/>
          <w:color w:val="auto"/>
          <w:lang w:eastAsia="zh-CN"/>
        </w:rPr>
        <w:t>3.</w:t>
      </w:r>
      <w:r w:rsidRPr="002F6E7E">
        <w:rPr>
          <w:rFonts w:ascii="宋体" w:eastAsia="宋体" w:hAnsi="宋体"/>
          <w:color w:val="auto"/>
          <w:lang w:eastAsia="zh-CN"/>
        </w:rPr>
        <w:t>DVWA、Pikachu、SQLi-Labs：支持网站漏洞扫描、注入/认证/跨站/越权等典型验证。</w:t>
      </w:r>
    </w:p>
    <w:p w14:paraId="2816F2A2" w14:textId="77777777" w:rsidR="00657504" w:rsidRPr="002F6E7E" w:rsidRDefault="00000000">
      <w:pPr>
        <w:pStyle w:val="1"/>
        <w:spacing w:before="0" w:after="120" w:line="264" w:lineRule="auto"/>
        <w:rPr>
          <w:rFonts w:ascii="宋体" w:eastAsia="宋体" w:hAnsi="宋体" w:hint="eastAsia"/>
          <w:color w:val="auto"/>
          <w:lang w:eastAsia="zh-CN"/>
        </w:rPr>
      </w:pPr>
      <w:r w:rsidRPr="002F6E7E">
        <w:rPr>
          <w:rFonts w:ascii="宋体" w:eastAsia="宋体" w:hAnsi="宋体"/>
          <w:b w:val="0"/>
          <w:color w:val="auto"/>
          <w:sz w:val="21"/>
          <w:lang w:eastAsia="zh-CN"/>
        </w:rPr>
        <w:t>六、选择依据和缘由</w:t>
      </w:r>
    </w:p>
    <w:p w14:paraId="13670766" w14:textId="77777777" w:rsidR="00657504" w:rsidRPr="002F6E7E" w:rsidRDefault="00000000">
      <w:pPr>
        <w:pStyle w:val="a"/>
        <w:rPr>
          <w:rFonts w:ascii="宋体" w:eastAsia="宋体" w:hAnsi="宋体" w:hint="eastAsia"/>
          <w:color w:val="auto"/>
          <w:lang w:eastAsia="zh-CN"/>
        </w:rPr>
      </w:pPr>
      <w:r w:rsidRPr="002F6E7E">
        <w:rPr>
          <w:rFonts w:ascii="宋体" w:eastAsia="宋体" w:hAnsi="宋体"/>
          <w:color w:val="auto"/>
          <w:lang w:eastAsia="zh-CN"/>
        </w:rPr>
        <w:t>覆盖面互补：C/C++ 目标覆盖内存安全、控制流和系统调用边界；DVWA/Pikachu覆盖综合 Web 风险；SQLi-Labs对 SQL 注入进行深度分级。</w:t>
      </w:r>
    </w:p>
    <w:p w14:paraId="72937FA9" w14:textId="329FA398" w:rsidR="00657504" w:rsidRPr="002F6E7E" w:rsidRDefault="00000000">
      <w:pPr>
        <w:pStyle w:val="a"/>
        <w:rPr>
          <w:rFonts w:ascii="宋体" w:eastAsia="宋体" w:hAnsi="宋体" w:hint="eastAsia"/>
          <w:color w:val="auto"/>
        </w:rPr>
      </w:pPr>
      <w:proofErr w:type="spellStart"/>
      <w:r w:rsidRPr="002F6E7E">
        <w:rPr>
          <w:rFonts w:ascii="宋体" w:eastAsia="宋体" w:hAnsi="宋体"/>
          <w:color w:val="auto"/>
        </w:rPr>
        <w:t>难度可分层：从</w:t>
      </w:r>
      <w:proofErr w:type="spellEnd"/>
      <w:r w:rsidRPr="002F6E7E">
        <w:rPr>
          <w:rFonts w:ascii="宋体" w:eastAsia="宋体" w:hAnsi="宋体"/>
          <w:color w:val="auto"/>
        </w:rPr>
        <w:t xml:space="preserve"> SQLi-Labs </w:t>
      </w:r>
      <w:proofErr w:type="spellStart"/>
      <w:r w:rsidRPr="002F6E7E">
        <w:rPr>
          <w:rFonts w:ascii="宋体" w:eastAsia="宋体" w:hAnsi="宋体"/>
          <w:color w:val="auto"/>
        </w:rPr>
        <w:t>lesson、DVWA</w:t>
      </w:r>
      <w:proofErr w:type="spellEnd"/>
      <w:r w:rsidRPr="002F6E7E">
        <w:rPr>
          <w:rFonts w:ascii="宋体" w:eastAsia="宋体" w:hAnsi="宋体"/>
          <w:color w:val="auto"/>
        </w:rPr>
        <w:t xml:space="preserve"> </w:t>
      </w:r>
      <w:proofErr w:type="spellStart"/>
      <w:r w:rsidRPr="002F6E7E">
        <w:rPr>
          <w:rFonts w:ascii="宋体" w:eastAsia="宋体" w:hAnsi="宋体"/>
          <w:color w:val="auto"/>
        </w:rPr>
        <w:t>安全级别和</w:t>
      </w:r>
      <w:proofErr w:type="spellEnd"/>
      <w:r w:rsidRPr="002F6E7E">
        <w:rPr>
          <w:rFonts w:ascii="宋体" w:eastAsia="宋体" w:hAnsi="宋体"/>
          <w:color w:val="auto"/>
        </w:rPr>
        <w:t xml:space="preserve"> Pikachu </w:t>
      </w:r>
      <w:proofErr w:type="spellStart"/>
      <w:r w:rsidRPr="002F6E7E">
        <w:rPr>
          <w:rFonts w:ascii="宋体" w:eastAsia="宋体" w:hAnsi="宋体"/>
          <w:color w:val="auto"/>
        </w:rPr>
        <w:t>场景，到</w:t>
      </w:r>
      <w:proofErr w:type="spellEnd"/>
      <w:r w:rsidRPr="002F6E7E">
        <w:rPr>
          <w:rFonts w:ascii="宋体" w:eastAsia="宋体" w:hAnsi="宋体"/>
          <w:color w:val="auto"/>
        </w:rPr>
        <w:t xml:space="preserve"> </w:t>
      </w:r>
      <w:proofErr w:type="spellStart"/>
      <w:r w:rsidRPr="002F6E7E">
        <w:rPr>
          <w:rFonts w:ascii="宋体" w:eastAsia="宋体" w:hAnsi="宋体"/>
          <w:color w:val="auto"/>
        </w:rPr>
        <w:t>exploit_me</w:t>
      </w:r>
      <w:proofErr w:type="spellEnd"/>
      <w:r w:rsidRPr="002F6E7E">
        <w:rPr>
          <w:rFonts w:ascii="宋体" w:eastAsia="宋体" w:hAnsi="宋体"/>
          <w:color w:val="auto"/>
        </w:rPr>
        <w:t xml:space="preserve"> 的 14 </w:t>
      </w:r>
      <w:proofErr w:type="spellStart"/>
      <w:r w:rsidRPr="002F6E7E">
        <w:rPr>
          <w:rFonts w:ascii="宋体" w:eastAsia="宋体" w:hAnsi="宋体"/>
          <w:color w:val="auto"/>
        </w:rPr>
        <w:t>级，便于设计由浅入深的测试任务</w:t>
      </w:r>
      <w:proofErr w:type="spellEnd"/>
      <w:r w:rsidRPr="002F6E7E">
        <w:rPr>
          <w:rFonts w:ascii="宋体" w:eastAsia="宋体" w:hAnsi="宋体"/>
          <w:color w:val="auto"/>
        </w:rPr>
        <w:t>。</w:t>
      </w:r>
    </w:p>
    <w:p w14:paraId="1F956BA9" w14:textId="77777777" w:rsidR="00657504" w:rsidRPr="002F6E7E" w:rsidRDefault="00000000">
      <w:pPr>
        <w:pStyle w:val="a"/>
        <w:rPr>
          <w:rFonts w:ascii="宋体" w:eastAsia="宋体" w:hAnsi="宋体" w:hint="eastAsia"/>
          <w:color w:val="auto"/>
          <w:lang w:eastAsia="zh-CN"/>
        </w:rPr>
      </w:pPr>
      <w:r w:rsidRPr="002F6E7E">
        <w:rPr>
          <w:rFonts w:ascii="宋体" w:eastAsia="宋体" w:hAnsi="宋体"/>
          <w:color w:val="auto"/>
          <w:lang w:eastAsia="zh-CN"/>
        </w:rPr>
        <w:t>架构代表性：目标均能在银河麒麟 ARM64 主机上部署或通过 QEMU 运行，可检验平台对 ARM 原生程序、跨架构容器和 Web 服务的适配边界。</w:t>
      </w:r>
    </w:p>
    <w:p w14:paraId="319BC0E0" w14:textId="3A7D310B" w:rsidR="00657504" w:rsidRPr="002F6E7E" w:rsidRDefault="00000000" w:rsidP="00F26BE0">
      <w:pPr>
        <w:pStyle w:val="a"/>
        <w:rPr>
          <w:rFonts w:ascii="宋体" w:eastAsia="宋体" w:hAnsi="宋体" w:hint="eastAsia"/>
          <w:color w:val="auto"/>
          <w:lang w:eastAsia="zh-CN"/>
        </w:rPr>
      </w:pPr>
      <w:r w:rsidRPr="002F6E7E">
        <w:rPr>
          <w:rFonts w:ascii="宋体" w:eastAsia="宋体" w:hAnsi="宋体"/>
          <w:color w:val="auto"/>
          <w:lang w:eastAsia="zh-CN"/>
        </w:rPr>
        <w:t>可重复与可回滚：镜像、源码、配置、端口和 SHA-256 已纳入资产材料，目标可重建，测试结果可保存，便于复测和验收。</w:t>
      </w:r>
    </w:p>
    <w:sectPr w:rsidR="00657504" w:rsidRPr="002F6E7E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A96B6" w14:textId="77777777" w:rsidR="00910B50" w:rsidRDefault="00910B5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A0A21D" w14:textId="77777777" w:rsidR="00910B50" w:rsidRDefault="00910B5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CA34F" w14:textId="77777777" w:rsidR="00657504" w:rsidRDefault="00000000">
    <w:pPr>
      <w:pStyle w:val="a7"/>
      <w:jc w:val="right"/>
      <w:rPr>
        <w:rFonts w:hint="eastAsia"/>
      </w:rPr>
    </w:pPr>
    <w:r>
      <w:rPr>
        <w:color w:val="5B6573"/>
        <w:sz w:val="18"/>
      </w:rPr>
      <w:t xml:space="preserve">2026年10月  |  第 </w:t>
    </w:r>
    <w:r>
      <w:fldChar w:fldCharType="begin"/>
    </w:r>
    <w:r>
      <w:instrText>PAGE</w:instrText>
    </w:r>
    <w:r>
      <w:fldChar w:fldCharType="separate"/>
    </w:r>
    <w:r w:rsidR="000A0666">
      <w:rPr>
        <w:rFonts w:hint="eastAsia"/>
        <w:noProof/>
      </w:rPr>
      <w:t>1</w:t>
    </w:r>
    <w:r>
      <w:fldChar w:fldCharType="end"/>
    </w:r>
    <w:r>
      <w:rPr>
        <w:color w:val="5B6573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866C7" w14:textId="77777777" w:rsidR="00910B50" w:rsidRDefault="00910B5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ECDF76" w14:textId="77777777" w:rsidR="00910B50" w:rsidRDefault="00910B5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372912">
    <w:abstractNumId w:val="8"/>
  </w:num>
  <w:num w:numId="2" w16cid:durableId="247422628">
    <w:abstractNumId w:val="6"/>
  </w:num>
  <w:num w:numId="3" w16cid:durableId="511796781">
    <w:abstractNumId w:val="5"/>
  </w:num>
  <w:num w:numId="4" w16cid:durableId="592708515">
    <w:abstractNumId w:val="4"/>
  </w:num>
  <w:num w:numId="5" w16cid:durableId="1903905534">
    <w:abstractNumId w:val="7"/>
  </w:num>
  <w:num w:numId="6" w16cid:durableId="1902980233">
    <w:abstractNumId w:val="3"/>
  </w:num>
  <w:num w:numId="7" w16cid:durableId="924531020">
    <w:abstractNumId w:val="2"/>
  </w:num>
  <w:num w:numId="8" w16cid:durableId="426124630">
    <w:abstractNumId w:val="1"/>
  </w:num>
  <w:num w:numId="9" w16cid:durableId="54221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666"/>
    <w:rsid w:val="0010792D"/>
    <w:rsid w:val="0015074B"/>
    <w:rsid w:val="00196FB3"/>
    <w:rsid w:val="0029639D"/>
    <w:rsid w:val="002F60D2"/>
    <w:rsid w:val="002F6E7E"/>
    <w:rsid w:val="00326F90"/>
    <w:rsid w:val="005B4E05"/>
    <w:rsid w:val="00657504"/>
    <w:rsid w:val="0077088A"/>
    <w:rsid w:val="007C5AA0"/>
    <w:rsid w:val="00840D4B"/>
    <w:rsid w:val="00910B50"/>
    <w:rsid w:val="00AA1D8D"/>
    <w:rsid w:val="00B47730"/>
    <w:rsid w:val="00C42C65"/>
    <w:rsid w:val="00CB0664"/>
    <w:rsid w:val="00EA2031"/>
    <w:rsid w:val="00F11DED"/>
    <w:rsid w:val="00F26B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39011D"/>
  <w14:defaultImageDpi w14:val="300"/>
  <w15:docId w15:val="{2415C43D-2365-4F9C-9FC6-BCB9A0063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  <w:color w:val="1F1F1F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F4D78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i/>
      <w:iCs/>
      <w:color w:val="5B6573"/>
      <w:spacing w:val="15"/>
      <w:sz w:val="2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被测软件系统与目标靶机说明</dc:title>
  <dc:subject>C/C++源代码系统、Web靶场、漏洞覆盖与渗透测试平台适配性</dc:subject>
  <dc:creator/>
  <cp:keywords/>
  <dc:description>generated by python-docx</dc:description>
  <cp:lastModifiedBy>笑 花狸狐</cp:lastModifiedBy>
  <cp:revision>10</cp:revision>
  <dcterms:created xsi:type="dcterms:W3CDTF">2013-12-23T23:15:00Z</dcterms:created>
  <dcterms:modified xsi:type="dcterms:W3CDTF">2026-10-06T00:58:00Z</dcterms:modified>
  <cp:category/>
</cp:coreProperties>
</file>