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172.17.0.2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DVWA Web Application Penetration Test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2026-10-07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run_25377b88-5ca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172.17.0.2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DVWA Web Application Penetration Test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ReAct 智能引擎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已完成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2026-10-07T03:16:34.111Z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2026-10-07 03:26:06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2 个工具，执行 2 个步骤。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工具名称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工具类别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暴力破解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7 / 49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14.3%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CC0000"/>
          <w:sz w:val="28"/>
          <w:szCs w:val="28"/>
        </w:rPr>
        <w:t xml:space="preserve">F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5 / 29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14 / 114 项技术 (12.28%)  加分：+2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技术 ID</w:t>
            </w:r>
          </w:p>
        </w:tc>
        <w:tc>
          <w:tcPr>
            <w:tcW w:type="dxa" w:w="3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Software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T1589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Gather Victim Identity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Software - Gather Victim Host Information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 Scanning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Exploit Public-Facing Application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File and Directory Discovery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Scanning IP Blocks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Brute Force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Password Guessing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T1110.003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Password Spraying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参数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结果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得分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["-a","3","http://172.17.0.2"]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5/5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["-l","admin","-P","config/wordlists/common_passwords.txt","http://172.17.0.2","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2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14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MITRE 命中</w:t>
            </w:r>
          </w:p>
        </w:tc>
        <w:tc>
          <w:tcPr>
            <w:tcW w:type="dxa" w:w="1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数据摘要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web_fingerprint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{"technologies":["1m\u001b34mhttp://172.17.0.2\u001b0m 200 O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vulnerability_scan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{"findings":["+ OSVDB-3268: /config/: Directory indexing fou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http_request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{"statusCode":404,"title":"404 Not Found","server":"Apache/2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http_request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{"statusCode":301,"title":"301 Moved Permanently","server":"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sqli_attack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{"injectable":false,"injectionTypes":[],"databases":[],"dump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credential_brute_force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{"credentials":[],"message":"爆破受阻：未发现有效凭据"}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#1（步骤 1 · whatweb）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web_fingerprint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{"technologies":["1m\u001b34mhttp://172.17.0.2\u001b0m 200 OK","1mApache\u001b0m\u001b1m\u001b32m2.4.25\u001b0m","1mCountry\u001b0m\u001b0m\u001b22mRESERVED\u001b0m","\u001b1m\u001b31mZZ\u001b0m","1mHTTPServer\u001b0m\u001b1m\u001b31mDebian Linux\u001b0m","\u001b1m\u001b36mApache/2.4.25 (Debian)\u001b0m","1mIP\u001b0m\u001b0m\u001b22m172.17.0.2\u001b0m","1mTitle\u001b0m\u001b1m\u001b33mSYSTEM COMPROMISED\u001b0m"],"title":null}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Update server software and remove version headers；对识别的 Web 服务做漏洞扫描；对 Web 服务做目录枚举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#2（步骤 5 · nikto）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vulnerability_scan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{"findings":["+ OSVDB-3268: /config/: Directory indexing found.","+ OSVDB-3268: /docs/: Directory indexing found.","+ OSVDB-3233: /icons/README: Apache default file found."],"source":"nikto"}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remediation；对发现的漏洞进行针对性 PoC 验证；对危险路径做深度目录枚举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#3（步骤 5 · gobuster）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Restrict access to sensitive directories；对发现的敏感目录做深度枚举；检查 /admin /config /backup 等高危目录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#4（步骤 5 · curl）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http_request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{"statusCode":404,"title":"404 Not Found","server":"Apache/2.4.25 (Debian)","contentType":"text/html; charset=iso-8859-1","location":null,"cookies":[],"contentLength":439}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#5（步骤 5 · curl）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http_request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{"statusCode":301,"title":"301 Moved Permanently","server":"Apache/2.4.25 (Debian)","contentType":"text/html; charset=iso-8859-1","location":"http://172.17.0.2/config/","cookies":[],"contentLength":514}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#6（步骤 5 · sqlmap）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sqli_attack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{"injectable":false,"injectionTypes":[],"databases":[],"dumpedTables":[],"crackedPasswords":[],"tamperUsed":false,"wafBypassed":false,"summary":"sqlmap 执行完毕","markdownReport":null,"findings":[]}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#7（步骤 5 · hydra）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credential_brute_force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{"credentials":[],"message":"爆破受阻：未发现有效凭据"}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Rotate compromised credentials and enforce strong passwords；实施账户锁定策略（连续失败 5 次锁定 15 分钟）；启用多因素认证（MFA）；部署 Web 应用防火墙，限制登录请求频率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基于攻击证据分析，共发现 14 条修复建议：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建议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Update server software and remove version headers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对识别的 Web 服务做漏洞扫描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 Web 服务做目录枚举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对发现的漏洞进行针对性 PoC 验证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对危险路径做深度目录枚举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Restrict access to sensitive directories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对发现的敏感目录做深度枚举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检查 /admin /config /backup 等高危目录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Rotate compromised credentials and enforce strong passwords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实施账户锁定策略（连续失败 5 次锁定 15 分钟）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启用多因素认证（MFA）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hydra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部署 Web 应用防火墙，限制登录请求频率</w:t>
            </w:r>
          </w:p>
        </w:tc>
      </w:tr>
    </w:tbl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color w:val="228B22"/>
          <w:sz w:val="28"/>
          <w:szCs w:val="28"/>
        </w:rPr>
        <w:t xml:space="preserve">低风险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目标系统 172.17.0.2 在本次渗透测试中得分 14.3%，覆盖 14 项 MITRE ATT&amp;CK 技术。系统安全状况较好，建议持续监测。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日期：2026-10-07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- 172.17.0.2</dc:title>
  <dc:creator>RedTeam-Platform</dc:creator>
  <dc:description>自动生成的渗透测试评估报告</dc:description>
  <cp:lastModifiedBy>Un-named</cp:lastModifiedBy>
  <cp:revision>1</cp:revision>
  <dcterms:created xsi:type="dcterms:W3CDTF">2026-10-07T03:26:22.827Z</dcterms:created>
  <dcterms:modified xsi:type="dcterms:W3CDTF">2026-10-07T03:26:22.827Z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