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0616D">
      <w:pPr>
        <w:jc w:val="cente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“智能</w:t>
      </w:r>
      <w:r>
        <w:rPr>
          <w:rFonts w:hint="eastAsia" w:ascii="黑体" w:hAnsi="黑体" w:eastAsia="黑体" w:cs="黑体"/>
          <w:sz w:val="28"/>
          <w:szCs w:val="28"/>
          <w:lang w:eastAsia="zh-CN"/>
        </w:rPr>
        <w:t>测试平台</w:t>
      </w:r>
      <w:r>
        <w:rPr>
          <w:rFonts w:hint="eastAsia" w:ascii="黑体" w:hAnsi="黑体" w:eastAsia="黑体" w:cs="黑体"/>
          <w:sz w:val="28"/>
          <w:szCs w:val="28"/>
          <w:lang w:val="en-US" w:eastAsia="zh-CN"/>
        </w:rPr>
        <w:t>”与“渗透</w:t>
      </w:r>
      <w:r>
        <w:rPr>
          <w:rFonts w:hint="eastAsia" w:ascii="黑体" w:hAnsi="黑体" w:eastAsia="黑体" w:cs="黑体"/>
          <w:sz w:val="28"/>
          <w:szCs w:val="28"/>
          <w:lang w:eastAsia="zh-CN"/>
        </w:rPr>
        <w:t>测试平台</w:t>
      </w:r>
      <w:r>
        <w:rPr>
          <w:rFonts w:hint="eastAsia" w:ascii="黑体" w:hAnsi="黑体" w:eastAsia="黑体" w:cs="黑体"/>
          <w:sz w:val="28"/>
          <w:szCs w:val="28"/>
          <w:lang w:val="en-US" w:eastAsia="zh-CN"/>
        </w:rPr>
        <w:t>”软件演示准备和汇报内容</w:t>
      </w:r>
    </w:p>
    <w:p w14:paraId="15B2466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根据《“智能测试平台”与“渗透测试平台”软件演示要求》的规定，近期应完成的任务有：</w:t>
      </w:r>
    </w:p>
    <w:p w14:paraId="5BA3253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1、硬件连接</w:t>
      </w:r>
    </w:p>
    <w:p w14:paraId="26046D5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⑴设备连接 </w:t>
      </w:r>
      <w:r>
        <w:rPr>
          <w:rFonts w:hint="eastAsia" w:ascii="宋体" w:hAnsi="宋体" w:eastAsia="宋体" w:cs="宋体"/>
          <w:sz w:val="28"/>
          <w:szCs w:val="28"/>
          <w:highlight w:val="cyan"/>
          <w:lang w:val="en-US" w:eastAsia="zh-CN"/>
        </w:rPr>
        <w:t xml:space="preserve">已完成 </w:t>
      </w:r>
    </w:p>
    <w:p w14:paraId="01DA22D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“信息系统安全智能化测试平台”(简称“智能测试平台”，下同)和“信息系统渗透智能化测试平台”(简称“渗透测试平台”，下同)按图1所示连接后的实物拍图。</w:t>
      </w:r>
    </w:p>
    <w:p w14:paraId="62CBDB5C">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cstheme="minorEastAsia"/>
          <w:sz w:val="21"/>
          <w:szCs w:val="21"/>
          <w:lang w:val="en-US" w:eastAsia="zh-CN"/>
        </w:rPr>
      </w:pPr>
      <w:r>
        <w:rPr>
          <w:rFonts w:hint="default" w:asciiTheme="minorEastAsia" w:hAnsiTheme="minorEastAsia" w:cstheme="minorEastAsia"/>
          <w:sz w:val="21"/>
          <w:szCs w:val="21"/>
          <w:lang w:val="en-US" w:eastAsia="zh-CN"/>
        </w:rPr>
        <w:drawing>
          <wp:inline distT="0" distB="0" distL="114300" distR="114300">
            <wp:extent cx="2123440" cy="1855470"/>
            <wp:effectExtent l="0" t="0" r="3175" b="1270"/>
            <wp:docPr id="2" name="图片 2" descr="图测试平台硬件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测试平台硬件组成"/>
                    <pic:cNvPicPr>
                      <a:picLocks noChangeAspect="1"/>
                    </pic:cNvPicPr>
                  </pic:nvPicPr>
                  <pic:blipFill>
                    <a:blip r:embed="rId4"/>
                    <a:stretch>
                      <a:fillRect/>
                    </a:stretch>
                  </pic:blipFill>
                  <pic:spPr>
                    <a:xfrm>
                      <a:off x="0" y="0"/>
                      <a:ext cx="2123440" cy="1855470"/>
                    </a:xfrm>
                    <a:prstGeom prst="rect">
                      <a:avLst/>
                    </a:prstGeom>
                  </pic:spPr>
                </pic:pic>
              </a:graphicData>
            </a:graphic>
          </wp:inline>
        </w:drawing>
      </w:r>
    </w:p>
    <w:p w14:paraId="40789068">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图1“智能</w:t>
      </w:r>
      <w:r>
        <w:rPr>
          <w:rFonts w:hint="eastAsia" w:ascii="黑体" w:hAnsi="黑体" w:eastAsia="黑体" w:cs="黑体"/>
          <w:sz w:val="21"/>
          <w:szCs w:val="21"/>
          <w:lang w:eastAsia="zh-CN"/>
        </w:rPr>
        <w:t>测试平台</w:t>
      </w:r>
      <w:r>
        <w:rPr>
          <w:rFonts w:hint="eastAsia" w:ascii="黑体" w:hAnsi="黑体" w:eastAsia="黑体" w:cs="黑体"/>
          <w:sz w:val="21"/>
          <w:szCs w:val="21"/>
          <w:lang w:val="en-US" w:eastAsia="zh-CN"/>
        </w:rPr>
        <w:t>”与“渗透</w:t>
      </w:r>
      <w:r>
        <w:rPr>
          <w:rFonts w:hint="eastAsia" w:ascii="黑体" w:hAnsi="黑体" w:eastAsia="黑体" w:cs="黑体"/>
          <w:sz w:val="21"/>
          <w:szCs w:val="21"/>
          <w:lang w:eastAsia="zh-CN"/>
        </w:rPr>
        <w:t>测试平台</w:t>
      </w:r>
      <w:r>
        <w:rPr>
          <w:rFonts w:hint="eastAsia" w:ascii="黑体" w:hAnsi="黑体" w:eastAsia="黑体" w:cs="黑体"/>
          <w:sz w:val="21"/>
          <w:szCs w:val="21"/>
          <w:lang w:val="en-US" w:eastAsia="zh-CN"/>
        </w:rPr>
        <w:t>”硬件设备连接示意图</w:t>
      </w:r>
    </w:p>
    <w:p w14:paraId="045361E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宋体" w:hAnsi="宋体" w:eastAsia="宋体" w:cs="宋体"/>
          <w:sz w:val="28"/>
          <w:szCs w:val="28"/>
          <w:lang w:val="en-US" w:eastAsia="zh-CN"/>
        </w:rPr>
        <w:t>⑵设备格式化</w:t>
      </w:r>
    </w:p>
    <w:p w14:paraId="2032C12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所有设备(一台服务器、六台笔记本计算机)全部进行格式化。</w:t>
      </w:r>
    </w:p>
    <w:p w14:paraId="5AD0027F">
      <w:pPr>
        <w:keepNext w:val="0"/>
        <w:keepLines w:val="0"/>
        <w:pageBreakBefore w:val="0"/>
        <w:widowControl w:val="0"/>
        <w:kinsoku/>
        <w:wordWrap/>
        <w:overflowPunct/>
        <w:topLinePunct w:val="0"/>
        <w:autoSpaceDE/>
        <w:autoSpaceDN/>
        <w:bidi w:val="0"/>
        <w:adjustRightInd/>
        <w:snapToGrid/>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2、软件安装</w:t>
      </w:r>
    </w:p>
    <w:p w14:paraId="0EADD2E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⑴操作系统安装 </w:t>
      </w:r>
      <w:r>
        <w:rPr>
          <w:rFonts w:hint="eastAsia" w:ascii="宋体" w:hAnsi="宋体" w:eastAsia="宋体" w:cs="宋体"/>
          <w:sz w:val="28"/>
          <w:szCs w:val="28"/>
          <w:highlight w:val="cyan"/>
          <w:lang w:val="en-US" w:eastAsia="zh-CN"/>
        </w:rPr>
        <w:t xml:space="preserve">已填写，见表格 </w:t>
      </w:r>
    </w:p>
    <w:p w14:paraId="6A43F1A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服务器、被测软件终端、目标靶机终端、测试软件终端分别安装的操作系统及其名称、版本号、类型、存储位置等记录于表1。</w:t>
      </w:r>
    </w:p>
    <w:p w14:paraId="7770D7BB">
      <w:pPr>
        <w:keepNext/>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highlight w:val="cyan"/>
          <w:lang w:val="en-US" w:eastAsia="zh-CN"/>
        </w:rPr>
      </w:pPr>
      <w:r>
        <w:rPr>
          <w:rFonts w:hint="eastAsia" w:ascii="黑体" w:hAnsi="黑体" w:eastAsia="黑体" w:cs="黑体"/>
          <w:sz w:val="21"/>
          <w:szCs w:val="21"/>
          <w:highlight w:val="cyan"/>
          <w:lang w:val="en-US" w:eastAsia="zh-CN"/>
        </w:rPr>
        <w:t>表1 各类软件系统和工具安装记录表</w:t>
      </w:r>
    </w:p>
    <w:tbl>
      <w:tblPr>
        <w:tblStyle w:val="3"/>
        <w:tblW w:w="10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1206"/>
        <w:gridCol w:w="772"/>
        <w:gridCol w:w="1188"/>
        <w:gridCol w:w="1209"/>
        <w:gridCol w:w="2320"/>
        <w:gridCol w:w="882"/>
        <w:gridCol w:w="776"/>
        <w:gridCol w:w="415"/>
        <w:gridCol w:w="604"/>
        <w:gridCol w:w="639"/>
      </w:tblGrid>
      <w:tr w14:paraId="4DF23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5" w:type="dxa"/>
            <w:vAlign w:val="center"/>
          </w:tcPr>
          <w:p w14:paraId="33A1F41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序号</w:t>
            </w:r>
          </w:p>
        </w:tc>
        <w:tc>
          <w:tcPr>
            <w:tcW w:w="1206" w:type="dxa"/>
            <w:vAlign w:val="center"/>
          </w:tcPr>
          <w:p w14:paraId="08F4D9A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软件名称</w:t>
            </w:r>
          </w:p>
        </w:tc>
        <w:tc>
          <w:tcPr>
            <w:tcW w:w="0" w:type="auto"/>
            <w:vAlign w:val="center"/>
          </w:tcPr>
          <w:p w14:paraId="79B39B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软件版本</w:t>
            </w:r>
          </w:p>
        </w:tc>
        <w:tc>
          <w:tcPr>
            <w:tcW w:w="1188" w:type="dxa"/>
            <w:vAlign w:val="center"/>
          </w:tcPr>
          <w:p w14:paraId="6CE311D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功能简述</w:t>
            </w:r>
          </w:p>
        </w:tc>
        <w:tc>
          <w:tcPr>
            <w:tcW w:w="1209" w:type="dxa"/>
            <w:vAlign w:val="center"/>
          </w:tcPr>
          <w:p w14:paraId="09E13EE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基本用途</w:t>
            </w:r>
          </w:p>
        </w:tc>
        <w:tc>
          <w:tcPr>
            <w:tcW w:w="2320" w:type="dxa"/>
            <w:vAlign w:val="center"/>
          </w:tcPr>
          <w:p w14:paraId="55781BA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存储位置</w:t>
            </w:r>
          </w:p>
        </w:tc>
        <w:tc>
          <w:tcPr>
            <w:tcW w:w="882" w:type="dxa"/>
            <w:vAlign w:val="center"/>
          </w:tcPr>
          <w:p w14:paraId="7BB2A43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国产软件/进口软件</w:t>
            </w:r>
          </w:p>
        </w:tc>
        <w:tc>
          <w:tcPr>
            <w:tcW w:w="0" w:type="auto"/>
            <w:vAlign w:val="center"/>
          </w:tcPr>
          <w:p w14:paraId="7FC4287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麒麟类/Linux类/Windows类</w:t>
            </w:r>
          </w:p>
        </w:tc>
        <w:tc>
          <w:tcPr>
            <w:tcW w:w="0" w:type="auto"/>
            <w:vAlign w:val="center"/>
          </w:tcPr>
          <w:p w14:paraId="5BEC35C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开源/商购</w:t>
            </w:r>
          </w:p>
        </w:tc>
        <w:tc>
          <w:tcPr>
            <w:tcW w:w="0" w:type="auto"/>
            <w:vAlign w:val="center"/>
          </w:tcPr>
          <w:p w14:paraId="6FB7001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替代</w:t>
            </w:r>
          </w:p>
        </w:tc>
        <w:tc>
          <w:tcPr>
            <w:tcW w:w="639" w:type="dxa"/>
            <w:vAlign w:val="center"/>
          </w:tcPr>
          <w:p w14:paraId="1921059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备注</w:t>
            </w:r>
          </w:p>
        </w:tc>
      </w:tr>
      <w:tr w14:paraId="7CEE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0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w:t>
            </w:r>
          </w:p>
        </w:tc>
        <w:tc>
          <w:tcPr>
            <w:tcW w:w="1206" w:type="dxa"/>
            <w:vAlign w:val="center"/>
          </w:tcPr>
          <w:p w14:paraId="0000000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Ubuntu服务器操作系统</w:t>
            </w:r>
          </w:p>
        </w:tc>
        <w:tc>
          <w:tcPr>
            <w:tcW w:w="0" w:type="auto"/>
            <w:vAlign w:val="center"/>
          </w:tcPr>
          <w:p w14:paraId="000000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24.04（部署记录）</w:t>
            </w:r>
          </w:p>
        </w:tc>
        <w:tc>
          <w:tcPr>
            <w:tcW w:w="1188" w:type="dxa"/>
            <w:vAlign w:val="center"/>
          </w:tcPr>
          <w:p w14:paraId="0000000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提供服务器运行环境、网络服务及资源管理</w:t>
            </w:r>
          </w:p>
        </w:tc>
        <w:tc>
          <w:tcPr>
            <w:tcW w:w="1209" w:type="dxa"/>
            <w:vAlign w:val="center"/>
          </w:tcPr>
          <w:p w14:paraId="0000000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运行平台后端、数据库及测试工具容器</w:t>
            </w:r>
          </w:p>
        </w:tc>
        <w:tc>
          <w:tcPr>
            <w:tcW w:w="2320" w:type="dxa"/>
            <w:vAlign w:val="center"/>
          </w:tcPr>
          <w:p w14:paraId="0000000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服务器系统盘根目录/；具体分区待核验</w:t>
            </w:r>
          </w:p>
        </w:tc>
        <w:tc>
          <w:tcPr>
            <w:tcW w:w="882" w:type="dxa"/>
            <w:vAlign w:val="center"/>
          </w:tcPr>
          <w:p w14:paraId="0000000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0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Linux类（x86_64）</w:t>
            </w:r>
          </w:p>
        </w:tc>
        <w:tc>
          <w:tcPr>
            <w:tcW w:w="0" w:type="auto"/>
            <w:vAlign w:val="center"/>
          </w:tcPr>
          <w:p w14:paraId="0000000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银河麒麟/麒麟信安/统信</w:t>
            </w:r>
          </w:p>
        </w:tc>
        <w:tc>
          <w:tcPr>
            <w:tcW w:w="639" w:type="dxa"/>
            <w:vAlign w:val="center"/>
          </w:tcPr>
          <w:p w14:paraId="000000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1EC7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0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w:t>
            </w:r>
          </w:p>
        </w:tc>
        <w:tc>
          <w:tcPr>
            <w:tcW w:w="1206" w:type="dxa"/>
            <w:vAlign w:val="center"/>
          </w:tcPr>
          <w:p w14:paraId="0000000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银河麒麟桌面操作系统（被测软件终端）</w:t>
            </w:r>
          </w:p>
        </w:tc>
        <w:tc>
          <w:tcPr>
            <w:tcW w:w="0" w:type="auto"/>
            <w:vAlign w:val="center"/>
          </w:tcPr>
          <w:p w14:paraId="0000000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V10 SP1（部署文档）</w:t>
            </w:r>
          </w:p>
        </w:tc>
        <w:tc>
          <w:tcPr>
            <w:tcW w:w="1188" w:type="dxa"/>
            <w:vAlign w:val="center"/>
          </w:tcPr>
          <w:p w14:paraId="0000000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提供国产桌面及客户端运行环境</w:t>
            </w:r>
          </w:p>
        </w:tc>
        <w:tc>
          <w:tcPr>
            <w:tcW w:w="1209" w:type="dxa"/>
            <w:vAlign w:val="center"/>
          </w:tcPr>
          <w:p w14:paraId="0000001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被测软件终端运行环境</w:t>
            </w:r>
          </w:p>
        </w:tc>
        <w:tc>
          <w:tcPr>
            <w:tcW w:w="2320" w:type="dxa"/>
            <w:vAlign w:val="center"/>
          </w:tcPr>
          <w:p w14:paraId="0000001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云笔电系统盘根目录/；具体分区待核验</w:t>
            </w:r>
          </w:p>
        </w:tc>
        <w:tc>
          <w:tcPr>
            <w:tcW w:w="882" w:type="dxa"/>
            <w:vAlign w:val="center"/>
          </w:tcPr>
          <w:p w14:paraId="0000001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国产软件</w:t>
            </w:r>
          </w:p>
        </w:tc>
        <w:tc>
          <w:tcPr>
            <w:tcW w:w="0" w:type="auto"/>
            <w:vAlign w:val="center"/>
          </w:tcPr>
          <w:p w14:paraId="0000001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麒麟类（ARM64）</w:t>
            </w:r>
          </w:p>
        </w:tc>
        <w:tc>
          <w:tcPr>
            <w:tcW w:w="0" w:type="auto"/>
            <w:vAlign w:val="center"/>
          </w:tcPr>
          <w:p w14:paraId="0000001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商购</w:t>
            </w:r>
          </w:p>
        </w:tc>
        <w:tc>
          <w:tcPr>
            <w:tcW w:w="0" w:type="auto"/>
            <w:vAlign w:val="center"/>
          </w:tcPr>
          <w:p w14:paraId="0000001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1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5F20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1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3</w:t>
            </w:r>
          </w:p>
        </w:tc>
        <w:tc>
          <w:tcPr>
            <w:tcW w:w="1206" w:type="dxa"/>
            <w:vAlign w:val="center"/>
          </w:tcPr>
          <w:p w14:paraId="0000001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Debian GNU/Linux（目标靶机容器环境）</w:t>
            </w:r>
          </w:p>
        </w:tc>
        <w:tc>
          <w:tcPr>
            <w:tcW w:w="0" w:type="auto"/>
            <w:vAlign w:val="center"/>
          </w:tcPr>
          <w:p w14:paraId="0000001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9</w:t>
            </w:r>
            <w:r>
              <w:rPr>
                <w:rFonts w:hint="eastAsia" w:ascii="宋体" w:hAnsi="宋体" w:eastAsia="宋体" w:cs="宋体"/>
                <w:sz w:val="18"/>
                <w:szCs w:val="18"/>
                <w:vertAlign w:val="baseline"/>
                <w:lang w:val="en-US" w:eastAsia="zh-CN"/>
              </w:rPr>
              <w:t>，</w:t>
            </w:r>
            <w:r>
              <w:rPr>
                <w:rFonts w:hint="default" w:ascii="宋体" w:hAnsi="宋体" w:eastAsia="宋体" w:cs="宋体"/>
                <w:sz w:val="18"/>
                <w:szCs w:val="18"/>
                <w:vertAlign w:val="baseline"/>
                <w:lang w:val="en-US" w:eastAsia="zh-CN"/>
              </w:rPr>
              <w:t>Stretch（本机实测）</w:t>
            </w:r>
          </w:p>
        </w:tc>
        <w:tc>
          <w:tcPr>
            <w:tcW w:w="1188" w:type="dxa"/>
            <w:vAlign w:val="center"/>
          </w:tcPr>
          <w:p w14:paraId="0000001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提供靶场应用的容器用户空间</w:t>
            </w:r>
          </w:p>
        </w:tc>
        <w:tc>
          <w:tcPr>
            <w:tcW w:w="1209" w:type="dxa"/>
            <w:vAlign w:val="center"/>
          </w:tcPr>
          <w:p w14:paraId="0000001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承载DVWA漏洞靶场</w:t>
            </w:r>
          </w:p>
        </w:tc>
        <w:tc>
          <w:tcPr>
            <w:tcW w:w="2320" w:type="dxa"/>
            <w:vAlign w:val="center"/>
          </w:tcPr>
          <w:p w14:paraId="0000001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本机/var/lib/docker下的镜像及容器层</w:t>
            </w:r>
          </w:p>
        </w:tc>
        <w:tc>
          <w:tcPr>
            <w:tcW w:w="882" w:type="dxa"/>
            <w:vAlign w:val="center"/>
          </w:tcPr>
          <w:p w14:paraId="0000001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1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Linux类（容器）</w:t>
            </w:r>
          </w:p>
        </w:tc>
        <w:tc>
          <w:tcPr>
            <w:tcW w:w="0" w:type="auto"/>
            <w:vAlign w:val="center"/>
          </w:tcPr>
          <w:p w14:paraId="0000001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2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2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30FF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4</w:t>
            </w:r>
          </w:p>
        </w:tc>
        <w:tc>
          <w:tcPr>
            <w:tcW w:w="1206" w:type="dxa"/>
            <w:vAlign w:val="center"/>
          </w:tcPr>
          <w:p w14:paraId="0000002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银河麒麟桌面操作系统（测试软件终端）</w:t>
            </w:r>
          </w:p>
        </w:tc>
        <w:tc>
          <w:tcPr>
            <w:tcW w:w="0" w:type="auto"/>
            <w:vAlign w:val="center"/>
          </w:tcPr>
          <w:p w14:paraId="0000002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V10 SP1（部署文档）</w:t>
            </w:r>
          </w:p>
        </w:tc>
        <w:tc>
          <w:tcPr>
            <w:tcW w:w="1188" w:type="dxa"/>
            <w:vAlign w:val="center"/>
          </w:tcPr>
          <w:p w14:paraId="0000002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提供测试控制端桌面运行环境</w:t>
            </w:r>
          </w:p>
        </w:tc>
        <w:tc>
          <w:tcPr>
            <w:tcW w:w="1209" w:type="dxa"/>
            <w:vAlign w:val="center"/>
          </w:tcPr>
          <w:p w14:paraId="0000002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管理测试任务、查看状态及评估结果</w:t>
            </w:r>
          </w:p>
        </w:tc>
        <w:tc>
          <w:tcPr>
            <w:tcW w:w="2320" w:type="dxa"/>
            <w:vAlign w:val="center"/>
          </w:tcPr>
          <w:p w14:paraId="0000002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云笔电系统盘根目录/；具体分区待核验</w:t>
            </w:r>
          </w:p>
        </w:tc>
        <w:tc>
          <w:tcPr>
            <w:tcW w:w="882" w:type="dxa"/>
            <w:vAlign w:val="center"/>
          </w:tcPr>
          <w:p w14:paraId="0000002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国产软件</w:t>
            </w:r>
          </w:p>
        </w:tc>
        <w:tc>
          <w:tcPr>
            <w:tcW w:w="0" w:type="auto"/>
            <w:vAlign w:val="center"/>
          </w:tcPr>
          <w:p w14:paraId="0000002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麒麟类（ARM64）</w:t>
            </w:r>
          </w:p>
        </w:tc>
        <w:tc>
          <w:tcPr>
            <w:tcW w:w="0" w:type="auto"/>
            <w:vAlign w:val="center"/>
          </w:tcPr>
          <w:p w14:paraId="0000002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商购</w:t>
            </w:r>
          </w:p>
        </w:tc>
        <w:tc>
          <w:tcPr>
            <w:tcW w:w="0" w:type="auto"/>
            <w:vAlign w:val="center"/>
          </w:tcPr>
          <w:p w14:paraId="0000002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2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bl>
    <w:p w14:paraId="1E95465D">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cs="黑体"/>
          <w:sz w:val="21"/>
          <w:szCs w:val="21"/>
          <w:lang w:val="en-US" w:eastAsia="zh-CN"/>
        </w:rPr>
      </w:pPr>
    </w:p>
    <w:p w14:paraId="35A3578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 xml:space="preserve">⑵服务器端安装的软件 </w:t>
      </w:r>
    </w:p>
    <w:p w14:paraId="14683D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宋体" w:hAnsi="宋体" w:eastAsia="宋体" w:cs="宋体"/>
          <w:sz w:val="28"/>
          <w:szCs w:val="28"/>
          <w:lang w:val="en-US" w:eastAsia="zh-CN"/>
        </w:rPr>
        <w:t>服务器端应安装的软件工具按表1所示的格式单独列表，形成表2(即表2名是：服务器端安装软件记录表)。服务器端应安装的软件种类如下：</w:t>
      </w:r>
    </w:p>
    <w:p w14:paraId="443601F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●达梦数据库系统、数据库连接组件unixODBC、字处理软件WPS；</w:t>
      </w:r>
    </w:p>
    <w:p w14:paraId="07F4E1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●大语言模型软件(DeepSeek或Qwen，等)；</w:t>
      </w:r>
    </w:p>
    <w:p w14:paraId="5772B99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zh-CN" w:eastAsia="zh-CN"/>
        </w:rPr>
      </w:pPr>
      <w:r>
        <w:rPr>
          <w:rFonts w:hint="eastAsia" w:asciiTheme="minorEastAsia" w:hAnsiTheme="minorEastAsia" w:cstheme="minorEastAsia"/>
          <w:sz w:val="28"/>
          <w:szCs w:val="28"/>
          <w:lang w:val="en-US" w:eastAsia="zh-CN"/>
        </w:rPr>
        <w:t>●</w:t>
      </w:r>
      <w:r>
        <w:rPr>
          <w:rFonts w:hint="eastAsia" w:asciiTheme="minorEastAsia" w:hAnsiTheme="minorEastAsia" w:cstheme="minorEastAsia"/>
          <w:sz w:val="28"/>
          <w:szCs w:val="28"/>
          <w:lang w:val="zh-CN" w:eastAsia="zh-CN"/>
        </w:rPr>
        <w:t>HexStrike</w:t>
      </w:r>
      <w:r>
        <w:rPr>
          <w:rFonts w:hint="eastAsia" w:asciiTheme="minorEastAsia" w:hAnsiTheme="minorEastAsia" w:cstheme="minorEastAsia"/>
          <w:sz w:val="28"/>
          <w:szCs w:val="28"/>
          <w:lang w:val="en-US" w:eastAsia="zh-CN"/>
        </w:rPr>
        <w:t>软件及其所必须的工具软件或PentAGI软件及其所必须的工具软件</w:t>
      </w:r>
      <w:r>
        <w:rPr>
          <w:rFonts w:hint="eastAsia" w:asciiTheme="minorEastAsia" w:hAnsiTheme="minorEastAsia" w:cstheme="minorEastAsia"/>
          <w:sz w:val="28"/>
          <w:szCs w:val="28"/>
          <w:lang w:val="zh-CN" w:eastAsia="zh-CN"/>
        </w:rPr>
        <w:t>；</w:t>
      </w:r>
    </w:p>
    <w:p w14:paraId="0C0BD0B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Theme="minorEastAsia" w:hAnsiTheme="minorEastAsia" w:cstheme="minorEastAsia"/>
          <w:sz w:val="28"/>
          <w:szCs w:val="28"/>
          <w:lang w:val="en-US" w:eastAsia="zh-CN"/>
        </w:rPr>
        <w:t>●虚拟机软件(或容器软件或沙箱软件)。</w:t>
      </w:r>
    </w:p>
    <w:p w14:paraId="0000002D">
      <w:pPr>
        <w:keepNext/>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highlight w:val="cyan"/>
          <w:lang w:val="en-US" w:eastAsia="zh-CN"/>
        </w:rPr>
      </w:pPr>
      <w:r>
        <w:rPr>
          <w:rFonts w:hint="eastAsia" w:ascii="黑体" w:hAnsi="黑体" w:eastAsia="黑体" w:cs="黑体"/>
          <w:sz w:val="21"/>
          <w:szCs w:val="21"/>
          <w:highlight w:val="cyan"/>
          <w:lang w:val="en-US" w:eastAsia="zh-CN"/>
        </w:rPr>
        <w:t>表2 服务器端安装软件记录表</w:t>
      </w:r>
    </w:p>
    <w:tbl>
      <w:tblPr>
        <w:tblStyle w:val="3"/>
        <w:tblW w:w="10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1206"/>
        <w:gridCol w:w="772"/>
        <w:gridCol w:w="1188"/>
        <w:gridCol w:w="1209"/>
        <w:gridCol w:w="2320"/>
        <w:gridCol w:w="882"/>
        <w:gridCol w:w="776"/>
        <w:gridCol w:w="415"/>
        <w:gridCol w:w="604"/>
        <w:gridCol w:w="639"/>
      </w:tblGrid>
      <w:tr w14:paraId="4D8B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5" w:type="dxa"/>
            <w:vAlign w:val="center"/>
          </w:tcPr>
          <w:p w14:paraId="0000002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序号</w:t>
            </w:r>
          </w:p>
        </w:tc>
        <w:tc>
          <w:tcPr>
            <w:tcW w:w="1206" w:type="dxa"/>
            <w:vAlign w:val="center"/>
          </w:tcPr>
          <w:p w14:paraId="0000002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软件名称</w:t>
            </w:r>
          </w:p>
        </w:tc>
        <w:tc>
          <w:tcPr>
            <w:tcW w:w="0" w:type="auto"/>
            <w:vAlign w:val="center"/>
          </w:tcPr>
          <w:p w14:paraId="0000003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软件版本</w:t>
            </w:r>
          </w:p>
        </w:tc>
        <w:tc>
          <w:tcPr>
            <w:tcW w:w="1188" w:type="dxa"/>
            <w:vAlign w:val="center"/>
          </w:tcPr>
          <w:p w14:paraId="0000003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功能简述</w:t>
            </w:r>
          </w:p>
        </w:tc>
        <w:tc>
          <w:tcPr>
            <w:tcW w:w="1209" w:type="dxa"/>
            <w:vAlign w:val="center"/>
          </w:tcPr>
          <w:p w14:paraId="000000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基本用途</w:t>
            </w:r>
          </w:p>
        </w:tc>
        <w:tc>
          <w:tcPr>
            <w:tcW w:w="2320" w:type="dxa"/>
            <w:vAlign w:val="center"/>
          </w:tcPr>
          <w:p w14:paraId="0000003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存储位置</w:t>
            </w:r>
          </w:p>
        </w:tc>
        <w:tc>
          <w:tcPr>
            <w:tcW w:w="882" w:type="dxa"/>
            <w:vAlign w:val="center"/>
          </w:tcPr>
          <w:p w14:paraId="000000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国产软件/进口软件</w:t>
            </w:r>
          </w:p>
        </w:tc>
        <w:tc>
          <w:tcPr>
            <w:tcW w:w="0" w:type="auto"/>
            <w:vAlign w:val="center"/>
          </w:tcPr>
          <w:p w14:paraId="0000003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麒麟类/Linux类/Windows类</w:t>
            </w:r>
          </w:p>
        </w:tc>
        <w:tc>
          <w:tcPr>
            <w:tcW w:w="0" w:type="auto"/>
            <w:vAlign w:val="center"/>
          </w:tcPr>
          <w:p w14:paraId="0000003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开源/商购</w:t>
            </w:r>
          </w:p>
        </w:tc>
        <w:tc>
          <w:tcPr>
            <w:tcW w:w="0" w:type="auto"/>
            <w:vAlign w:val="center"/>
          </w:tcPr>
          <w:p w14:paraId="000000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替代</w:t>
            </w:r>
          </w:p>
        </w:tc>
        <w:tc>
          <w:tcPr>
            <w:tcW w:w="639" w:type="dxa"/>
            <w:vAlign w:val="center"/>
          </w:tcPr>
          <w:p w14:paraId="0000003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备注</w:t>
            </w:r>
          </w:p>
        </w:tc>
      </w:tr>
      <w:tr w14:paraId="20B2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3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w:t>
            </w:r>
          </w:p>
        </w:tc>
        <w:tc>
          <w:tcPr>
            <w:tcW w:w="1206" w:type="dxa"/>
            <w:vAlign w:val="center"/>
          </w:tcPr>
          <w:p w14:paraId="0000003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Node.js</w:t>
            </w:r>
          </w:p>
        </w:tc>
        <w:tc>
          <w:tcPr>
            <w:tcW w:w="0" w:type="auto"/>
            <w:vAlign w:val="center"/>
          </w:tcPr>
          <w:p w14:paraId="0000003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v20.18.0（部署记录）</w:t>
            </w:r>
          </w:p>
        </w:tc>
        <w:tc>
          <w:tcPr>
            <w:tcW w:w="1188" w:type="dxa"/>
            <w:vAlign w:val="center"/>
          </w:tcPr>
          <w:p w14:paraId="0000003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JavaScript服务端运行时</w:t>
            </w:r>
          </w:p>
        </w:tc>
        <w:tc>
          <w:tcPr>
            <w:tcW w:w="1209" w:type="dxa"/>
            <w:vAlign w:val="center"/>
          </w:tcPr>
          <w:p w14:paraId="0000003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运行平台后端服务</w:t>
            </w:r>
          </w:p>
        </w:tc>
        <w:tc>
          <w:tcPr>
            <w:tcW w:w="2320" w:type="dxa"/>
            <w:vAlign w:val="center"/>
          </w:tcPr>
          <w:p w14:paraId="0000003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/home/aistation/.nvm/versions/node/v20.18.0/</w:t>
            </w:r>
          </w:p>
        </w:tc>
        <w:tc>
          <w:tcPr>
            <w:tcW w:w="882" w:type="dxa"/>
            <w:vAlign w:val="center"/>
          </w:tcPr>
          <w:p w14:paraId="0000003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4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Linux类（x86_64）</w:t>
            </w:r>
          </w:p>
        </w:tc>
        <w:tc>
          <w:tcPr>
            <w:tcW w:w="0" w:type="auto"/>
            <w:vAlign w:val="center"/>
          </w:tcPr>
          <w:p w14:paraId="0000004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4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49C9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355" w:type="dxa"/>
            <w:vAlign w:val="center"/>
          </w:tcPr>
          <w:p w14:paraId="000000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w:t>
            </w:r>
          </w:p>
        </w:tc>
        <w:tc>
          <w:tcPr>
            <w:tcW w:w="1206" w:type="dxa"/>
            <w:vAlign w:val="center"/>
          </w:tcPr>
          <w:p w14:paraId="0000004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SQLite</w:t>
            </w:r>
          </w:p>
        </w:tc>
        <w:tc>
          <w:tcPr>
            <w:tcW w:w="0" w:type="auto"/>
            <w:vAlign w:val="center"/>
          </w:tcPr>
          <w:p w14:paraId="0000004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版本待核验</w:t>
            </w:r>
          </w:p>
        </w:tc>
        <w:tc>
          <w:tcPr>
            <w:tcW w:w="1188" w:type="dxa"/>
            <w:vAlign w:val="center"/>
          </w:tcPr>
          <w:p w14:paraId="0000004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嵌入式关系数据库</w:t>
            </w:r>
          </w:p>
        </w:tc>
        <w:tc>
          <w:tcPr>
            <w:tcW w:w="1209" w:type="dxa"/>
            <w:vAlign w:val="center"/>
          </w:tcPr>
          <w:p w14:paraId="0000004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保存任务、预案、执行证据及报告</w:t>
            </w:r>
          </w:p>
        </w:tc>
        <w:tc>
          <w:tcPr>
            <w:tcW w:w="2320" w:type="dxa"/>
            <w:vAlign w:val="center"/>
          </w:tcPr>
          <w:p w14:paraId="000000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/opt/RedTeam-Platform/data/redteam.db</w:t>
            </w:r>
          </w:p>
        </w:tc>
        <w:tc>
          <w:tcPr>
            <w:tcW w:w="882" w:type="dxa"/>
            <w:vAlign w:val="center"/>
          </w:tcPr>
          <w:p w14:paraId="0000004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4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4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达梦数据库（DM8）</w:t>
            </w:r>
          </w:p>
        </w:tc>
        <w:tc>
          <w:tcPr>
            <w:tcW w:w="639" w:type="dxa"/>
            <w:vAlign w:val="center"/>
          </w:tcPr>
          <w:p w14:paraId="0000004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平台当前实际使用SQLite</w:t>
            </w:r>
          </w:p>
        </w:tc>
      </w:tr>
      <w:tr w14:paraId="00CF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4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3</w:t>
            </w:r>
          </w:p>
        </w:tc>
        <w:tc>
          <w:tcPr>
            <w:tcW w:w="1206" w:type="dxa"/>
            <w:vAlign w:val="center"/>
          </w:tcPr>
          <w:p w14:paraId="0000005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RedTeam-Platform后端及执行引擎</w:t>
            </w:r>
          </w:p>
        </w:tc>
        <w:tc>
          <w:tcPr>
            <w:tcW w:w="0" w:type="auto"/>
            <w:vAlign w:val="center"/>
          </w:tcPr>
          <w:p w14:paraId="0000005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0.1.0（源码元数据）</w:t>
            </w:r>
          </w:p>
        </w:tc>
        <w:tc>
          <w:tcPr>
            <w:tcW w:w="1188" w:type="dxa"/>
            <w:vAlign w:val="center"/>
          </w:tcPr>
          <w:p w14:paraId="0000005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提供任务管理、攻击编排、LLM调用和工具调度</w:t>
            </w:r>
          </w:p>
        </w:tc>
        <w:tc>
          <w:tcPr>
            <w:tcW w:w="1209" w:type="dxa"/>
            <w:vAlign w:val="center"/>
          </w:tcPr>
          <w:p w14:paraId="0000005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提供平台服务端业务处理</w:t>
            </w:r>
          </w:p>
        </w:tc>
        <w:tc>
          <w:tcPr>
            <w:tcW w:w="2320" w:type="dxa"/>
            <w:vAlign w:val="center"/>
          </w:tcPr>
          <w:p w14:paraId="0000005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/opt/RedTeam-Platform/backend</w:t>
            </w:r>
          </w:p>
        </w:tc>
        <w:tc>
          <w:tcPr>
            <w:tcW w:w="882" w:type="dxa"/>
            <w:vAlign w:val="center"/>
          </w:tcPr>
          <w:p w14:paraId="000000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国产自研</w:t>
            </w:r>
          </w:p>
        </w:tc>
        <w:tc>
          <w:tcPr>
            <w:tcW w:w="0" w:type="auto"/>
            <w:vAlign w:val="center"/>
          </w:tcPr>
          <w:p w14:paraId="0000005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5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自研</w:t>
            </w:r>
          </w:p>
        </w:tc>
        <w:tc>
          <w:tcPr>
            <w:tcW w:w="0" w:type="auto"/>
            <w:vAlign w:val="center"/>
          </w:tcPr>
          <w:p w14:paraId="0000005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HexStrike、PentAGI</w:t>
            </w:r>
          </w:p>
        </w:tc>
        <w:tc>
          <w:tcPr>
            <w:tcW w:w="639" w:type="dxa"/>
            <w:vAlign w:val="center"/>
          </w:tcPr>
          <w:p w14:paraId="0000005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00E8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5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4</w:t>
            </w:r>
          </w:p>
        </w:tc>
        <w:tc>
          <w:tcPr>
            <w:tcW w:w="1206" w:type="dxa"/>
            <w:vAlign w:val="center"/>
          </w:tcPr>
          <w:p w14:paraId="000000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大语言模型接口</w:t>
            </w:r>
          </w:p>
        </w:tc>
        <w:tc>
          <w:tcPr>
            <w:tcW w:w="0" w:type="auto"/>
            <w:vAlign w:val="center"/>
          </w:tcPr>
          <w:p w14:paraId="0000005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OpenAI兼容API（默认DeepSeek）</w:t>
            </w:r>
          </w:p>
        </w:tc>
        <w:tc>
          <w:tcPr>
            <w:tcW w:w="1188" w:type="dxa"/>
            <w:vAlign w:val="center"/>
          </w:tcPr>
          <w:p w14:paraId="0000005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提供自然语言分析和攻击预案生成能力</w:t>
            </w:r>
          </w:p>
        </w:tc>
        <w:tc>
          <w:tcPr>
            <w:tcW w:w="1209" w:type="dxa"/>
            <w:vAlign w:val="center"/>
          </w:tcPr>
          <w:p w14:paraId="0000005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生成Playbook、分析扫描结果及辅助决策</w:t>
            </w:r>
          </w:p>
        </w:tc>
        <w:tc>
          <w:tcPr>
            <w:tcW w:w="2320" w:type="dxa"/>
            <w:vAlign w:val="center"/>
          </w:tcPr>
          <w:p w14:paraId="0000005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服务器system_config表及LLM_*配置</w:t>
            </w:r>
          </w:p>
        </w:tc>
        <w:tc>
          <w:tcPr>
            <w:tcW w:w="882" w:type="dxa"/>
            <w:vAlign w:val="center"/>
          </w:tcPr>
          <w:p w14:paraId="000000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6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6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按服务商授权</w:t>
            </w:r>
          </w:p>
        </w:tc>
        <w:tc>
          <w:tcPr>
            <w:tcW w:w="0" w:type="auto"/>
            <w:vAlign w:val="center"/>
          </w:tcPr>
          <w:p w14:paraId="0000006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6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00D9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5</w:t>
            </w:r>
          </w:p>
        </w:tc>
        <w:tc>
          <w:tcPr>
            <w:tcW w:w="1206" w:type="dxa"/>
            <w:vAlign w:val="center"/>
          </w:tcPr>
          <w:p w14:paraId="0000006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Docker Engine</w:t>
            </w:r>
          </w:p>
        </w:tc>
        <w:tc>
          <w:tcPr>
            <w:tcW w:w="0" w:type="auto"/>
            <w:vAlign w:val="center"/>
          </w:tcPr>
          <w:p w14:paraId="0000006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服务器版本待核验</w:t>
            </w:r>
          </w:p>
        </w:tc>
        <w:tc>
          <w:tcPr>
            <w:tcW w:w="1188" w:type="dxa"/>
            <w:vAlign w:val="center"/>
          </w:tcPr>
          <w:p w14:paraId="0000006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管理镜像并提供容器隔离执行</w:t>
            </w:r>
          </w:p>
        </w:tc>
        <w:tc>
          <w:tcPr>
            <w:tcW w:w="1209" w:type="dxa"/>
            <w:vAlign w:val="center"/>
          </w:tcPr>
          <w:p w14:paraId="0000006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运行安全测试工具和沙箱容器</w:t>
            </w:r>
          </w:p>
        </w:tc>
        <w:tc>
          <w:tcPr>
            <w:tcW w:w="2320" w:type="dxa"/>
            <w:vAlign w:val="center"/>
          </w:tcPr>
          <w:p w14:paraId="0000006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服务器Docker数据目录；具体路径待核验</w:t>
            </w:r>
          </w:p>
        </w:tc>
        <w:tc>
          <w:tcPr>
            <w:tcW w:w="882" w:type="dxa"/>
            <w:vAlign w:val="center"/>
          </w:tcPr>
          <w:p w14:paraId="0000006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6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6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6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7632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7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6</w:t>
            </w:r>
          </w:p>
        </w:tc>
        <w:tc>
          <w:tcPr>
            <w:tcW w:w="1206" w:type="dxa"/>
            <w:vAlign w:val="center"/>
          </w:tcPr>
          <w:p w14:paraId="0000007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Alpine Linux工具容器基础环境</w:t>
            </w:r>
          </w:p>
        </w:tc>
        <w:tc>
          <w:tcPr>
            <w:tcW w:w="0" w:type="auto"/>
            <w:vAlign w:val="center"/>
          </w:tcPr>
          <w:p w14:paraId="0000007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3.19系列；本机镜像3.19.9</w:t>
            </w:r>
          </w:p>
        </w:tc>
        <w:tc>
          <w:tcPr>
            <w:tcW w:w="1188" w:type="dxa"/>
            <w:vAlign w:val="center"/>
          </w:tcPr>
          <w:p w14:paraId="0000007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提供轻量化容器用户空间</w:t>
            </w:r>
          </w:p>
        </w:tc>
        <w:tc>
          <w:tcPr>
            <w:tcW w:w="1209" w:type="dxa"/>
            <w:vAlign w:val="center"/>
          </w:tcPr>
          <w:p w14:paraId="0000007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承载各类渗透测试工具</w:t>
            </w:r>
          </w:p>
        </w:tc>
        <w:tc>
          <w:tcPr>
            <w:tcW w:w="2320" w:type="dxa"/>
            <w:vAlign w:val="center"/>
          </w:tcPr>
          <w:p w14:paraId="0000007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Docker镜像及容器层</w:t>
            </w:r>
          </w:p>
        </w:tc>
        <w:tc>
          <w:tcPr>
            <w:tcW w:w="882" w:type="dxa"/>
            <w:vAlign w:val="center"/>
          </w:tcPr>
          <w:p w14:paraId="0000007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7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Linux类（容器）</w:t>
            </w:r>
          </w:p>
        </w:tc>
        <w:tc>
          <w:tcPr>
            <w:tcW w:w="0" w:type="auto"/>
            <w:vAlign w:val="center"/>
          </w:tcPr>
          <w:p w14:paraId="0000007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7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603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7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7</w:t>
            </w:r>
          </w:p>
        </w:tc>
        <w:tc>
          <w:tcPr>
            <w:tcW w:w="1206" w:type="dxa"/>
            <w:vAlign w:val="center"/>
          </w:tcPr>
          <w:p w14:paraId="0000007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渗透测试工具容器镜像（rt-*）</w:t>
            </w:r>
          </w:p>
        </w:tc>
        <w:tc>
          <w:tcPr>
            <w:tcW w:w="0" w:type="auto"/>
            <w:vAlign w:val="center"/>
          </w:tcPr>
          <w:p w14:paraId="0000007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已构建；版本以镜像标签为准</w:t>
            </w:r>
          </w:p>
        </w:tc>
        <w:tc>
          <w:tcPr>
            <w:tcW w:w="1188" w:type="dxa"/>
            <w:vAlign w:val="center"/>
          </w:tcPr>
          <w:p w14:paraId="0000007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集成侦察、漏洞扫描、暴破、利用、Web、凭证、云安全和抓包工具</w:t>
            </w:r>
          </w:p>
        </w:tc>
        <w:tc>
          <w:tcPr>
            <w:tcW w:w="1209" w:type="dxa"/>
            <w:vAlign w:val="center"/>
          </w:tcPr>
          <w:p w14:paraId="0000007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为平台提供隔离的工具执行环境</w:t>
            </w:r>
          </w:p>
        </w:tc>
        <w:tc>
          <w:tcPr>
            <w:tcW w:w="2320" w:type="dxa"/>
            <w:vAlign w:val="center"/>
          </w:tcPr>
          <w:p w14:paraId="0000008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rt-recon、rt-vuln-scan、rt-brute、rt-exploit、rt-web、rt-credential、rt-cloud、rt-system、rt-capture</w:t>
            </w:r>
          </w:p>
        </w:tc>
        <w:tc>
          <w:tcPr>
            <w:tcW w:w="882" w:type="dxa"/>
            <w:vAlign w:val="center"/>
          </w:tcPr>
          <w:p w14:paraId="0000008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8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Linux类（容器）</w:t>
            </w:r>
          </w:p>
        </w:tc>
        <w:tc>
          <w:tcPr>
            <w:tcW w:w="0" w:type="auto"/>
            <w:vAlign w:val="center"/>
          </w:tcPr>
          <w:p w14:paraId="000000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8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8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服务器工具镜像已部署就绪</w:t>
            </w:r>
          </w:p>
        </w:tc>
      </w:tr>
    </w:tbl>
    <w:p w14:paraId="03BC5F7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⑶被测软件终端安装的软件</w:t>
      </w:r>
    </w:p>
    <w:p w14:paraId="3AD3402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被测软件终端应安装的软件工具按表1所示的格式单独列表，形成表3(即表3名是：被测软件终端安装软件记录表)。被测软件终端应安装的软件种类如下：</w:t>
      </w:r>
    </w:p>
    <w:p w14:paraId="1D03FCB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●数据库系统与数据库连接组件unixODBC(可选)、字处理软件WPS；</w:t>
      </w:r>
    </w:p>
    <w:p w14:paraId="6DA9B8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●虚拟机软件(或容器软件或沙箱软件)；</w:t>
      </w:r>
    </w:p>
    <w:p w14:paraId="4384522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Theme="minorEastAsia" w:hAnsiTheme="minorEastAsia" w:cstheme="minorEastAsia"/>
          <w:sz w:val="28"/>
          <w:szCs w:val="28"/>
          <w:lang w:val="en-US" w:eastAsia="zh-CN"/>
        </w:rPr>
        <w:t>●3～4个C/C++源代码被测软件系统。</w:t>
      </w:r>
    </w:p>
    <w:p w14:paraId="00000086">
      <w:pPr>
        <w:keepNext/>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highlight w:val="cyan"/>
          <w:lang w:val="en-US" w:eastAsia="zh-CN"/>
        </w:rPr>
      </w:pPr>
      <w:r>
        <w:rPr>
          <w:rFonts w:hint="eastAsia" w:ascii="黑体" w:hAnsi="黑体" w:eastAsia="黑体" w:cs="黑体"/>
          <w:sz w:val="21"/>
          <w:szCs w:val="21"/>
          <w:highlight w:val="cyan"/>
          <w:lang w:val="en-US" w:eastAsia="zh-CN"/>
        </w:rPr>
        <w:t>表3 被测软件终端安装软件记录表</w:t>
      </w:r>
    </w:p>
    <w:tbl>
      <w:tblPr>
        <w:tblStyle w:val="3"/>
        <w:tblW w:w="10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1206"/>
        <w:gridCol w:w="772"/>
        <w:gridCol w:w="1188"/>
        <w:gridCol w:w="1209"/>
        <w:gridCol w:w="2320"/>
        <w:gridCol w:w="882"/>
        <w:gridCol w:w="776"/>
        <w:gridCol w:w="415"/>
        <w:gridCol w:w="604"/>
        <w:gridCol w:w="639"/>
      </w:tblGrid>
      <w:tr w14:paraId="3026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5" w:type="dxa"/>
            <w:vAlign w:val="center"/>
          </w:tcPr>
          <w:p w14:paraId="0000008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序号</w:t>
            </w:r>
          </w:p>
        </w:tc>
        <w:tc>
          <w:tcPr>
            <w:tcW w:w="1206" w:type="dxa"/>
            <w:vAlign w:val="center"/>
          </w:tcPr>
          <w:p w14:paraId="0000008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软件名称</w:t>
            </w:r>
          </w:p>
        </w:tc>
        <w:tc>
          <w:tcPr>
            <w:tcW w:w="0" w:type="auto"/>
            <w:vAlign w:val="center"/>
          </w:tcPr>
          <w:p w14:paraId="0000008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软件版本</w:t>
            </w:r>
          </w:p>
        </w:tc>
        <w:tc>
          <w:tcPr>
            <w:tcW w:w="1188" w:type="dxa"/>
            <w:vAlign w:val="center"/>
          </w:tcPr>
          <w:p w14:paraId="0000008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功能简述</w:t>
            </w:r>
          </w:p>
        </w:tc>
        <w:tc>
          <w:tcPr>
            <w:tcW w:w="1209" w:type="dxa"/>
            <w:vAlign w:val="center"/>
          </w:tcPr>
          <w:p w14:paraId="0000008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基本用途</w:t>
            </w:r>
          </w:p>
        </w:tc>
        <w:tc>
          <w:tcPr>
            <w:tcW w:w="2320" w:type="dxa"/>
            <w:vAlign w:val="center"/>
          </w:tcPr>
          <w:p w14:paraId="0000008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存储位置</w:t>
            </w:r>
          </w:p>
        </w:tc>
        <w:tc>
          <w:tcPr>
            <w:tcW w:w="882" w:type="dxa"/>
            <w:vAlign w:val="center"/>
          </w:tcPr>
          <w:p w14:paraId="0000008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国产软件/进口软件</w:t>
            </w:r>
          </w:p>
        </w:tc>
        <w:tc>
          <w:tcPr>
            <w:tcW w:w="0" w:type="auto"/>
            <w:vAlign w:val="center"/>
          </w:tcPr>
          <w:p w14:paraId="000000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麒麟类/Linux类/Windows类</w:t>
            </w:r>
          </w:p>
        </w:tc>
        <w:tc>
          <w:tcPr>
            <w:tcW w:w="0" w:type="auto"/>
            <w:vAlign w:val="center"/>
          </w:tcPr>
          <w:p w14:paraId="0000008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开源/商购</w:t>
            </w:r>
          </w:p>
        </w:tc>
        <w:tc>
          <w:tcPr>
            <w:tcW w:w="0" w:type="auto"/>
            <w:vAlign w:val="center"/>
          </w:tcPr>
          <w:p w14:paraId="0000009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替代</w:t>
            </w:r>
          </w:p>
        </w:tc>
        <w:tc>
          <w:tcPr>
            <w:tcW w:w="639" w:type="dxa"/>
            <w:vAlign w:val="center"/>
          </w:tcPr>
          <w:p w14:paraId="0000009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备注</w:t>
            </w:r>
          </w:p>
        </w:tc>
      </w:tr>
      <w:tr w14:paraId="761B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9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w:t>
            </w:r>
          </w:p>
        </w:tc>
        <w:tc>
          <w:tcPr>
            <w:tcW w:w="1206" w:type="dxa"/>
            <w:vAlign w:val="center"/>
          </w:tcPr>
          <w:p w14:paraId="0000009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Qt 5客户端运行库</w:t>
            </w:r>
          </w:p>
        </w:tc>
        <w:tc>
          <w:tcPr>
            <w:tcW w:w="0" w:type="auto"/>
            <w:vAlign w:val="center"/>
          </w:tcPr>
          <w:p w14:paraId="0000009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5.x（部署文档）</w:t>
            </w:r>
          </w:p>
        </w:tc>
        <w:tc>
          <w:tcPr>
            <w:tcW w:w="1188" w:type="dxa"/>
            <w:vAlign w:val="center"/>
          </w:tcPr>
          <w:p w14:paraId="0000009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提供客户端界面及网络通信支持</w:t>
            </w:r>
          </w:p>
        </w:tc>
        <w:tc>
          <w:tcPr>
            <w:tcW w:w="1209" w:type="dxa"/>
            <w:vAlign w:val="center"/>
          </w:tcPr>
          <w:p w14:paraId="0000009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运行被测软件终端客户端</w:t>
            </w:r>
          </w:p>
        </w:tc>
        <w:tc>
          <w:tcPr>
            <w:tcW w:w="2320" w:type="dxa"/>
            <w:vAlign w:val="center"/>
          </w:tcPr>
          <w:p w14:paraId="0000009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云笔电系统Qt库目录</w:t>
            </w:r>
          </w:p>
        </w:tc>
        <w:tc>
          <w:tcPr>
            <w:tcW w:w="882" w:type="dxa"/>
            <w:vAlign w:val="center"/>
          </w:tcPr>
          <w:p w14:paraId="0000009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9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麒麟类/Linux类（ARM64）</w:t>
            </w:r>
          </w:p>
        </w:tc>
        <w:tc>
          <w:tcPr>
            <w:tcW w:w="0" w:type="auto"/>
            <w:vAlign w:val="center"/>
          </w:tcPr>
          <w:p w14:paraId="0000009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9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6EF5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9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w:t>
            </w:r>
          </w:p>
        </w:tc>
        <w:tc>
          <w:tcPr>
            <w:tcW w:w="1206" w:type="dxa"/>
            <w:vAlign w:val="center"/>
          </w:tcPr>
          <w:p w14:paraId="0000009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信息系统安全智能化测试平台客户端</w:t>
            </w:r>
          </w:p>
        </w:tc>
        <w:tc>
          <w:tcPr>
            <w:tcW w:w="0" w:type="auto"/>
            <w:vAlign w:val="center"/>
          </w:tcPr>
          <w:p w14:paraId="0000009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0.1.0（构建元数据）</w:t>
            </w:r>
          </w:p>
        </w:tc>
        <w:tc>
          <w:tcPr>
            <w:tcW w:w="1188" w:type="dxa"/>
            <w:vAlign w:val="center"/>
          </w:tcPr>
          <w:p w14:paraId="000000A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提供测试任务操作和结果查看界面</w:t>
            </w:r>
          </w:p>
        </w:tc>
        <w:tc>
          <w:tcPr>
            <w:tcW w:w="1209" w:type="dxa"/>
            <w:vAlign w:val="center"/>
          </w:tcPr>
          <w:p w14:paraId="000000A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连接服务器后端并开展测试操作</w:t>
            </w:r>
          </w:p>
        </w:tc>
        <w:tc>
          <w:tcPr>
            <w:tcW w:w="2320" w:type="dxa"/>
            <w:vAlign w:val="center"/>
          </w:tcPr>
          <w:p w14:paraId="000000A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~/RedTeam-Platform/build/frontend/RedTeam-Platform</w:t>
            </w:r>
          </w:p>
        </w:tc>
        <w:tc>
          <w:tcPr>
            <w:tcW w:w="882" w:type="dxa"/>
            <w:vAlign w:val="center"/>
          </w:tcPr>
          <w:p w14:paraId="000000A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国产自研</w:t>
            </w:r>
          </w:p>
        </w:tc>
        <w:tc>
          <w:tcPr>
            <w:tcW w:w="0" w:type="auto"/>
            <w:vAlign w:val="center"/>
          </w:tcPr>
          <w:p w14:paraId="000000A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麒麟类/Linux类（ARM64）</w:t>
            </w:r>
          </w:p>
        </w:tc>
        <w:tc>
          <w:tcPr>
            <w:tcW w:w="0" w:type="auto"/>
            <w:vAlign w:val="center"/>
          </w:tcPr>
          <w:p w14:paraId="000000A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自研</w:t>
            </w:r>
          </w:p>
        </w:tc>
        <w:tc>
          <w:tcPr>
            <w:tcW w:w="0" w:type="auto"/>
            <w:vAlign w:val="center"/>
          </w:tcPr>
          <w:p w14:paraId="000000A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A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已在云笔电安装并可连接服务器</w:t>
            </w:r>
          </w:p>
        </w:tc>
      </w:tr>
      <w:tr w14:paraId="3055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A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3</w:t>
            </w:r>
          </w:p>
        </w:tc>
        <w:tc>
          <w:tcPr>
            <w:tcW w:w="1206" w:type="dxa"/>
            <w:vAlign w:val="center"/>
          </w:tcPr>
          <w:p w14:paraId="000000A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C语言网关系统（兼作靶机）</w:t>
            </w:r>
          </w:p>
        </w:tc>
        <w:tc>
          <w:tcPr>
            <w:tcW w:w="0" w:type="auto"/>
            <w:vAlign w:val="center"/>
          </w:tcPr>
          <w:p w14:paraId="000000A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版本待现场核验</w:t>
            </w:r>
          </w:p>
        </w:tc>
        <w:tc>
          <w:tcPr>
            <w:tcW w:w="1188" w:type="dxa"/>
            <w:vAlign w:val="center"/>
          </w:tcPr>
          <w:p w14:paraId="000000A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提供C语言网关业务及测试入口</w:t>
            </w:r>
          </w:p>
        </w:tc>
        <w:tc>
          <w:tcPr>
            <w:tcW w:w="1209" w:type="dxa"/>
            <w:vAlign w:val="center"/>
          </w:tcPr>
          <w:p w14:paraId="000000A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作为C语言源代码被测系统开展测试</w:t>
            </w:r>
          </w:p>
        </w:tc>
        <w:tc>
          <w:tcPr>
            <w:tcW w:w="2320" w:type="dxa"/>
            <w:vAlign w:val="center"/>
          </w:tcPr>
          <w:p w14:paraId="000000A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云笔电网关系统部署目录；具体路径待核验</w:t>
            </w:r>
          </w:p>
        </w:tc>
        <w:tc>
          <w:tcPr>
            <w:tcW w:w="882" w:type="dxa"/>
            <w:vAlign w:val="center"/>
          </w:tcPr>
          <w:p w14:paraId="000000A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国产自研（项目记录）</w:t>
            </w:r>
          </w:p>
        </w:tc>
        <w:tc>
          <w:tcPr>
            <w:tcW w:w="0" w:type="auto"/>
            <w:vAlign w:val="center"/>
          </w:tcPr>
          <w:p w14:paraId="000000A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Linux类；运行环境待核验</w:t>
            </w:r>
          </w:p>
        </w:tc>
        <w:tc>
          <w:tcPr>
            <w:tcW w:w="0" w:type="auto"/>
            <w:vAlign w:val="center"/>
          </w:tcPr>
          <w:p w14:paraId="000000B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自研（授权待核验）</w:t>
            </w:r>
          </w:p>
        </w:tc>
        <w:tc>
          <w:tcPr>
            <w:tcW w:w="0" w:type="auto"/>
            <w:vAlign w:val="center"/>
          </w:tcPr>
          <w:p w14:paraId="000000B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B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当前部署资料仅确认1个C语言系统</w:t>
            </w:r>
          </w:p>
        </w:tc>
      </w:tr>
    </w:tbl>
    <w:p w14:paraId="172A556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⑷目标靶机终端安装的软件</w:t>
      </w:r>
    </w:p>
    <w:p w14:paraId="59C813C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目标靶机终端应安装的软件工具按表1所示的格式单独列表，形成表4(即表4名是：目标靶机终端安装软件记录表)。目标靶机终端应安装的软件种类如下：</w:t>
      </w:r>
    </w:p>
    <w:p w14:paraId="5456FF6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●数据库系统与数据库连接组件unixODBC(可选)、字处理软件WPS；</w:t>
      </w:r>
    </w:p>
    <w:p w14:paraId="58953D2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●虚拟机软件(或容器软件或沙箱软件)；</w:t>
      </w:r>
    </w:p>
    <w:p w14:paraId="3C2D9C2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Theme="minorEastAsia" w:hAnsiTheme="minorEastAsia" w:cstheme="minorEastAsia"/>
          <w:sz w:val="28"/>
          <w:szCs w:val="28"/>
          <w:lang w:val="en-US" w:eastAsia="zh-CN"/>
        </w:rPr>
        <w:t>●3～4个靶场软件或目标靶机软件。</w:t>
      </w:r>
    </w:p>
    <w:p w14:paraId="000000B3">
      <w:pPr>
        <w:keepNext/>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highlight w:val="cyan"/>
          <w:lang w:val="en-US" w:eastAsia="zh-CN"/>
        </w:rPr>
      </w:pPr>
      <w:r>
        <w:rPr>
          <w:rFonts w:hint="eastAsia" w:ascii="黑体" w:hAnsi="黑体" w:eastAsia="黑体" w:cs="黑体"/>
          <w:sz w:val="21"/>
          <w:szCs w:val="21"/>
          <w:highlight w:val="cyan"/>
          <w:lang w:val="en-US" w:eastAsia="zh-CN"/>
        </w:rPr>
        <w:t>表4 目标靶机终端安装软件记录表</w:t>
      </w:r>
    </w:p>
    <w:tbl>
      <w:tblPr>
        <w:tblStyle w:val="3"/>
        <w:tblW w:w="10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1206"/>
        <w:gridCol w:w="772"/>
        <w:gridCol w:w="1188"/>
        <w:gridCol w:w="1209"/>
        <w:gridCol w:w="2320"/>
        <w:gridCol w:w="882"/>
        <w:gridCol w:w="776"/>
        <w:gridCol w:w="415"/>
        <w:gridCol w:w="604"/>
        <w:gridCol w:w="639"/>
      </w:tblGrid>
      <w:tr w14:paraId="5601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5" w:type="dxa"/>
            <w:vAlign w:val="center"/>
          </w:tcPr>
          <w:p w14:paraId="000000B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序号</w:t>
            </w:r>
          </w:p>
        </w:tc>
        <w:tc>
          <w:tcPr>
            <w:tcW w:w="1206" w:type="dxa"/>
            <w:vAlign w:val="center"/>
          </w:tcPr>
          <w:p w14:paraId="000000B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软件名称</w:t>
            </w:r>
          </w:p>
        </w:tc>
        <w:tc>
          <w:tcPr>
            <w:tcW w:w="0" w:type="auto"/>
            <w:vAlign w:val="center"/>
          </w:tcPr>
          <w:p w14:paraId="000000B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软件版本</w:t>
            </w:r>
          </w:p>
        </w:tc>
        <w:tc>
          <w:tcPr>
            <w:tcW w:w="1188" w:type="dxa"/>
            <w:vAlign w:val="center"/>
          </w:tcPr>
          <w:p w14:paraId="000000B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功能简述</w:t>
            </w:r>
          </w:p>
        </w:tc>
        <w:tc>
          <w:tcPr>
            <w:tcW w:w="1209" w:type="dxa"/>
            <w:vAlign w:val="center"/>
          </w:tcPr>
          <w:p w14:paraId="000000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基本用途</w:t>
            </w:r>
          </w:p>
        </w:tc>
        <w:tc>
          <w:tcPr>
            <w:tcW w:w="2320" w:type="dxa"/>
            <w:vAlign w:val="center"/>
          </w:tcPr>
          <w:p w14:paraId="000000B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存储位置</w:t>
            </w:r>
          </w:p>
        </w:tc>
        <w:tc>
          <w:tcPr>
            <w:tcW w:w="882" w:type="dxa"/>
            <w:vAlign w:val="center"/>
          </w:tcPr>
          <w:p w14:paraId="000000B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国产软件/进口软件</w:t>
            </w:r>
          </w:p>
        </w:tc>
        <w:tc>
          <w:tcPr>
            <w:tcW w:w="0" w:type="auto"/>
            <w:vAlign w:val="center"/>
          </w:tcPr>
          <w:p w14:paraId="000000B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麒麟类/Linux类/Windows类</w:t>
            </w:r>
          </w:p>
        </w:tc>
        <w:tc>
          <w:tcPr>
            <w:tcW w:w="0" w:type="auto"/>
            <w:vAlign w:val="center"/>
          </w:tcPr>
          <w:p w14:paraId="000000B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开源/商购</w:t>
            </w:r>
          </w:p>
        </w:tc>
        <w:tc>
          <w:tcPr>
            <w:tcW w:w="0" w:type="auto"/>
            <w:vAlign w:val="center"/>
          </w:tcPr>
          <w:p w14:paraId="000000B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替代</w:t>
            </w:r>
          </w:p>
        </w:tc>
        <w:tc>
          <w:tcPr>
            <w:tcW w:w="639" w:type="dxa"/>
            <w:vAlign w:val="center"/>
          </w:tcPr>
          <w:p w14:paraId="000000B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备注</w:t>
            </w:r>
          </w:p>
        </w:tc>
      </w:tr>
      <w:tr w14:paraId="1DCD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B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w:t>
            </w:r>
          </w:p>
        </w:tc>
        <w:tc>
          <w:tcPr>
            <w:tcW w:w="1206" w:type="dxa"/>
            <w:vAlign w:val="center"/>
          </w:tcPr>
          <w:p w14:paraId="000000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Docker/Podman容器运行环境</w:t>
            </w:r>
          </w:p>
        </w:tc>
        <w:tc>
          <w:tcPr>
            <w:tcW w:w="0" w:type="auto"/>
            <w:vAlign w:val="center"/>
          </w:tcPr>
          <w:p w14:paraId="000000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版本待现场核验</w:t>
            </w:r>
          </w:p>
        </w:tc>
        <w:tc>
          <w:tcPr>
            <w:tcW w:w="1188" w:type="dxa"/>
            <w:vAlign w:val="center"/>
          </w:tcPr>
          <w:p w14:paraId="000000C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提供靶场软件隔离运行环境</w:t>
            </w:r>
          </w:p>
        </w:tc>
        <w:tc>
          <w:tcPr>
            <w:tcW w:w="1209" w:type="dxa"/>
            <w:vAlign w:val="center"/>
          </w:tcPr>
          <w:p w14:paraId="000000C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运行Web靶场及目标靶机软件</w:t>
            </w:r>
          </w:p>
        </w:tc>
        <w:tc>
          <w:tcPr>
            <w:tcW w:w="2320" w:type="dxa"/>
            <w:vAlign w:val="center"/>
          </w:tcPr>
          <w:p w14:paraId="000000C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目标云笔电容器数据目录；具体路径待核验</w:t>
            </w:r>
          </w:p>
        </w:tc>
        <w:tc>
          <w:tcPr>
            <w:tcW w:w="882" w:type="dxa"/>
            <w:vAlign w:val="center"/>
          </w:tcPr>
          <w:p w14:paraId="000000C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C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C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C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C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靶场已部署，运行时版本待核验</w:t>
            </w:r>
          </w:p>
        </w:tc>
      </w:tr>
      <w:tr w14:paraId="67EC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C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w:t>
            </w:r>
          </w:p>
        </w:tc>
        <w:tc>
          <w:tcPr>
            <w:tcW w:w="1206" w:type="dxa"/>
            <w:vAlign w:val="center"/>
          </w:tcPr>
          <w:p w14:paraId="000000C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DVWA</w:t>
            </w:r>
          </w:p>
        </w:tc>
        <w:tc>
          <w:tcPr>
            <w:tcW w:w="0" w:type="auto"/>
            <w:vAlign w:val="center"/>
          </w:tcPr>
          <w:p w14:paraId="000000C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1.10 Development（项目记录）</w:t>
            </w:r>
          </w:p>
        </w:tc>
        <w:tc>
          <w:tcPr>
            <w:tcW w:w="1188" w:type="dxa"/>
            <w:vAlign w:val="center"/>
          </w:tcPr>
          <w:p w14:paraId="000000C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提供包含典型Web漏洞的训练靶场</w:t>
            </w:r>
          </w:p>
        </w:tc>
        <w:tc>
          <w:tcPr>
            <w:tcW w:w="1209" w:type="dxa"/>
            <w:vAlign w:val="center"/>
          </w:tcPr>
          <w:p w14:paraId="000000C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验证Web漏洞扫描、攻击执行及证据采集</w:t>
            </w:r>
          </w:p>
        </w:tc>
        <w:tc>
          <w:tcPr>
            <w:tcW w:w="2320" w:type="dxa"/>
            <w:vAlign w:val="center"/>
          </w:tcPr>
          <w:p w14:paraId="000000C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云笔电DVWA靶场部署目录；具体路径待核验</w:t>
            </w:r>
          </w:p>
        </w:tc>
        <w:tc>
          <w:tcPr>
            <w:tcW w:w="882" w:type="dxa"/>
            <w:vAlign w:val="center"/>
          </w:tcPr>
          <w:p w14:paraId="000000D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D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D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D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D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部署机版本待现场核验</w:t>
            </w:r>
          </w:p>
        </w:tc>
      </w:tr>
      <w:tr w14:paraId="3FC4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D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3</w:t>
            </w:r>
          </w:p>
        </w:tc>
        <w:tc>
          <w:tcPr>
            <w:tcW w:w="1206" w:type="dxa"/>
            <w:vAlign w:val="center"/>
          </w:tcPr>
          <w:p w14:paraId="000000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Pikachu</w:t>
            </w:r>
          </w:p>
        </w:tc>
        <w:tc>
          <w:tcPr>
            <w:tcW w:w="0" w:type="auto"/>
            <w:vAlign w:val="center"/>
          </w:tcPr>
          <w:p w14:paraId="000000D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版本待现场核验</w:t>
            </w:r>
          </w:p>
        </w:tc>
        <w:tc>
          <w:tcPr>
            <w:tcW w:w="1188" w:type="dxa"/>
            <w:vAlign w:val="center"/>
          </w:tcPr>
          <w:p w14:paraId="000000D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提供常见Web漏洞训练场景</w:t>
            </w:r>
          </w:p>
        </w:tc>
        <w:tc>
          <w:tcPr>
            <w:tcW w:w="1209" w:type="dxa"/>
            <w:vAlign w:val="center"/>
          </w:tcPr>
          <w:p w14:paraId="000000D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开展Web应用渗透测试和攻击演示</w:t>
            </w:r>
          </w:p>
        </w:tc>
        <w:tc>
          <w:tcPr>
            <w:tcW w:w="2320" w:type="dxa"/>
            <w:vAlign w:val="center"/>
          </w:tcPr>
          <w:p w14:paraId="000000D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云笔电Pikachu靶场部署目录；具体路径待核验</w:t>
            </w:r>
          </w:p>
        </w:tc>
        <w:tc>
          <w:tcPr>
            <w:tcW w:w="882" w:type="dxa"/>
            <w:vAlign w:val="center"/>
          </w:tcPr>
          <w:p w14:paraId="000000D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D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Linux类</w:t>
            </w:r>
          </w:p>
        </w:tc>
        <w:tc>
          <w:tcPr>
            <w:tcW w:w="0" w:type="auto"/>
            <w:vAlign w:val="center"/>
          </w:tcPr>
          <w:p w14:paraId="000000D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0D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D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已部署，版本待现场核验</w:t>
            </w:r>
          </w:p>
        </w:tc>
      </w:tr>
      <w:tr w14:paraId="6A7E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E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1206" w:type="dxa"/>
            <w:vAlign w:val="center"/>
          </w:tcPr>
          <w:p w14:paraId="000000E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0" w:type="auto"/>
            <w:vAlign w:val="center"/>
          </w:tcPr>
          <w:p w14:paraId="000000E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1188" w:type="dxa"/>
            <w:vAlign w:val="center"/>
          </w:tcPr>
          <w:p w14:paraId="000000E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1209" w:type="dxa"/>
            <w:vAlign w:val="center"/>
          </w:tcPr>
          <w:p w14:paraId="000000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2320" w:type="dxa"/>
            <w:vAlign w:val="center"/>
          </w:tcPr>
          <w:p w14:paraId="000000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882" w:type="dxa"/>
            <w:vAlign w:val="center"/>
          </w:tcPr>
          <w:p w14:paraId="000000E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0" w:type="auto"/>
            <w:vAlign w:val="center"/>
          </w:tcPr>
          <w:p w14:paraId="000000E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0" w:type="auto"/>
            <w:vAlign w:val="center"/>
          </w:tcPr>
          <w:p w14:paraId="000000E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0" w:type="auto"/>
            <w:vAlign w:val="center"/>
          </w:tcPr>
          <w:p w14:paraId="000000E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0E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bl>
    <w:p w14:paraId="1173D0E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⑸测试软件终端安装的软件</w:t>
      </w:r>
    </w:p>
    <w:p w14:paraId="7D08FDF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测试软件终端应安装的软件工具按表1所示的格式单独列表，形成表5(即表5名是：测试软件终端安装软件记录表)。测试软件终端应安装的软件种类如下：</w:t>
      </w:r>
    </w:p>
    <w:p w14:paraId="022E79F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●数据库系统与数据库连接组件unixODBC(可选)、字处理软件WPS；</w:t>
      </w:r>
    </w:p>
    <w:p w14:paraId="1AA04D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●虚拟机软件(或容器软件或沙箱软件)；</w:t>
      </w:r>
    </w:p>
    <w:p w14:paraId="3170FCE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●信息系统安全智能化测试平台软件或信息系统渗透智能化测试平台软件。</w:t>
      </w:r>
    </w:p>
    <w:p w14:paraId="000000EB">
      <w:pPr>
        <w:keepNext/>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21"/>
          <w:szCs w:val="21"/>
          <w:highlight w:val="cyan"/>
          <w:lang w:val="en-US" w:eastAsia="zh-CN"/>
        </w:rPr>
      </w:pPr>
      <w:r>
        <w:rPr>
          <w:rFonts w:hint="eastAsia" w:ascii="黑体" w:hAnsi="黑体" w:eastAsia="黑体" w:cs="黑体"/>
          <w:sz w:val="21"/>
          <w:szCs w:val="21"/>
          <w:highlight w:val="cyan"/>
          <w:lang w:val="en-US" w:eastAsia="zh-CN"/>
        </w:rPr>
        <w:t>表5 测试软件终端安装软件记录表</w:t>
      </w:r>
    </w:p>
    <w:tbl>
      <w:tblPr>
        <w:tblStyle w:val="3"/>
        <w:tblW w:w="10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
        <w:gridCol w:w="1206"/>
        <w:gridCol w:w="772"/>
        <w:gridCol w:w="1188"/>
        <w:gridCol w:w="1209"/>
        <w:gridCol w:w="2320"/>
        <w:gridCol w:w="882"/>
        <w:gridCol w:w="776"/>
        <w:gridCol w:w="415"/>
        <w:gridCol w:w="604"/>
        <w:gridCol w:w="639"/>
      </w:tblGrid>
      <w:tr w14:paraId="16D6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5" w:type="dxa"/>
            <w:vAlign w:val="center"/>
          </w:tcPr>
          <w:p w14:paraId="000000E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序号</w:t>
            </w:r>
          </w:p>
        </w:tc>
        <w:tc>
          <w:tcPr>
            <w:tcW w:w="1206" w:type="dxa"/>
            <w:vAlign w:val="center"/>
          </w:tcPr>
          <w:p w14:paraId="000000E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软件名称</w:t>
            </w:r>
          </w:p>
        </w:tc>
        <w:tc>
          <w:tcPr>
            <w:tcW w:w="0" w:type="auto"/>
            <w:vAlign w:val="center"/>
          </w:tcPr>
          <w:p w14:paraId="000000E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软件版本</w:t>
            </w:r>
          </w:p>
        </w:tc>
        <w:tc>
          <w:tcPr>
            <w:tcW w:w="1188" w:type="dxa"/>
            <w:vAlign w:val="center"/>
          </w:tcPr>
          <w:p w14:paraId="000000E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功能简述</w:t>
            </w:r>
          </w:p>
        </w:tc>
        <w:tc>
          <w:tcPr>
            <w:tcW w:w="1209" w:type="dxa"/>
            <w:vAlign w:val="center"/>
          </w:tcPr>
          <w:p w14:paraId="000000F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基本用途</w:t>
            </w:r>
          </w:p>
        </w:tc>
        <w:tc>
          <w:tcPr>
            <w:tcW w:w="2320" w:type="dxa"/>
            <w:vAlign w:val="center"/>
          </w:tcPr>
          <w:p w14:paraId="000000F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存储位置</w:t>
            </w:r>
          </w:p>
        </w:tc>
        <w:tc>
          <w:tcPr>
            <w:tcW w:w="882" w:type="dxa"/>
            <w:vAlign w:val="center"/>
          </w:tcPr>
          <w:p w14:paraId="000000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国产软件/进口软件</w:t>
            </w:r>
          </w:p>
        </w:tc>
        <w:tc>
          <w:tcPr>
            <w:tcW w:w="0" w:type="auto"/>
            <w:vAlign w:val="center"/>
          </w:tcPr>
          <w:p w14:paraId="000000F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麒麟类/Linux类/Windows类</w:t>
            </w:r>
          </w:p>
        </w:tc>
        <w:tc>
          <w:tcPr>
            <w:tcW w:w="0" w:type="auto"/>
            <w:vAlign w:val="center"/>
          </w:tcPr>
          <w:p w14:paraId="000000F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开源/商购</w:t>
            </w:r>
          </w:p>
        </w:tc>
        <w:tc>
          <w:tcPr>
            <w:tcW w:w="0" w:type="auto"/>
            <w:vAlign w:val="center"/>
          </w:tcPr>
          <w:p w14:paraId="000000F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替代</w:t>
            </w:r>
          </w:p>
        </w:tc>
        <w:tc>
          <w:tcPr>
            <w:tcW w:w="639" w:type="dxa"/>
            <w:vAlign w:val="center"/>
          </w:tcPr>
          <w:p w14:paraId="000000F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黑体" w:hAnsi="黑体" w:eastAsia="黑体" w:cs="黑体"/>
                <w:b/>
                <w:sz w:val="21"/>
                <w:szCs w:val="21"/>
                <w:vertAlign w:val="baseline"/>
                <w:lang w:val="en-US" w:eastAsia="zh-CN"/>
              </w:rPr>
            </w:pPr>
            <w:r>
              <w:rPr>
                <w:rFonts w:hint="eastAsia" w:ascii="黑体" w:hAnsi="黑体" w:eastAsia="黑体" w:cs="黑体"/>
                <w:b/>
                <w:sz w:val="21"/>
                <w:szCs w:val="21"/>
                <w:vertAlign w:val="baseline"/>
                <w:lang w:val="en-US" w:eastAsia="zh-CN"/>
              </w:rPr>
              <w:t>备注</w:t>
            </w:r>
          </w:p>
        </w:tc>
      </w:tr>
      <w:tr w14:paraId="68E6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0F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1</w:t>
            </w:r>
          </w:p>
        </w:tc>
        <w:tc>
          <w:tcPr>
            <w:tcW w:w="1206" w:type="dxa"/>
            <w:vAlign w:val="center"/>
          </w:tcPr>
          <w:p w14:paraId="000000F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Qt 5客户端运行库</w:t>
            </w:r>
          </w:p>
        </w:tc>
        <w:tc>
          <w:tcPr>
            <w:tcW w:w="0" w:type="auto"/>
            <w:vAlign w:val="center"/>
          </w:tcPr>
          <w:p w14:paraId="000000F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5.x（部署文档）</w:t>
            </w:r>
          </w:p>
        </w:tc>
        <w:tc>
          <w:tcPr>
            <w:tcW w:w="1188" w:type="dxa"/>
            <w:vAlign w:val="center"/>
          </w:tcPr>
          <w:p w14:paraId="000000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提供测试控制端界面及网络通信支持</w:t>
            </w:r>
          </w:p>
        </w:tc>
        <w:tc>
          <w:tcPr>
            <w:tcW w:w="1209" w:type="dxa"/>
            <w:vAlign w:val="center"/>
          </w:tcPr>
          <w:p w14:paraId="000000F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运行测试软件终端客户端</w:t>
            </w:r>
          </w:p>
        </w:tc>
        <w:tc>
          <w:tcPr>
            <w:tcW w:w="2320" w:type="dxa"/>
            <w:vAlign w:val="center"/>
          </w:tcPr>
          <w:p w14:paraId="000000F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云笔电系统Qt库目录</w:t>
            </w:r>
          </w:p>
        </w:tc>
        <w:tc>
          <w:tcPr>
            <w:tcW w:w="882" w:type="dxa"/>
            <w:vAlign w:val="center"/>
          </w:tcPr>
          <w:p w14:paraId="000000F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进口软件</w:t>
            </w:r>
          </w:p>
        </w:tc>
        <w:tc>
          <w:tcPr>
            <w:tcW w:w="0" w:type="auto"/>
            <w:vAlign w:val="center"/>
          </w:tcPr>
          <w:p w14:paraId="000000F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麒麟类/Linux类（ARM64）</w:t>
            </w:r>
          </w:p>
        </w:tc>
        <w:tc>
          <w:tcPr>
            <w:tcW w:w="0" w:type="auto"/>
            <w:vAlign w:val="center"/>
          </w:tcPr>
          <w:p w14:paraId="000000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开源</w:t>
            </w:r>
          </w:p>
        </w:tc>
        <w:tc>
          <w:tcPr>
            <w:tcW w:w="0" w:type="auto"/>
            <w:vAlign w:val="center"/>
          </w:tcPr>
          <w:p w14:paraId="0000010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10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r>
      <w:tr w14:paraId="5C20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5" w:type="dxa"/>
            <w:vAlign w:val="center"/>
          </w:tcPr>
          <w:p w14:paraId="0000010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2</w:t>
            </w:r>
          </w:p>
        </w:tc>
        <w:tc>
          <w:tcPr>
            <w:tcW w:w="1206" w:type="dxa"/>
            <w:vAlign w:val="center"/>
          </w:tcPr>
          <w:p w14:paraId="000001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信息系统安全智能化测试平台客户端</w:t>
            </w:r>
          </w:p>
        </w:tc>
        <w:tc>
          <w:tcPr>
            <w:tcW w:w="0" w:type="auto"/>
            <w:vAlign w:val="center"/>
          </w:tcPr>
          <w:p w14:paraId="0000010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0.1.0（构建元数据）</w:t>
            </w:r>
          </w:p>
        </w:tc>
        <w:tc>
          <w:tcPr>
            <w:tcW w:w="1188" w:type="dxa"/>
            <w:vAlign w:val="center"/>
          </w:tcPr>
          <w:p w14:paraId="0000010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提供测试控制、状态监视和结果评估界面</w:t>
            </w:r>
          </w:p>
        </w:tc>
        <w:tc>
          <w:tcPr>
            <w:tcW w:w="1209" w:type="dxa"/>
            <w:vAlign w:val="center"/>
          </w:tcPr>
          <w:p w14:paraId="0000010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连接服务器并查看测试过程及结果</w:t>
            </w:r>
          </w:p>
        </w:tc>
        <w:tc>
          <w:tcPr>
            <w:tcW w:w="2320" w:type="dxa"/>
            <w:vAlign w:val="center"/>
          </w:tcPr>
          <w:p w14:paraId="0000010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~/RedTeam-Platform/build/frontend/RedTeam-Platform</w:t>
            </w:r>
          </w:p>
        </w:tc>
        <w:tc>
          <w:tcPr>
            <w:tcW w:w="882" w:type="dxa"/>
            <w:vAlign w:val="center"/>
          </w:tcPr>
          <w:p w14:paraId="0000010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国产自研</w:t>
            </w:r>
          </w:p>
        </w:tc>
        <w:tc>
          <w:tcPr>
            <w:tcW w:w="0" w:type="auto"/>
            <w:vAlign w:val="center"/>
          </w:tcPr>
          <w:p w14:paraId="0000010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麒麟类/Linux类（ARM64）</w:t>
            </w:r>
          </w:p>
        </w:tc>
        <w:tc>
          <w:tcPr>
            <w:tcW w:w="0" w:type="auto"/>
            <w:vAlign w:val="center"/>
          </w:tcPr>
          <w:p w14:paraId="000001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自研</w:t>
            </w:r>
          </w:p>
        </w:tc>
        <w:tc>
          <w:tcPr>
            <w:tcW w:w="0" w:type="auto"/>
            <w:vAlign w:val="center"/>
          </w:tcPr>
          <w:p w14:paraId="000001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p>
        </w:tc>
        <w:tc>
          <w:tcPr>
            <w:tcW w:w="639" w:type="dxa"/>
            <w:vAlign w:val="center"/>
          </w:tcPr>
          <w:p w14:paraId="0000010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default" w:ascii="宋体" w:hAnsi="宋体" w:eastAsia="宋体" w:cs="宋体"/>
                <w:sz w:val="18"/>
                <w:szCs w:val="18"/>
                <w:vertAlign w:val="baseline"/>
                <w:lang w:val="en-US" w:eastAsia="zh-CN"/>
              </w:rPr>
            </w:pPr>
            <w:r>
              <w:rPr>
                <w:rFonts w:hint="default" w:ascii="宋体" w:hAnsi="宋体" w:eastAsia="宋体" w:cs="宋体"/>
                <w:sz w:val="18"/>
                <w:szCs w:val="18"/>
                <w:vertAlign w:val="baseline"/>
                <w:lang w:val="en-US" w:eastAsia="zh-CN"/>
              </w:rPr>
              <w:t>已在云笔电安装并可连接服务器后端</w:t>
            </w:r>
          </w:p>
        </w:tc>
      </w:tr>
    </w:tbl>
    <w:p w14:paraId="19974E1D">
      <w:pPr>
        <w:keepNext w:val="0"/>
        <w:keepLines w:val="0"/>
        <w:pageBreakBefore w:val="0"/>
        <w:widowControl w:val="0"/>
        <w:kinsoku/>
        <w:wordWrap/>
        <w:overflowPunct/>
        <w:topLinePunct w:val="0"/>
        <w:autoSpaceDE/>
        <w:autoSpaceDN/>
        <w:bidi w:val="0"/>
        <w:adjustRightInd/>
        <w:snapToGrid/>
        <w:textAlignment w:val="auto"/>
        <w:rPr>
          <w:rFonts w:hint="eastAsia" w:asciiTheme="minorEastAsia" w:hAnsiTheme="minorEastAsia" w:cstheme="minorEastAsia"/>
          <w:sz w:val="28"/>
          <w:szCs w:val="28"/>
          <w:lang w:val="en-US" w:eastAsia="zh-CN"/>
        </w:rPr>
      </w:pPr>
    </w:p>
    <w:p w14:paraId="4A69665F">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3、软件功能调试(演示)</w:t>
      </w:r>
      <w:r>
        <w:rPr>
          <w:rFonts w:hint="eastAsia" w:asciiTheme="minorEastAsia" w:hAnsiTheme="minorEastAsia" w:cstheme="minorEastAsia"/>
          <w:sz w:val="28"/>
          <w:szCs w:val="28"/>
          <w:highlight w:val="cyan"/>
          <w:lang w:val="en-US" w:eastAsia="zh-CN"/>
        </w:rPr>
        <w:t xml:space="preserve"> ①-⑤ 基础功能都已经实现，⑥ 需要曾祥富现场验证。现在就是针对演示效果进行功能上的完善，ppt等功能验收都没问题再完善。</w:t>
      </w:r>
    </w:p>
    <w:p w14:paraId="406685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设备连接成功、软件安装可使用后，进行“智能测试平台”与“渗透测试平台”功能的调试，已完成好“智能测试平台”与“渗透测试平台”的演示任务。应调试的功能有：</w:t>
      </w:r>
    </w:p>
    <w:p w14:paraId="3BE0972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①“智能测试平台”与“渗透测试平台”功能演示</w:t>
      </w:r>
    </w:p>
    <w:p w14:paraId="54CDD8A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对被测软件端安装的</w:t>
      </w:r>
      <w:r>
        <w:rPr>
          <w:rFonts w:hint="eastAsia" w:ascii="黑体" w:hAnsi="黑体" w:eastAsia="黑体" w:cs="黑体"/>
          <w:b/>
          <w:bCs/>
          <w:color w:val="auto"/>
          <w:sz w:val="28"/>
          <w:szCs w:val="28"/>
          <w:lang w:val="en-US" w:eastAsia="zh-CN"/>
        </w:rPr>
        <w:t>所有被测源代码软件系统</w:t>
      </w:r>
      <w:r>
        <w:rPr>
          <w:rFonts w:hint="eastAsia" w:asciiTheme="minorEastAsia" w:hAnsiTheme="minorEastAsia" w:cstheme="minorEastAsia"/>
          <w:sz w:val="28"/>
          <w:szCs w:val="28"/>
          <w:lang w:val="en-US" w:eastAsia="zh-CN"/>
        </w:rPr>
        <w:t>进行渗透测试和攻击测试演示。渗透测试的演示步骤是：先进行漏洞扫描，对扫描出的漏洞进行列表，对所扫描的漏洞逐一进行攻击演示)；攻击测试的演示步骤是：在确定攻击目标和对象的基础上，选择可供攻击的若干漏洞并列表，根据该表进行攻击功能的演示。截屏相关功能演示的图片，供汇报PPT使用。</w:t>
      </w:r>
    </w:p>
    <w:p w14:paraId="5A16E51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②对目标靶机端的靶场软件或目标靶机的渗透测试和攻击功能演示，截屏相关功能演示的图片，供汇报PPT使用。</w:t>
      </w:r>
    </w:p>
    <w:p w14:paraId="4F8C7A9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③PentAGI生成攻击载荷和大语言模型生成攻击载荷的两种生成攻击载荷进行演示，截屏相关功能演示的图片，供汇报PPT使用。</w:t>
      </w:r>
    </w:p>
    <w:p w14:paraId="78C714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④渗透测试结果统计演示，截屏相关功能演示的图片，供汇报PPT使用。</w:t>
      </w:r>
    </w:p>
    <w:p w14:paraId="549617E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⑤拓扑探测功能演示，截屏相关功能演示的图片，供汇报PPT使用。</w:t>
      </w:r>
    </w:p>
    <w:p w14:paraId="179702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⑥加密锁功能演示。</w:t>
      </w:r>
    </w:p>
    <w:p w14:paraId="74B5B264">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heme="minorEastAsia" w:hAnsiTheme="minorEastAsia" w:cstheme="minorEastAsia"/>
          <w:b/>
          <w:bCs/>
          <w:i/>
          <w:iCs/>
          <w:sz w:val="28"/>
          <w:szCs w:val="28"/>
          <w:lang w:val="en-US" w:eastAsia="zh-CN"/>
        </w:rPr>
      </w:pPr>
      <w:r>
        <w:rPr>
          <w:rFonts w:hint="eastAsia" w:asciiTheme="minorEastAsia" w:hAnsiTheme="minorEastAsia" w:cstheme="minorEastAsia"/>
          <w:b/>
          <w:bCs/>
          <w:i/>
          <w:iCs/>
          <w:sz w:val="28"/>
          <w:szCs w:val="28"/>
          <w:lang w:val="en-US" w:eastAsia="zh-CN"/>
        </w:rPr>
        <w:t>注意：六项演示功能若有缺失，尽快设计编码实现。</w:t>
      </w:r>
    </w:p>
    <w:p w14:paraId="255DE009">
      <w:pPr>
        <w:keepNext w:val="0"/>
        <w:keepLines w:val="0"/>
        <w:pageBreakBefore w:val="0"/>
        <w:widowControl w:val="0"/>
        <w:kinsoku/>
        <w:wordWrap/>
        <w:overflowPunct/>
        <w:topLinePunct w:val="0"/>
        <w:autoSpaceDE/>
        <w:autoSpaceDN/>
        <w:bidi w:val="0"/>
        <w:adjustRightInd/>
        <w:snapToGrid/>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 xml:space="preserve">4、关于被测软件系统和目标靶机 </w:t>
      </w:r>
      <w:r>
        <w:rPr>
          <w:rFonts w:hint="eastAsia" w:asciiTheme="minorEastAsia" w:hAnsiTheme="minorEastAsia" w:cstheme="minorEastAsia"/>
          <w:sz w:val="28"/>
          <w:szCs w:val="28"/>
          <w:highlight w:val="cyan"/>
          <w:lang w:val="en-US" w:eastAsia="zh-CN"/>
        </w:rPr>
        <w:t>正在撰写</w:t>
      </w:r>
    </w:p>
    <w:p w14:paraId="572A482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编制文档，描述所安装的C/C++源代码被测软件系统和目标靶机的：</w:t>
      </w:r>
      <w:bookmarkStart w:id="0" w:name="_GoBack"/>
      <w:bookmarkEnd w:id="0"/>
    </w:p>
    <w:p w14:paraId="39039F8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宋体" w:hAnsi="宋体" w:eastAsia="宋体" w:cs="宋体"/>
          <w:sz w:val="28"/>
          <w:szCs w:val="28"/>
          <w:lang w:val="en-US" w:eastAsia="zh-CN"/>
        </w:rPr>
        <w:t>⑴</w:t>
      </w:r>
      <w:r>
        <w:rPr>
          <w:rFonts w:hint="eastAsia" w:asciiTheme="minorEastAsia" w:hAnsiTheme="minorEastAsia" w:cstheme="minorEastAsia"/>
          <w:sz w:val="28"/>
          <w:szCs w:val="28"/>
          <w:lang w:val="en-US" w:eastAsia="zh-CN"/>
        </w:rPr>
        <w:t>软件名称、版本、功能、性能、作用或用途；</w:t>
      </w:r>
    </w:p>
    <w:p w14:paraId="2B1216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宋体" w:hAnsi="宋体" w:eastAsia="宋体" w:cs="宋体"/>
          <w:sz w:val="28"/>
          <w:szCs w:val="28"/>
          <w:lang w:val="en-US" w:eastAsia="zh-CN"/>
        </w:rPr>
        <w:t>⑵</w:t>
      </w:r>
      <w:r>
        <w:rPr>
          <w:rFonts w:hint="eastAsia" w:asciiTheme="minorEastAsia" w:hAnsiTheme="minorEastAsia" w:cstheme="minorEastAsia"/>
          <w:sz w:val="28"/>
          <w:szCs w:val="28"/>
          <w:lang w:val="en-US" w:eastAsia="zh-CN"/>
        </w:rPr>
        <w:t>所含漏洞类型、种类、数量；</w:t>
      </w:r>
    </w:p>
    <w:p w14:paraId="6F3B0C9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⑶</w:t>
      </w:r>
      <w:r>
        <w:rPr>
          <w:rFonts w:hint="eastAsia" w:asciiTheme="minorEastAsia" w:hAnsiTheme="minorEastAsia" w:cstheme="minorEastAsia"/>
          <w:sz w:val="28"/>
          <w:szCs w:val="28"/>
          <w:lang w:val="en-US" w:eastAsia="zh-CN"/>
        </w:rPr>
        <w:t>被测软件系统和目标靶机支持“智能测试平台”攻击功能和“渗透测试平台”渗透测试功能的情况；</w:t>
      </w:r>
    </w:p>
    <w:p w14:paraId="02B6F08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heme="minorEastAsia" w:hAnsiTheme="minorEastAsia" w:cstheme="minorEastAsia"/>
          <w:sz w:val="28"/>
          <w:szCs w:val="28"/>
          <w:lang w:val="en-US" w:eastAsia="zh-CN"/>
        </w:rPr>
      </w:pPr>
      <w:r>
        <w:rPr>
          <w:rFonts w:hint="eastAsia" w:ascii="宋体" w:hAnsi="宋体" w:eastAsia="宋体" w:cs="宋体"/>
          <w:sz w:val="28"/>
          <w:szCs w:val="28"/>
          <w:lang w:val="en-US" w:eastAsia="zh-CN"/>
        </w:rPr>
        <w:t>⑷</w:t>
      </w:r>
      <w:r>
        <w:rPr>
          <w:rFonts w:hint="eastAsia" w:asciiTheme="minorEastAsia" w:hAnsiTheme="minorEastAsia" w:cstheme="minorEastAsia"/>
          <w:sz w:val="28"/>
          <w:szCs w:val="28"/>
          <w:lang w:val="en-US" w:eastAsia="zh-CN"/>
        </w:rPr>
        <w:t>选择所选被测软件系统和目标靶机的依据和缘由。</w:t>
      </w:r>
    </w:p>
    <w:p w14:paraId="496C80A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以上思想任务的完成，才能保证“智能测试平台”与“渗透测试平台”软件演示任务的完成。</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2818FC"/>
    <w:rsid w:val="046E6AD5"/>
    <w:rsid w:val="06843085"/>
    <w:rsid w:val="0A4941EF"/>
    <w:rsid w:val="0AE77571"/>
    <w:rsid w:val="0CB7277D"/>
    <w:rsid w:val="0CCA5E68"/>
    <w:rsid w:val="13456FE7"/>
    <w:rsid w:val="13F05A62"/>
    <w:rsid w:val="1DD5022C"/>
    <w:rsid w:val="1F5A1750"/>
    <w:rsid w:val="201B6A81"/>
    <w:rsid w:val="232F32F9"/>
    <w:rsid w:val="24D46F82"/>
    <w:rsid w:val="2BE958BD"/>
    <w:rsid w:val="2BEE086E"/>
    <w:rsid w:val="2EC124CD"/>
    <w:rsid w:val="2EE83FCA"/>
    <w:rsid w:val="2FFC44A6"/>
    <w:rsid w:val="30712820"/>
    <w:rsid w:val="33271CF1"/>
    <w:rsid w:val="363B0967"/>
    <w:rsid w:val="36C63234"/>
    <w:rsid w:val="39273424"/>
    <w:rsid w:val="3B8766E7"/>
    <w:rsid w:val="3C53017F"/>
    <w:rsid w:val="3E4F03E8"/>
    <w:rsid w:val="415A3828"/>
    <w:rsid w:val="44021856"/>
    <w:rsid w:val="46D87B0C"/>
    <w:rsid w:val="4F867714"/>
    <w:rsid w:val="516C6D58"/>
    <w:rsid w:val="549A0ADA"/>
    <w:rsid w:val="554A6632"/>
    <w:rsid w:val="58254B7B"/>
    <w:rsid w:val="5A2C3DFB"/>
    <w:rsid w:val="62130DE2"/>
    <w:rsid w:val="6B055583"/>
    <w:rsid w:val="6B0A1759"/>
    <w:rsid w:val="6E8F0470"/>
    <w:rsid w:val="6EAC5D77"/>
    <w:rsid w:val="756311DA"/>
    <w:rsid w:val="762818FC"/>
    <w:rsid w:val="7883527A"/>
    <w:rsid w:val="79AC66FB"/>
    <w:rsid w:val="7A436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3379</Words>
  <Characters>4191</Characters>
  <Lines>0</Lines>
  <Paragraphs>0</Paragraphs>
  <TotalTime>0</TotalTime>
  <ScaleCrop>false</ScaleCrop>
  <LinksUpToDate>false</LinksUpToDate>
  <CharactersWithSpaces>4209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2026-10-02T06:41:00Z</dcterms:created>
  <dc:creator>13909697996</dc:creator>
  <cp:lastModifiedBy>yuan gao</cp:lastModifiedBy>
  <dcterms:modified xsi:type="dcterms:W3CDTF">2026-10-07T11:26:00Z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62411EE7CBC644EDB1A97616D0BA13A0_13</vt:lpwstr>
  </property>
  <property fmtid="{D5CDD505-2E9C-101B-9397-08002B2CF9AE}" pid="4" name="KSOTemplateDocerSaveRecord">
    <vt:lpwstr>eyJoZGlkIjoiMTViZmQ1NTZkNGQ5MzNiYjA2ZDQ3Njc3OTViZDEwNDMiLCJ1c2VySWQiOiI4MTc4MDY5MjIifQ==</vt:lpwstr>
  </property>
</Properties>
</file>