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4DDCA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羽毛球运动中的耐力问题——从生命科学视角解析</w:t>
      </w:r>
    </w:p>
    <w:p w14:paraId="5C10314F">
      <w:pPr>
        <w:keepNext w:val="0"/>
        <w:keepLines w:val="0"/>
        <w:widowControl/>
        <w:suppressLineNumbers w:val="0"/>
        <w:jc w:val="center"/>
        <w:rPr>
          <w:rFonts w:hint="eastAsia" w:ascii="Kaiti SC" w:hAnsi="Kaiti SC" w:eastAsia="Kaiti SC" w:cs="Kaiti SC"/>
          <w:kern w:val="0"/>
          <w:sz w:val="24"/>
          <w:szCs w:val="24"/>
          <w:lang w:val="en-US" w:eastAsia="zh-CN" w:bidi="ar"/>
        </w:rPr>
      </w:pPr>
      <w:r>
        <w:rPr>
          <w:rFonts w:hint="eastAsia" w:ascii="Kaiti SC" w:hAnsi="Kaiti SC" w:eastAsia="Kaiti SC" w:cs="Kaiti SC"/>
          <w:kern w:val="0"/>
          <w:sz w:val="24"/>
          <w:szCs w:val="24"/>
          <w:lang w:val="en-US" w:eastAsia="zh-CN" w:bidi="ar"/>
        </w:rPr>
        <w:t>元培学院 高禹宸 2400017417</w:t>
      </w:r>
    </w:p>
    <w:p w14:paraId="4A4D546C">
      <w:pPr>
        <w:keepNext w:val="0"/>
        <w:keepLines w:val="0"/>
        <w:widowControl/>
        <w:suppressLineNumbers w:val="0"/>
        <w:jc w:val="center"/>
        <w:rPr>
          <w:rFonts w:hint="eastAsia" w:ascii="Kaiti SC" w:hAnsi="Kaiti SC" w:eastAsia="Kaiti SC" w:cs="Kaiti SC"/>
          <w:kern w:val="0"/>
          <w:sz w:val="24"/>
          <w:szCs w:val="24"/>
          <w:lang w:val="en-US" w:eastAsia="zh-CN" w:bidi="ar"/>
        </w:rPr>
      </w:pPr>
    </w:p>
    <w:p w14:paraId="42127145">
      <w:pPr>
        <w:ind w:firstLine="4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与传统意义上的有氧或无氧运动不同，羽毛球是一项具有典型间歇型高强度特点的运动，它混合了有氧与无氧能量系统、复杂的肌肉协同以及高度的神经控制。</w:t>
      </w:r>
      <w:r>
        <w:rPr>
          <w:rFonts w:hint="eastAsia"/>
          <w:sz w:val="21"/>
          <w:szCs w:val="24"/>
          <w:lang w:val="en-US" w:eastAsia="zh-CN"/>
        </w:rPr>
        <w:t>作为一名生物科学方向的本科生，</w:t>
      </w:r>
      <w:r>
        <w:rPr>
          <w:rFonts w:hint="eastAsia"/>
          <w:sz w:val="21"/>
          <w:szCs w:val="24"/>
        </w:rPr>
        <w:t>本文将从生物学的角度解析羽毛球耐力的本质，分析比赛中最疲惫的阶段及其原因，并探讨如何通过战术与技巧在生物学基础上优化体能利用。</w:t>
      </w:r>
    </w:p>
    <w:p w14:paraId="0E57B9ED">
      <w:pPr>
        <w:ind w:firstLine="4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羽毛球是一项节奏变化极快的运动。在一般比赛中，每个回合往往只有 6–15 秒，但高强度的来回对抗又多次重复。一场3局比赛可能持续 60–120 分钟。在这种模式下，身体的能量供应主要依赖三大能量系统：磷酸原系统、乳酸系统和有氧氧化系统。磷酸原系统无需氧气</w:t>
      </w:r>
      <w:r>
        <w:rPr>
          <w:rFonts w:hint="eastAsia"/>
          <w:sz w:val="21"/>
          <w:szCs w:val="24"/>
          <w:lang w:val="en-US" w:eastAsia="zh-CN"/>
        </w:rPr>
        <w:t>并可以快速进行从ADP到ATP的转换</w:t>
      </w:r>
      <w:r>
        <w:rPr>
          <w:rFonts w:hint="eastAsia"/>
          <w:sz w:val="21"/>
          <w:szCs w:val="24"/>
        </w:rPr>
        <w:t>，能够在短时间内为爆发性的跳杀、快速扑球等动作提供</w:t>
      </w:r>
      <w:r>
        <w:rPr>
          <w:rFonts w:hint="eastAsia"/>
          <w:sz w:val="21"/>
          <w:szCs w:val="24"/>
          <w:lang w:val="en-US" w:eastAsia="zh-CN"/>
        </w:rPr>
        <w:t>能量</w:t>
      </w:r>
      <w:r>
        <w:rPr>
          <w:rFonts w:hint="eastAsia"/>
          <w:sz w:val="21"/>
          <w:szCs w:val="24"/>
        </w:rPr>
        <w:t>。乳酸系统</w:t>
      </w:r>
      <w:r>
        <w:rPr>
          <w:rFonts w:hint="eastAsia"/>
          <w:sz w:val="21"/>
          <w:szCs w:val="24"/>
          <w:lang w:val="en-US" w:eastAsia="zh-CN"/>
        </w:rPr>
        <w:t>中，</w:t>
      </w:r>
      <w:r>
        <w:rPr>
          <w:rFonts w:hint="eastAsia"/>
          <w:sz w:val="21"/>
          <w:szCs w:val="24"/>
        </w:rPr>
        <w:t>肌糖原或血糖通过糖酵解生成 ATP</w:t>
      </w:r>
      <w:r>
        <w:rPr>
          <w:rFonts w:hint="eastAsia"/>
          <w:sz w:val="21"/>
          <w:szCs w:val="24"/>
          <w:lang w:val="en-US" w:eastAsia="zh-CN"/>
        </w:rPr>
        <w:t>从而实现快速供能</w:t>
      </w:r>
      <w:r>
        <w:rPr>
          <w:rFonts w:hint="eastAsia"/>
          <w:sz w:val="21"/>
          <w:szCs w:val="24"/>
          <w:lang w:eastAsia="zh-CN"/>
        </w:rPr>
        <w:t>，</w:t>
      </w:r>
      <w:r>
        <w:rPr>
          <w:rFonts w:hint="eastAsia"/>
          <w:sz w:val="21"/>
          <w:szCs w:val="24"/>
        </w:rPr>
        <w:t>用于持续十至六十秒的中等高强度活动，如连续扣杀和快速防守，但会产生乳酸积累</w:t>
      </w:r>
      <w:r>
        <w:rPr>
          <w:rFonts w:hint="eastAsia"/>
          <w:sz w:val="21"/>
          <w:szCs w:val="24"/>
          <w:lang w:eastAsia="zh-CN"/>
        </w:rPr>
        <w:t>，</w:t>
      </w:r>
      <w:r>
        <w:rPr>
          <w:rFonts w:hint="eastAsia"/>
          <w:sz w:val="21"/>
          <w:szCs w:val="24"/>
          <w:lang w:val="en-US" w:eastAsia="zh-CN"/>
        </w:rPr>
        <w:t>即我们普遍所说的肌肉酸痛的疲惫感的来源</w:t>
      </w:r>
      <w:r>
        <w:rPr>
          <w:rFonts w:hint="eastAsia"/>
          <w:sz w:val="21"/>
          <w:szCs w:val="24"/>
        </w:rPr>
        <w:t>。长期的低至中等强度运动，如场上移动和回合间的短暂恢复，则依赖有氧系统，通过三羧酸循环和电子传递链产生大量 ATP，维持肌肉长时间的收缩</w:t>
      </w:r>
      <w:r>
        <w:rPr>
          <w:rFonts w:hint="eastAsia"/>
          <w:sz w:val="21"/>
          <w:szCs w:val="24"/>
          <w:lang w:eastAsia="zh-CN"/>
        </w:rPr>
        <w:t>，</w:t>
      </w:r>
      <w:r>
        <w:rPr>
          <w:rFonts w:hint="eastAsia"/>
          <w:sz w:val="21"/>
          <w:szCs w:val="24"/>
          <w:lang w:val="en-US" w:eastAsia="zh-CN"/>
        </w:rPr>
        <w:t>因此可以说，有氧系统的运用是在高强度比赛中让机体获得恢复的重要系统</w:t>
      </w:r>
      <w:r>
        <w:rPr>
          <w:rStyle w:val="7"/>
          <w:rFonts w:hint="eastAsia"/>
          <w:sz w:val="21"/>
          <w:szCs w:val="24"/>
          <w:lang w:val="en-US" w:eastAsia="zh-CN"/>
        </w:rPr>
        <w:footnoteReference w:id="0"/>
      </w:r>
      <w:r>
        <w:rPr>
          <w:rFonts w:hint="eastAsia"/>
          <w:sz w:val="21"/>
          <w:szCs w:val="24"/>
        </w:rPr>
        <w:t>。</w:t>
      </w:r>
    </w:p>
    <w:p w14:paraId="79D5C8C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在长跑中，运动员常经历所谓的“撞墙”现象，那么在羽毛球比赛中，选手是否也存在类似的“疲惫临界点”呢？观察高水平比赛可以发现，羽毛球运动员通常在第三局的中后段，也就是比分接近 15–20 时，感受到最明显的疲劳。从生物学角度来看，这种疲劳现象主要由几个因素造成。首先，肌糖原储备下降使得肌肉 ATP 生成受限，磷酸原系统无法持续满足高强度爆发动作的需求；其次，乳酸及氢离子在肌肉内积累导致肌内 pH 降低，从而影响肌纤维收缩能力；此外，连续高强度动作还会使 ATP 生成速度受限，加速神经肌肉疲劳的出现</w:t>
      </w:r>
      <w:r>
        <w:rPr>
          <w:rStyle w:val="7"/>
          <w:rFonts w:hint="eastAsia"/>
          <w:sz w:val="21"/>
          <w:szCs w:val="24"/>
          <w:lang w:val="en-US" w:eastAsia="zh-CN"/>
        </w:rPr>
        <w:footnoteReference w:id="1"/>
      </w:r>
      <w:r>
        <w:rPr>
          <w:rFonts w:hint="eastAsia"/>
          <w:sz w:val="21"/>
          <w:szCs w:val="24"/>
          <w:lang w:val="en-US" w:eastAsia="zh-CN"/>
        </w:rPr>
        <w:t>。研究表明，羽毛球运动员的运动表现受代谢疲劳、神经肌肉状态和心理因素的综合影响。值得注意的是，疲劳的主要驱动因素是击球强度和爆发动作频率，而非单纯回合长度；同时，运动员的主观疲劳感更多反映了认知压力和神经肌肉负荷，而不仅仅是肌肉能量供应问题。</w:t>
      </w:r>
    </w:p>
    <w:p w14:paraId="78D324D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在运动学和生理学上，延缓羽毛球运动中的疲劳主要依赖提高 VO₂ max、增强心肺功能、以及提升肌纤维对乳酸的耐受能力，而这些指标是可以通过科学训练逐步改善的</w:t>
      </w:r>
      <w:r>
        <w:rPr>
          <w:rStyle w:val="7"/>
          <w:rFonts w:hint="default"/>
          <w:sz w:val="21"/>
          <w:szCs w:val="24"/>
          <w:lang w:val="en-US" w:eastAsia="zh-CN"/>
        </w:rPr>
        <w:footnoteReference w:id="2"/>
      </w:r>
      <w:r>
        <w:rPr>
          <w:rFonts w:hint="default"/>
          <w:sz w:val="21"/>
          <w:szCs w:val="24"/>
          <w:lang w:val="en-US" w:eastAsia="zh-CN"/>
        </w:rPr>
        <w:t>。为了提升 VO₂ max，运动员可以进行间歇高强度有氧训练（HIIT），刺激心肺耐力提升，增强肌纤维的氧化能力</w:t>
      </w:r>
      <w:r>
        <w:rPr>
          <w:rFonts w:hint="eastAsia"/>
          <w:sz w:val="21"/>
          <w:szCs w:val="24"/>
          <w:lang w:val="en-US" w:eastAsia="zh-CN"/>
        </w:rPr>
        <w:t>。辅助以优秀的训练方法，研究指出精英运动员在比赛前50分钟能够维持高强度表现，即使出现总体疲劳。</w:t>
      </w:r>
      <w:r>
        <w:rPr>
          <w:rFonts w:hint="default"/>
          <w:sz w:val="21"/>
          <w:szCs w:val="24"/>
          <w:lang w:val="en-US" w:eastAsia="zh-CN"/>
        </w:rPr>
        <w:t>此外，比赛策略和技巧能够在生理基础上优化耐力消耗。例如，通过变化击球速度、落点以及回合长度，可以增加对手的能量消耗，同时在防守中适当减缓自身动作频率，使有氧系统参与清除乳酸并恢复肌糖原储备。短暂的战术性休息也能减缓代谢废物的积累，降低神经肌肉疲劳，从而延长运动员高强度发挥的时间，从而达到最大化竞技表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ait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FiraSans-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libri-Ital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6">
    <w:p>
      <w:r>
        <w:separator/>
      </w:r>
    </w:p>
  </w:footnote>
  <w:footnote w:type="continuationSeparator" w:id="7">
    <w:p>
      <w:r>
        <w:continuationSeparator/>
      </w:r>
    </w:p>
  </w:footnote>
  <w:footnote w:id="0">
    <w:p w14:paraId="4CD790C0">
      <w:pPr>
        <w:pStyle w:val="2"/>
        <w:snapToGrid w:val="0"/>
      </w:pPr>
      <w:r>
        <w:rPr>
          <w:rStyle w:val="7"/>
        </w:rPr>
        <w:footnoteRef/>
      </w:r>
      <w:r>
        <w:t xml:space="preserve"> </w:t>
      </w:r>
      <w:r>
        <w:rPr>
          <w:rFonts w:hint="eastAsia"/>
        </w:rPr>
        <w:t>Fu Y, Liu Y, Chen X, Li Y, Li B, Wang X, Shu Y and Shang L (2021) Comparison of Energy Contributions and Workloads in Male and Female Badminton Players During Games Versus Repetitive Practices. Front. Physiol.</w:t>
      </w:r>
    </w:p>
  </w:footnote>
  <w:footnote w:id="1">
    <w:p w14:paraId="03F149F2">
      <w:pPr>
        <w:pStyle w:val="2"/>
        <w:snapToGrid w:val="0"/>
      </w:pPr>
      <w:r>
        <w:rPr>
          <w:rStyle w:val="7"/>
        </w:rPr>
        <w:footnoteRef/>
      </w:r>
      <w:r>
        <w:t xml:space="preserve"> </w:t>
      </w:r>
      <w:r>
        <w:rPr>
          <w:rFonts w:hint="eastAsia"/>
        </w:rPr>
        <w:t>Phomsoupha, M., Ibrahime, S., Heugas, A. &amp; Laffaye, G. (2019). Physiological, neuromuscular and perceived exertion responses in badminton games, International Journal of Racket Sports Science. 1(1), 16-25</w:t>
      </w:r>
    </w:p>
  </w:footnote>
  <w:footnote w:id="2">
    <w:p w14:paraId="40FFD912">
      <w:pPr>
        <w:pStyle w:val="2"/>
        <w:snapToGrid w:val="0"/>
      </w:pPr>
      <w:r>
        <w:rPr>
          <w:rStyle w:val="7"/>
        </w:rPr>
        <w:footnoteRef/>
      </w:r>
      <w:r>
        <w:t xml:space="preserve"> </w:t>
      </w:r>
      <w:r>
        <w:rPr>
          <w:rFonts w:hint="eastAsia"/>
        </w:rPr>
        <w:t>Faude O, Meyer T, Rosenberger F, Fries M, Huber G, Kindermann W. Physiological characteristics of badminton match play. Eur J Appl Physiol. 2007;100(4):479-485.</w:t>
      </w:r>
      <w:bookmarkStart w:id="0" w:name="_GoBack"/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6"/>
    <w:footnote w:id="7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8FF1C9"/>
    <w:rsid w:val="1F7FAA1C"/>
    <w:rsid w:val="37EF6AAF"/>
    <w:rsid w:val="3B538A3F"/>
    <w:rsid w:val="3BFF5405"/>
    <w:rsid w:val="6FB14663"/>
    <w:rsid w:val="BCFFD022"/>
    <w:rsid w:val="BFF02EE1"/>
    <w:rsid w:val="DFFDAA3A"/>
    <w:rsid w:val="E79F5CCC"/>
    <w:rsid w:val="F76FD6C4"/>
    <w:rsid w:val="FAEE957F"/>
    <w:rsid w:val="FC7B400A"/>
    <w:rsid w:val="FD5B49F6"/>
    <w:rsid w:val="FE8FF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uiPriority w:val="0"/>
    <w:pPr>
      <w:snapToGrid w:val="0"/>
      <w:jc w:val="left"/>
    </w:pPr>
    <w:rPr>
      <w:sz w:val="18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otnote reference"/>
    <w:basedOn w:val="5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2026-05-21T15:41:00Z</dcterms:created>
  <dc:creator>轻·宸</dc:creator>
  <cp:lastModifiedBy>轻·宸</cp:lastModifiedBy>
  <dcterms:modified xsi:type="dcterms:W3CDTF">2026-05-21T16:22:14Z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8C47CAF7885F730943B70E6AD5487410_41</vt:lpwstr>
  </property>
</Properties>
</file>