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74D" w:rsidRDefault="00C6474D" w:rsidP="00C6474D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 Design</w:t>
      </w:r>
    </w:p>
    <w:p w:rsidR="00C6474D" w:rsidRDefault="00C6474D" w:rsidP="00C647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Problem Definition:</w:t>
      </w:r>
    </w:p>
    <w:p w:rsidR="00C6474D" w:rsidRDefault="00C6474D" w:rsidP="00C647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problem as we’ve chosen to implement it is floor planning in a C-train environment. Since the immediate intended audience is fellow classmates of ENCM 507 and potentially faculty members of the University, most of the audience will have a personal understanding of the struggle of trying to maximize space utilization on the Calgary LRT line. </w:t>
      </w:r>
      <w:r w:rsidR="00BF66D5">
        <w:rPr>
          <w:rFonts w:ascii="Times New Roman" w:hAnsi="Times New Roman"/>
          <w:sz w:val="24"/>
          <w:szCs w:val="24"/>
        </w:rPr>
        <w:t>Since the C-trains are laid out in a very specific way, and rearrangements based on the occupants of the train are variable, this problem is easily relatable to the floor plan content taught in class as o</w:t>
      </w:r>
      <w:r w:rsidR="0009266C">
        <w:rPr>
          <w:rFonts w:ascii="Times New Roman" w:hAnsi="Times New Roman"/>
          <w:sz w:val="24"/>
          <w:szCs w:val="24"/>
        </w:rPr>
        <w:t>f the writing of this document.</w:t>
      </w:r>
    </w:p>
    <w:p w:rsidR="00E97F25" w:rsidRDefault="00E97F25" w:rsidP="00C6474D">
      <w:pPr>
        <w:rPr>
          <w:rFonts w:ascii="Times New Roman" w:hAnsi="Times New Roman"/>
          <w:sz w:val="24"/>
          <w:szCs w:val="24"/>
        </w:rPr>
      </w:pPr>
    </w:p>
    <w:p w:rsidR="00C6474D" w:rsidRDefault="00C6474D" w:rsidP="00C647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Program Explanation:</w:t>
      </w:r>
    </w:p>
    <w:p w:rsidR="0009266C" w:rsidRPr="0009266C" w:rsidRDefault="0009266C" w:rsidP="00C647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our design, the interior of the C-train will be split into different sections (for example static seats, retractable seats, </w:t>
      </w:r>
      <w:proofErr w:type="spellStart"/>
      <w:r>
        <w:rPr>
          <w:rFonts w:ascii="Times New Roman" w:hAnsi="Times New Roman"/>
          <w:sz w:val="24"/>
          <w:szCs w:val="24"/>
        </w:rPr>
        <w:t>centre</w:t>
      </w:r>
      <w:proofErr w:type="spellEnd"/>
      <w:r>
        <w:rPr>
          <w:rFonts w:ascii="Times New Roman" w:hAnsi="Times New Roman"/>
          <w:sz w:val="24"/>
          <w:szCs w:val="24"/>
        </w:rPr>
        <w:t xml:space="preserve"> rotating section, etc.) that </w:t>
      </w:r>
      <w:r>
        <w:rPr>
          <w:rFonts w:ascii="Times New Roman" w:hAnsi="Times New Roman"/>
          <w:sz w:val="24"/>
          <w:szCs w:val="24"/>
        </w:rPr>
        <w:t>will have different points awarded for specific ‘pieces’ placed there (people with backpacks, peopl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 in wheelchairs, etc.)</w:t>
      </w:r>
    </w:p>
    <w:p w:rsidR="00C6474D" w:rsidRDefault="00C6474D" w:rsidP="00C647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Storyboard:</w:t>
      </w:r>
    </w:p>
    <w:p w:rsidR="00C6474D" w:rsidRDefault="00C6474D" w:rsidP="00C647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Management:</w:t>
      </w:r>
    </w:p>
    <w:p w:rsidR="00C6474D" w:rsidRPr="00C6474D" w:rsidRDefault="00C6474D" w:rsidP="00C6474D">
      <w:pPr>
        <w:rPr>
          <w:rFonts w:ascii="Times New Roman" w:hAnsi="Times New Roman"/>
          <w:b/>
          <w:sz w:val="24"/>
          <w:szCs w:val="24"/>
          <w:u w:val="single"/>
        </w:rPr>
      </w:pPr>
    </w:p>
    <w:sectPr w:rsidR="00C6474D" w:rsidRPr="00C6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4D"/>
    <w:rsid w:val="0009266C"/>
    <w:rsid w:val="001321E3"/>
    <w:rsid w:val="00BF66D5"/>
    <w:rsid w:val="00C6474D"/>
    <w:rsid w:val="00CF1A70"/>
    <w:rsid w:val="00E9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E1EC2-905E-414F-B60E-5EBD104A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Alexander Paterson</dc:creator>
  <cp:keywords/>
  <dc:description/>
  <cp:lastModifiedBy>Gareth Alexander Paterson</cp:lastModifiedBy>
  <cp:revision>5</cp:revision>
  <dcterms:created xsi:type="dcterms:W3CDTF">2016-02-16T19:34:00Z</dcterms:created>
  <dcterms:modified xsi:type="dcterms:W3CDTF">2016-02-16T20:45:00Z</dcterms:modified>
</cp:coreProperties>
</file>