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主备切换</w:t>
      </w:r>
    </w:p>
    <w:p>
      <w:pPr>
        <w:pStyle w:val="3"/>
      </w:pPr>
      <w:r>
        <w:rPr>
          <w:rFonts w:hint="eastAsia"/>
        </w:rPr>
        <w:t>1.部署主从环境</w:t>
      </w:r>
    </w:p>
    <w:p>
      <w:r>
        <w:rPr>
          <w:rFonts w:hint="eastAsia"/>
        </w:rPr>
        <w:t>1</w:t>
      </w:r>
      <w:r>
        <w:t>.环境centos，数据库pg14.8</w:t>
      </w:r>
    </w:p>
    <w:p>
      <w:pPr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同机房</w:t>
      </w:r>
      <w:r>
        <w:rPr>
          <w:rFonts w:ascii="Times New Roman" w:hAnsi="Times New Roman" w:cs="Times New Roman"/>
          <w:sz w:val="24"/>
        </w:rPr>
        <w:t>主库IP地址：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192.168.1.30</w:t>
      </w:r>
    </w:p>
    <w:p>
      <w:pPr>
        <w:jc w:val="lef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hint="eastAsia" w:ascii="Times New Roman" w:hAnsi="Times New Roman" w:cs="Times New Roman"/>
          <w:sz w:val="24"/>
          <w:lang w:val="en-US" w:eastAsia="zh-CN"/>
        </w:rPr>
        <w:t>同机房</w:t>
      </w:r>
      <w:r>
        <w:rPr>
          <w:rFonts w:ascii="Times New Roman" w:hAnsi="Times New Roman" w:cs="Times New Roman"/>
          <w:sz w:val="24"/>
        </w:rPr>
        <w:t>备库IP地址：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192.168.1.31</w:t>
      </w:r>
    </w:p>
    <w:p>
      <w:pPr>
        <w:jc w:val="left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 异地机房备库IP地址：192.168.1.32</w:t>
      </w:r>
    </w:p>
    <w:p>
      <w:pPr>
        <w:ind w:firstLine="210" w:firstLineChars="100"/>
      </w:pPr>
      <w:r>
        <w:rPr>
          <w:rFonts w:hint="eastAsia"/>
        </w:rPr>
        <w:t>主备库Pg软件已装好，主库已初始化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主库</w:t>
      </w:r>
      <w:r>
        <w:t>创建两个用户</w:t>
      </w:r>
    </w:p>
    <w:p>
      <w:pPr>
        <w:ind w:left="420"/>
        <w:jc w:val="left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psql</w:t>
      </w:r>
    </w:p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CREATE USER replica PASSWORD '123456' REPLICATION;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USER pgrewind SUPERUSER PASSWORD '123456';</w:t>
      </w:r>
    </w:p>
    <w:p>
      <w:r>
        <w:rPr>
          <w:rFonts w:hint="eastAsia"/>
        </w:rPr>
        <w:t>3</w:t>
      </w:r>
      <w:r>
        <w:t>.更改</w:t>
      </w:r>
      <w:r>
        <w:rPr>
          <w:rFonts w:hint="eastAsia"/>
        </w:rPr>
        <w:t>主库</w:t>
      </w:r>
      <w:r>
        <w:t>访问策略，将pgrewind 与replica 用户的 trust添加其中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su - postgres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 $PGDATA/pg_hba.conf</w:t>
      </w:r>
    </w:p>
    <w:p>
      <w:pPr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replication privilege.</w:t>
      </w:r>
    </w:p>
    <w:p>
      <w:pPr>
        <w:spacing w:beforeLines="0" w:afterLines="0"/>
        <w:ind w:left="21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host    all             all             192.168.1.30/32         trust</w:t>
      </w:r>
    </w:p>
    <w:p>
      <w:pPr>
        <w:spacing w:beforeLines="0" w:afterLines="0"/>
        <w:ind w:left="21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host    all             all             192.168.1.31/32         trust</w:t>
      </w:r>
    </w:p>
    <w:p>
      <w:pPr>
        <w:ind w:firstLine="210" w:firstLineChars="100"/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hint="eastAsia" w:ascii="宋体" w:hAnsi="宋体"/>
          <w:sz w:val="21"/>
          <w:szCs w:val="24"/>
          <w:lang w:val="zh-CN"/>
        </w:rPr>
        <w:t>host    all             all             192.168.1.32/32         trust</w:t>
      </w:r>
    </w:p>
    <w:p>
      <w:pPr>
        <w:ind w:firstLine="240" w:firstLineChars="100"/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host    all             all              0/0        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</w:rPr>
        <w:t xml:space="preserve">        md5</w:t>
      </w:r>
    </w:p>
    <w:p>
      <w:pPr>
        <w:spacing w:beforeLines="0" w:afterLines="0"/>
        <w:ind w:left="21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host    replication     all             192.168.1.30/32            trust</w:t>
      </w:r>
    </w:p>
    <w:p>
      <w:pPr>
        <w:spacing w:beforeLines="0" w:afterLines="0"/>
        <w:ind w:left="21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host    replication     all             192.168.1.31/32            trust</w:t>
      </w:r>
    </w:p>
    <w:p>
      <w:pPr>
        <w:ind w:firstLine="210" w:firstLineChars="100"/>
        <w:jc w:val="left"/>
        <w:rPr>
          <w:rFonts w:ascii="Times New Roman" w:hAnsi="Times New Roman" w:cs="Times New Roman"/>
          <w:color w:val="FF0000"/>
          <w:sz w:val="24"/>
        </w:rPr>
      </w:pPr>
      <w:r>
        <w:rPr>
          <w:rFonts w:hint="eastAsia" w:ascii="宋体" w:hAnsi="宋体"/>
          <w:sz w:val="21"/>
          <w:szCs w:val="24"/>
          <w:lang w:val="zh-CN"/>
        </w:rPr>
        <w:t>host    replication     all             192.168.1.32/32            trust</w:t>
      </w:r>
    </w:p>
    <w:p>
      <w:pPr>
        <w:ind w:firstLine="210" w:firstLineChars="100"/>
        <w:jc w:val="left"/>
        <w:rPr>
          <w:rFonts w:ascii="Times New Roman" w:hAnsi="Times New Roman" w:cs="Times New Roman"/>
          <w:sz w:val="24"/>
        </w:rPr>
      </w:pPr>
      <w:r>
        <w:drawing>
          <wp:inline distT="0" distB="0" distL="114300" distR="114300">
            <wp:extent cx="5272405" cy="3918585"/>
            <wp:effectExtent l="0" t="0" r="10795" b="571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t>.流复制命令在备库</w:t>
      </w:r>
      <w:r>
        <w:rPr>
          <w:rFonts w:hint="eastAsia"/>
          <w:lang w:eastAsia="zh-CN"/>
        </w:rPr>
        <w:t>192.168.1.31</w:t>
      </w:r>
      <w:r>
        <w:t>运行，并且$PGDATA是一个空目录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同机房</w:t>
      </w:r>
      <w:r>
        <w:rPr>
          <w:rFonts w:hint="eastAsia"/>
        </w:rPr>
        <w:t>备库环境创建表空间目录</w:t>
      </w:r>
    </w:p>
    <w:p>
      <w:pPr>
        <w:rPr>
          <w:sz w:val="24"/>
        </w:rPr>
      </w:pPr>
      <w:r>
        <w:rPr>
          <w:sz w:val="24"/>
        </w:rPr>
        <w:t>mkdir -p /data01/tc</w:t>
      </w:r>
    </w:p>
    <w:p>
      <w:pPr>
        <w:rPr>
          <w:sz w:val="24"/>
        </w:rPr>
      </w:pPr>
      <w:r>
        <w:rPr>
          <w:rFonts w:hint="eastAsia"/>
          <w:sz w:val="24"/>
        </w:rPr>
        <w:t>chown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>
        <w:rPr>
          <w:sz w:val="24"/>
        </w:rPr>
        <w:t xml:space="preserve">R </w:t>
      </w:r>
      <w:r>
        <w:rPr>
          <w:rFonts w:hint="eastAsia"/>
          <w:sz w:val="24"/>
        </w:rPr>
        <w:t>post</w:t>
      </w:r>
      <w:r>
        <w:rPr>
          <w:sz w:val="24"/>
        </w:rPr>
        <w:t>gres:postgres /data01/tc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>u - postgres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pg_basebackup -F p -X stream -v -P -h 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192.168.1.30</w:t>
      </w:r>
      <w:r>
        <w:rPr>
          <w:rFonts w:hint="eastAsia" w:ascii="Times New Roman" w:hAnsi="Times New Roman" w:cs="Times New Roman"/>
          <w:sz w:val="24"/>
        </w:rPr>
        <w:t xml:space="preserve"> -p 5432 -U replica -D $PGDATA -R -C --slot pg3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\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--tablespace-mapping=/data01/tc/infodba_idata=/data01/tc/infodba_idata \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--tablespace-mapping=/data01/tc/infodba_ilog=/data01/tc/infodba_ilog \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--tablespace-mapping=/data01/tc/infdoba_index=/data01/tc/infdoba_index \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--tablespace-mapping=/data01/tc/tcclusterdb_idata=/data01/tc/tcclusterdb_idata</w:t>
      </w:r>
    </w:p>
    <w:p>
      <w:pPr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异地机房主机：</w:t>
      </w:r>
    </w:p>
    <w:p>
      <w:pPr>
        <w:rPr>
          <w:sz w:val="24"/>
        </w:rPr>
      </w:pPr>
      <w:r>
        <w:rPr>
          <w:sz w:val="24"/>
        </w:rPr>
        <w:t>mkdir -p /data01/tc</w:t>
      </w:r>
    </w:p>
    <w:p>
      <w:pPr>
        <w:rPr>
          <w:sz w:val="24"/>
        </w:rPr>
      </w:pPr>
      <w:r>
        <w:rPr>
          <w:rFonts w:hint="eastAsia"/>
          <w:sz w:val="24"/>
        </w:rPr>
        <w:t>chown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>
        <w:rPr>
          <w:sz w:val="24"/>
        </w:rPr>
        <w:t xml:space="preserve">R </w:t>
      </w:r>
      <w:r>
        <w:rPr>
          <w:rFonts w:hint="eastAsia"/>
          <w:sz w:val="24"/>
        </w:rPr>
        <w:t>post</w:t>
      </w:r>
      <w:r>
        <w:rPr>
          <w:sz w:val="24"/>
        </w:rPr>
        <w:t>gres:postgres /data01/tc</w:t>
      </w:r>
    </w:p>
    <w:p>
      <w:pPr>
        <w:rPr>
          <w:rFonts w:hint="eastAsia"/>
        </w:rPr>
      </w:pPr>
      <w:r>
        <w:rPr>
          <w:rFonts w:hint="eastAsia"/>
        </w:rPr>
        <w:t>s</w:t>
      </w:r>
      <w:r>
        <w:t>u - postgres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pg_basebackup -F p -X stream -v -P -h 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192.168.1.30</w:t>
      </w:r>
      <w:r>
        <w:rPr>
          <w:rFonts w:hint="eastAsia" w:ascii="Times New Roman" w:hAnsi="Times New Roman" w:cs="Times New Roman"/>
          <w:sz w:val="24"/>
        </w:rPr>
        <w:t xml:space="preserve"> -p 5432 -U replica -D $PGDATA -R -C --slot pg3</w:t>
      </w:r>
      <w:r>
        <w:rPr>
          <w:rFonts w:hint="eastAsia" w:ascii="Times New Roman" w:hAnsi="Times New Roman" w:cs="Times New Roman"/>
          <w:sz w:val="24"/>
          <w:lang w:val="en-US" w:eastAsia="zh-CN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</w:rPr>
        <w:t>\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--tablespace-mapping=/data01/tc/infodba_idata=/data01/tc/infodba_idata \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--tablespace-mapping=/data01/tc/infodba_ilog=/data01/tc/infodba_ilog \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--tablespace-mapping=/data01/tc/infdoba_index=/data01/tc/infdoba_index \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--tablespace-mapping=/data01/tc/tcclusterdb_idata=/data01/tc/tcclusterdb_idata</w:t>
      </w:r>
    </w:p>
    <w:p>
      <w:pPr>
        <w:rPr>
          <w:rFonts w:hint="default" w:ascii="Times New Roman" w:hAnsi="Times New Roman" w:cs="Times New Roman"/>
          <w:sz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</w:t>
      </w:r>
      <w:r>
        <w:t>.启动备库</w:t>
      </w:r>
      <w:r>
        <w:rPr>
          <w:rFonts w:hint="eastAsia"/>
          <w:lang w:val="en-US" w:eastAsia="zh-CN"/>
        </w:rPr>
        <w:t>192.168.1.31 192.168.1.32</w:t>
      </w:r>
    </w:p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chmod 0700 /data01/pgsql</w:t>
      </w:r>
    </w:p>
    <w:p>
      <w:pPr>
        <w:spacing w:line="360" w:lineRule="auto"/>
        <w:ind w:firstLine="240" w:firstLineChars="1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 - postgres -c "pg_ctl start" </w:t>
      </w:r>
    </w:p>
    <w:p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>
      <w:pPr>
        <w:ind w:left="210" w:firstLine="240" w:firstLineChars="100"/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pStyle w:val="3"/>
      </w:pPr>
      <w:r>
        <w:rPr>
          <w:rFonts w:hint="eastAsia"/>
        </w:rPr>
        <w:t>2.故障转移脚本切换</w:t>
      </w:r>
    </w:p>
    <w:p>
      <w:r>
        <w:rPr>
          <w:rFonts w:hint="eastAsia"/>
        </w:rPr>
        <w:t>1</w:t>
      </w:r>
      <w:r>
        <w:t>.使用脚本切换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主库停库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192.168.1.30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su - postgres -c "pg_ctl stop"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备库升为主库(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</w:t>
      </w:r>
      <w:r>
        <w:rPr>
          <w:rFonts w:ascii="Times New Roman" w:hAnsi="Times New Roman" w:cs="Times New Roman"/>
          <w:sz w:val="24"/>
        </w:rPr>
        <w:t>3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ascii="Times New Roman" w:hAnsi="Times New Roman" w:cs="Times New Roman"/>
          <w:sz w:val="24"/>
        </w:rPr>
        <w:t>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运行脚本 ./promote.sh   脚本内容在下面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主库降为备库（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192.168.1.30</w:t>
      </w:r>
      <w:r>
        <w:rPr>
          <w:rFonts w:ascii="Times New Roman" w:hAnsi="Times New Roman" w:cs="Times New Roman"/>
          <w:sz w:val="24"/>
        </w:rPr>
        <w:t>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运行脚本 ./desc.sh 脚本内容在下面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在主库插入一条记录看看有没有同步。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.主库和备库切换完毕，需要切回同样相似的步骤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主库（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192.168.1.31</w:t>
      </w:r>
      <w:r>
        <w:rPr>
          <w:rFonts w:ascii="Times New Roman" w:hAnsi="Times New Roman" w:cs="Times New Roman"/>
          <w:sz w:val="24"/>
        </w:rPr>
        <w:t>） 备库（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192.168.1.30</w:t>
      </w:r>
      <w:r>
        <w:rPr>
          <w:rFonts w:ascii="Times New Roman" w:hAnsi="Times New Roman" w:cs="Times New Roman"/>
          <w:sz w:val="24"/>
        </w:rPr>
        <w:t>）</w:t>
      </w:r>
    </w:p>
    <w:p>
      <w:pPr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主库停库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192.168.1.31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su - postgres -c "pg_ctl stop"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备库升为主库(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192.168.1.30</w:t>
      </w:r>
      <w:r>
        <w:rPr>
          <w:rFonts w:ascii="Times New Roman" w:hAnsi="Times New Roman" w:cs="Times New Roman"/>
          <w:sz w:val="24"/>
        </w:rPr>
        <w:t>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运行脚本 ./promote.sh   脚本内容在下面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主库降为备库（</w:t>
      </w:r>
      <w:r>
        <w:rPr>
          <w:rFonts w:hint="eastAsia" w:ascii="Times New Roman" w:hAnsi="Times New Roman" w:cs="Times New Roman"/>
          <w:sz w:val="24"/>
          <w:lang w:val="en-US" w:eastAsia="zh-CN"/>
        </w:rPr>
        <w:t>192.168.1.31</w:t>
      </w:r>
      <w:r>
        <w:rPr>
          <w:rFonts w:ascii="Times New Roman" w:hAnsi="Times New Roman" w:cs="Times New Roman"/>
          <w:sz w:val="24"/>
        </w:rPr>
        <w:t>）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运行脚本 ./desc.sh 脚本内容在下面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异地备库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只要主备库切换了，异地备库就运行standby.sh</w:t>
      </w:r>
    </w:p>
    <w:p>
      <w:pPr>
        <w:pStyle w:val="3"/>
      </w:pPr>
      <w:r>
        <w:rPr>
          <w:rFonts w:hint="eastAsia"/>
        </w:rPr>
        <w:t>3.脚本</w:t>
      </w:r>
    </w:p>
    <w:p>
      <w:pPr>
        <w:rPr>
          <w:highlight w:val="none"/>
        </w:rPr>
      </w:pPr>
      <w:r>
        <w:rPr>
          <w:rFonts w:hint="eastAsia"/>
          <w:highlight w:val="none"/>
        </w:rPr>
        <w:t>1</w:t>
      </w:r>
      <w:r>
        <w:rPr>
          <w:highlight w:val="none"/>
        </w:rPr>
        <w:t>.原主库运脚本（降为备库 desc.sh)</w:t>
      </w:r>
    </w:p>
    <w:p>
      <w:pPr>
        <w:jc w:val="left"/>
        <w:rPr>
          <w:highlight w:val="none"/>
        </w:rPr>
      </w:pPr>
      <w:r>
        <w:rPr>
          <w:highlight w:val="none"/>
        </w:rPr>
        <w:t>vi desc.sh</w:t>
      </w:r>
    </w:p>
    <w:p>
      <w:pPr>
        <w:jc w:val="left"/>
        <w:rPr>
          <w:highlight w:val="none"/>
        </w:rPr>
      </w:pPr>
      <w:r>
        <w:rPr>
          <w:highlight w:val="none"/>
        </w:rPr>
        <w:t>chmod +x desc.sh</w:t>
      </w:r>
    </w:p>
    <w:p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.</w:t>
      </w:r>
      <w:r>
        <w:rPr>
          <w:highlight w:val="none"/>
        </w:rPr>
        <w:t>/desc.sh</w:t>
      </w:r>
    </w:p>
    <w:p>
      <w:pPr>
        <w:jc w:val="left"/>
        <w:rPr>
          <w:rFonts w:hint="eastAsia" w:ascii="Times New Roman" w:hAnsi="Times New Roman" w:cs="Times New Roman" w:eastAsiaTheme="minorEastAsia"/>
          <w:color w:val="0000FF"/>
          <w:sz w:val="24"/>
          <w:highlight w:val="none"/>
          <w:lang w:eastAsia="zh-CN"/>
        </w:rPr>
      </w:pPr>
      <w:r>
        <w:rPr>
          <w:rFonts w:hint="eastAsia" w:ascii="Times New Roman" w:hAnsi="Times New Roman" w:cs="Times New Roman" w:eastAsiaTheme="minorEastAsia"/>
          <w:color w:val="0000FF"/>
          <w:sz w:val="24"/>
          <w:highlight w:val="none"/>
          <w:lang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5">
            <o:LockedField>false</o:LockedField>
          </o:OLEObject>
        </w:object>
      </w:r>
    </w:p>
    <w:p>
      <w:pPr>
        <w:rPr>
          <w:highlight w:val="none"/>
        </w:rPr>
      </w:pPr>
      <w:r>
        <w:rPr>
          <w:rFonts w:hint="eastAsia"/>
          <w:highlight w:val="none"/>
        </w:rPr>
        <w:t>2</w:t>
      </w:r>
      <w:r>
        <w:rPr>
          <w:highlight w:val="none"/>
        </w:rPr>
        <w:t>.备库运行的脚本（升主库的脚本promote.sh)</w:t>
      </w:r>
    </w:p>
    <w:p>
      <w:pPr>
        <w:jc w:val="left"/>
        <w:rPr>
          <w:highlight w:val="none"/>
        </w:rPr>
      </w:pPr>
      <w:r>
        <w:rPr>
          <w:highlight w:val="none"/>
        </w:rPr>
        <w:t>vi promote.sh</w:t>
      </w:r>
    </w:p>
    <w:p>
      <w:pPr>
        <w:jc w:val="left"/>
        <w:rPr>
          <w:highlight w:val="none"/>
        </w:rPr>
      </w:pPr>
      <w:r>
        <w:rPr>
          <w:highlight w:val="none"/>
        </w:rPr>
        <w:t>chmod +x promote.sh</w:t>
      </w:r>
    </w:p>
    <w:p>
      <w:pPr>
        <w:jc w:val="left"/>
        <w:rPr>
          <w:highlight w:val="none"/>
        </w:rPr>
      </w:pPr>
      <w:r>
        <w:rPr>
          <w:rFonts w:hint="eastAsia"/>
          <w:highlight w:val="none"/>
        </w:rPr>
        <w:t>.</w:t>
      </w:r>
      <w:r>
        <w:rPr>
          <w:highlight w:val="none"/>
        </w:rPr>
        <w:t>/ promote.sh</w:t>
      </w:r>
    </w:p>
    <w:p>
      <w:pPr>
        <w:jc w:val="left"/>
        <w:rPr>
          <w:rFonts w:hint="eastAsia" w:eastAsiaTheme="minorEastAsia"/>
          <w:highlight w:val="none"/>
          <w:lang w:eastAsia="zh-CN"/>
        </w:rPr>
      </w:pPr>
      <w:r>
        <w:rPr>
          <w:rFonts w:hint="eastAsia" w:eastAsiaTheme="minorEastAsia"/>
          <w:highlight w:val="none"/>
          <w:lang w:eastAsia="zh-CN"/>
        </w:rPr>
        <w:object>
          <v:shape id="_x0000_i1026" o:spt="75" type="#_x0000_t75" style="height:65.5pt;width:72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7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异地运行的脚本（standby.sh)</w:t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vi </w:t>
      </w:r>
      <w:r>
        <w:rPr>
          <w:rFonts w:hint="eastAsia"/>
          <w:highlight w:val="none"/>
          <w:lang w:val="en-US" w:eastAsia="zh-CN"/>
        </w:rPr>
        <w:t>standby</w:t>
      </w:r>
      <w:r>
        <w:rPr>
          <w:highlight w:val="none"/>
        </w:rPr>
        <w:t>.sh</w:t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chmod +x </w:t>
      </w:r>
      <w:r>
        <w:rPr>
          <w:rFonts w:hint="eastAsia"/>
          <w:highlight w:val="none"/>
          <w:lang w:val="en-US" w:eastAsia="zh-CN"/>
        </w:rPr>
        <w:t>standby</w:t>
      </w:r>
      <w:r>
        <w:rPr>
          <w:highlight w:val="none"/>
        </w:rPr>
        <w:t>.sh</w:t>
      </w:r>
    </w:p>
    <w:p>
      <w:pPr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.</w:t>
      </w:r>
      <w:r>
        <w:rPr>
          <w:highlight w:val="none"/>
        </w:rPr>
        <w:t xml:space="preserve">/ </w:t>
      </w:r>
      <w:r>
        <w:rPr>
          <w:rFonts w:hint="eastAsia"/>
          <w:highlight w:val="none"/>
          <w:lang w:val="en-US" w:eastAsia="zh-CN"/>
        </w:rPr>
        <w:t>standby</w:t>
      </w:r>
      <w:r>
        <w:rPr>
          <w:highlight w:val="none"/>
        </w:rPr>
        <w:t>.sh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object>
          <v:shape id="_x0000_i1027" o:spt="75" type="#_x0000_t75" style="height:65.5pt;width:72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7" DrawAspect="Icon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停库命令： su - postgres -c "pg_ctl stop"</w:t>
      </w: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</w:p>
    <w:p>
      <w:pPr>
        <w:pStyle w:val="3"/>
      </w:pPr>
      <w:r>
        <w:rPr>
          <w:rFonts w:hint="eastAsia"/>
        </w:rPr>
        <w:t>4.故障转移手工切换</w:t>
      </w:r>
    </w:p>
    <w:p>
      <w:r>
        <w:t>环境：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主库 IP：</w:t>
      </w:r>
      <w:r>
        <w:rPr>
          <w:rFonts w:hint="eastAsia" w:ascii="Times New Roman" w:hAnsi="Times New Roman" w:cs="Times New Roman"/>
          <w:sz w:val="24"/>
          <w:lang w:eastAsia="zh-CN"/>
        </w:rPr>
        <w:t>192.168.1.30</w:t>
      </w:r>
      <w:r>
        <w:rPr>
          <w:rFonts w:ascii="Times New Roman" w:hAnsi="Times New Roman" w:cs="Times New Roman"/>
          <w:sz w:val="24"/>
        </w:rPr>
        <w:t xml:space="preserve"> hostname:hgdb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备库 IP:  </w:t>
      </w:r>
      <w:r>
        <w:rPr>
          <w:rFonts w:hint="eastAsia" w:ascii="Times New Roman" w:hAnsi="Times New Roman" w:cs="Times New Roman"/>
          <w:sz w:val="24"/>
          <w:lang w:eastAsia="zh-CN"/>
        </w:rPr>
        <w:t>192.168.1.31</w:t>
      </w:r>
      <w:r>
        <w:rPr>
          <w:rFonts w:ascii="Times New Roman" w:hAnsi="Times New Roman" w:cs="Times New Roman"/>
          <w:sz w:val="24"/>
        </w:rPr>
        <w:t xml:space="preserve"> hostname:hgdb-fsg</w:t>
      </w:r>
    </w:p>
    <w:p>
      <w:pPr>
        <w:rPr>
          <w:rFonts w:ascii="Times New Roman" w:hAnsi="Times New Roman" w:cs="Times New Roman"/>
          <w:sz w:val="24"/>
        </w:rPr>
      </w:pPr>
    </w:p>
    <w:p>
      <w:r>
        <w:t>过程：</w:t>
      </w:r>
    </w:p>
    <w:p>
      <w:r>
        <w:rPr>
          <w:rFonts w:hint="eastAsia"/>
        </w:rPr>
        <w:t>1</w:t>
      </w:r>
      <w:r>
        <w:t>.手动停掉主库</w:t>
      </w:r>
    </w:p>
    <w:p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pg_ctl stop</w:t>
      </w:r>
    </w:p>
    <w:p>
      <w:pPr>
        <w:ind w:firstLine="48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.提升备库：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pg_ctl promote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3.查看</w:t>
      </w:r>
      <w:r>
        <w:rPr>
          <w:rFonts w:hint="eastAsia" w:ascii="Times New Roman" w:hAnsi="Times New Roman" w:cs="Times New Roman"/>
          <w:sz w:val="24"/>
          <w:lang w:eastAsia="zh-CN"/>
        </w:rPr>
        <w:t>192.168.1.31</w:t>
      </w:r>
      <w:r>
        <w:rPr>
          <w:rFonts w:ascii="Times New Roman" w:hAnsi="Times New Roman" w:cs="Times New Roman"/>
          <w:sz w:val="24"/>
        </w:rPr>
        <w:t>状态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psql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 pg_is_in_recovery();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Select pg_create_physical_replication_slot('pg3</w:t>
      </w:r>
      <w:r>
        <w:rPr>
          <w:rFonts w:hint="eastAsia" w:ascii="Times New Roman" w:hAnsi="Times New Roman" w:cs="Times New Roman"/>
          <w:sz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</w:rPr>
        <w:t>');</w:t>
      </w:r>
    </w:p>
    <w:p>
      <w:pPr>
        <w:ind w:firstLine="42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4.查看日志文件：pg_wal</w:t>
      </w:r>
    </w:p>
    <w:p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Ls</w:t>
      </w:r>
    </w:p>
    <w:p>
      <w:pPr>
        <w:ind w:firstLine="480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5.在</w:t>
      </w:r>
      <w:r>
        <w:rPr>
          <w:rFonts w:hint="eastAsia" w:ascii="Times New Roman" w:hAnsi="Times New Roman" w:cs="Times New Roman"/>
          <w:sz w:val="24"/>
          <w:lang w:eastAsia="zh-CN"/>
        </w:rPr>
        <w:t>192.168.1.30</w:t>
      </w:r>
      <w:r>
        <w:rPr>
          <w:rFonts w:ascii="Times New Roman" w:hAnsi="Times New Roman" w:cs="Times New Roman"/>
          <w:sz w:val="24"/>
        </w:rPr>
        <w:t>原主库上执行pg_rewind命令。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pg_rewind --target-pgdata=/data01/pgsql --source-server='host=</w:t>
      </w:r>
      <w:r>
        <w:rPr>
          <w:rFonts w:hint="eastAsia" w:ascii="Times New Roman" w:hAnsi="Times New Roman" w:cs="Times New Roman"/>
          <w:sz w:val="24"/>
          <w:lang w:eastAsia="zh-CN"/>
        </w:rPr>
        <w:t>192.168.1.31</w:t>
      </w:r>
      <w:r>
        <w:rPr>
          <w:rFonts w:ascii="Times New Roman" w:hAnsi="Times New Roman" w:cs="Times New Roman"/>
          <w:sz w:val="24"/>
        </w:rPr>
        <w:t xml:space="preserve"> port=5432 user=pgrewind  dbname=postgres' -P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</w:t>
      </w:r>
      <w:r>
        <w:rPr>
          <w:rFonts w:hint="eastAsia" w:ascii="Times New Roman" w:hAnsi="Times New Roman" w:cs="Times New Roman"/>
          <w:sz w:val="24"/>
          <w:lang w:eastAsia="zh-CN"/>
        </w:rPr>
        <w:t>192.168.1.30</w:t>
      </w:r>
      <w:r>
        <w:rPr>
          <w:rFonts w:ascii="Times New Roman" w:hAnsi="Times New Roman" w:cs="Times New Roman"/>
          <w:sz w:val="24"/>
        </w:rPr>
        <w:t>原主库$PGDATA下创建 /data01/pgsql 并输入以下内容：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 /data01/pgsql/postgresql.auto.conf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对</w:t>
      </w:r>
      <w:r>
        <w:rPr>
          <w:rFonts w:ascii="Times New Roman" w:hAnsi="Times New Roman" w:cs="Times New Roman"/>
          <w:sz w:val="24"/>
        </w:rPr>
        <w:t>primary_conninfo</w:t>
      </w:r>
      <w:r>
        <w:rPr>
          <w:rFonts w:hint="eastAsia" w:ascii="Times New Roman" w:hAnsi="Times New Roman" w:cs="Times New Roman"/>
          <w:sz w:val="24"/>
        </w:rPr>
        <w:t>与primary_slot_name其内容进行修改：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user=replica</w:t>
      </w:r>
      <w:r>
        <w:rPr>
          <w:rFonts w:hint="eastAsia" w:ascii="Times New Roman" w:hAnsi="Times New Roman" w:cs="Times New Roman"/>
          <w:sz w:val="24"/>
        </w:rPr>
        <w:t xml:space="preserve"> </w:t>
      </w:r>
    </w:p>
    <w:p>
      <w:pPr>
        <w:ind w:firstLine="480" w:firstLineChars="20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host=</w:t>
      </w:r>
      <w:r>
        <w:rPr>
          <w:rFonts w:hint="eastAsia" w:ascii="Times New Roman" w:hAnsi="Times New Roman" w:cs="Times New Roman"/>
          <w:sz w:val="24"/>
          <w:lang w:eastAsia="zh-CN"/>
        </w:rPr>
        <w:t>192.168.1.31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primary_slot_name=</w:t>
      </w:r>
      <w:r>
        <w:rPr>
          <w:rFonts w:ascii="Times New Roman" w:hAnsi="Times New Roman" w:cs="Times New Roman"/>
          <w:sz w:val="24"/>
        </w:rPr>
        <w:t>'</w:t>
      </w:r>
      <w:r>
        <w:rPr>
          <w:rFonts w:hint="eastAsia" w:ascii="Times New Roman" w:hAnsi="Times New Roman" w:cs="Times New Roman"/>
          <w:sz w:val="24"/>
        </w:rPr>
        <w:t>pg32</w:t>
      </w:r>
      <w:r>
        <w:rPr>
          <w:rFonts w:ascii="Times New Roman" w:hAnsi="Times New Roman" w:cs="Times New Roman"/>
          <w:sz w:val="24"/>
        </w:rPr>
        <w:t>'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创建</w:t>
      </w:r>
      <w:r>
        <w:rPr>
          <w:rFonts w:ascii="Times New Roman" w:hAnsi="Times New Roman" w:cs="Times New Roman"/>
          <w:sz w:val="24"/>
        </w:rPr>
        <w:t>standby.signal</w:t>
      </w:r>
      <w:r>
        <w:rPr>
          <w:rFonts w:hint="eastAsia" w:ascii="Times New Roman" w:hAnsi="Times New Roman" w:cs="Times New Roman"/>
          <w:sz w:val="24"/>
        </w:rPr>
        <w:t>文件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touch /data01/pgsql/standby.signal</w:t>
      </w:r>
    </w:p>
    <w:p>
      <w:pPr>
        <w:ind w:firstLine="480" w:firstLineChars="200"/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启动</w:t>
      </w:r>
      <w:r>
        <w:rPr>
          <w:rFonts w:hint="eastAsia" w:ascii="Times New Roman" w:hAnsi="Times New Roman" w:cs="Times New Roman"/>
          <w:sz w:val="24"/>
          <w:lang w:eastAsia="zh-CN"/>
        </w:rPr>
        <w:t>192.168.1.30</w:t>
      </w:r>
      <w:r>
        <w:rPr>
          <w:rFonts w:ascii="Times New Roman" w:hAnsi="Times New Roman" w:cs="Times New Roman"/>
          <w:sz w:val="24"/>
        </w:rPr>
        <w:t>原主库，查看状态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su - postgres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pg_ctl start</w:t>
      </w:r>
      <w:r>
        <w:rPr>
          <w:rFonts w:ascii="Times New Roman" w:hAnsi="Times New Roman" w:cs="Times New Roman"/>
          <w:sz w:val="24"/>
        </w:rPr>
        <w:t xml:space="preserve"> 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psql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 pg_is_in_recovery();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ip=$(ifconfig | grep -E 'inet [0-9]' | awk '{print $2}'|grep -E '10.*')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echo "本机 IP 地址为：$ip"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1FF6C"/>
    <w:multiLevelType w:val="singleLevel"/>
    <w:tmpl w:val="92A1FF6C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EB4C8F"/>
    <w:multiLevelType w:val="singleLevel"/>
    <w:tmpl w:val="A4EB4C8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MDliYTQ3NzBlOTkxMWMxMWMxY2NkOTQ5ZjcxYWIifQ=="/>
  </w:docVars>
  <w:rsids>
    <w:rsidRoot w:val="00172A27"/>
    <w:rsid w:val="00082E67"/>
    <w:rsid w:val="00172A27"/>
    <w:rsid w:val="0033038B"/>
    <w:rsid w:val="0036383D"/>
    <w:rsid w:val="0044352A"/>
    <w:rsid w:val="004566E6"/>
    <w:rsid w:val="004E6E88"/>
    <w:rsid w:val="00681BF7"/>
    <w:rsid w:val="006A21D1"/>
    <w:rsid w:val="007742C1"/>
    <w:rsid w:val="007E28CD"/>
    <w:rsid w:val="00A97E3E"/>
    <w:rsid w:val="00BE73FB"/>
    <w:rsid w:val="00E3500B"/>
    <w:rsid w:val="00E829ED"/>
    <w:rsid w:val="00EC6115"/>
    <w:rsid w:val="00EE55E6"/>
    <w:rsid w:val="00EF31C3"/>
    <w:rsid w:val="00F06BE5"/>
    <w:rsid w:val="00F65A0D"/>
    <w:rsid w:val="00F85CA0"/>
    <w:rsid w:val="048E7480"/>
    <w:rsid w:val="0748784C"/>
    <w:rsid w:val="07672E8A"/>
    <w:rsid w:val="07BE3AC7"/>
    <w:rsid w:val="0A7A0554"/>
    <w:rsid w:val="0AEF04A3"/>
    <w:rsid w:val="0D2E75FC"/>
    <w:rsid w:val="0E641DFE"/>
    <w:rsid w:val="0F7B4AA5"/>
    <w:rsid w:val="10C761F4"/>
    <w:rsid w:val="115B693C"/>
    <w:rsid w:val="13A22600"/>
    <w:rsid w:val="14627FE2"/>
    <w:rsid w:val="1AAD64AC"/>
    <w:rsid w:val="1C930FCA"/>
    <w:rsid w:val="207D7900"/>
    <w:rsid w:val="207F0046"/>
    <w:rsid w:val="25CA5624"/>
    <w:rsid w:val="26AD7AB0"/>
    <w:rsid w:val="27DB65ED"/>
    <w:rsid w:val="29622B06"/>
    <w:rsid w:val="29D52581"/>
    <w:rsid w:val="2D374B94"/>
    <w:rsid w:val="308043FE"/>
    <w:rsid w:val="339C6CC6"/>
    <w:rsid w:val="33DE177B"/>
    <w:rsid w:val="342A7396"/>
    <w:rsid w:val="36311D5B"/>
    <w:rsid w:val="372E01F4"/>
    <w:rsid w:val="39DC6275"/>
    <w:rsid w:val="3DA74CAE"/>
    <w:rsid w:val="3E18444D"/>
    <w:rsid w:val="3E4619FD"/>
    <w:rsid w:val="434E60F3"/>
    <w:rsid w:val="44474665"/>
    <w:rsid w:val="4D236663"/>
    <w:rsid w:val="4D276BC7"/>
    <w:rsid w:val="4D862070"/>
    <w:rsid w:val="54272ED0"/>
    <w:rsid w:val="54BE1F52"/>
    <w:rsid w:val="54E7104C"/>
    <w:rsid w:val="55DA73FC"/>
    <w:rsid w:val="56AD68BF"/>
    <w:rsid w:val="5A0233C6"/>
    <w:rsid w:val="64055CA6"/>
    <w:rsid w:val="669E7FD2"/>
    <w:rsid w:val="671966FD"/>
    <w:rsid w:val="695A4B04"/>
    <w:rsid w:val="6C386A3C"/>
    <w:rsid w:val="6C53360D"/>
    <w:rsid w:val="702D414F"/>
    <w:rsid w:val="72DC47B1"/>
    <w:rsid w:val="771B1C48"/>
    <w:rsid w:val="79E72993"/>
    <w:rsid w:val="7BA2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u w:val="words" w:color="FFFFFF" w:themeColor="background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0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5A3CF-E25B-44B8-8638-0D251F0B84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5</Pages>
  <Words>694</Words>
  <Characters>3958</Characters>
  <Lines>32</Lines>
  <Paragraphs>9</Paragraphs>
  <TotalTime>69</TotalTime>
  <ScaleCrop>false</ScaleCrop>
  <LinksUpToDate>false</LinksUpToDate>
  <CharactersWithSpaces>4643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2023-09-11T06:04:00Z</dcterms:created>
  <dc:creator>86189</dc:creator>
  <cp:lastModifiedBy>gaptom</cp:lastModifiedBy>
  <dcterms:modified xsi:type="dcterms:W3CDTF">2023-12-18T14:07:59Z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47CF38959F0D4F658C4E1F60BFF70348_12</vt:lpwstr>
  </property>
  <property fmtid="{D5CDD505-2E9C-101B-9397-08002B2CF9AE}" pid="4" name="_2015_ms_pID_725343">
    <vt:lpwstr>(3)BKveJSFO94ZIz4dpZnC8HjwIJWGgj5nmTp3WXdezWdx27waAvmJwK443dgfOYj4k1r5y0xqy
x578vSuFpwgZpQqg3Jdbjm3JxsEOzp8DEVtyWI4a7iK2hO2L9aN8kLL6MBR2s23ucXZtrr7U
Lg9mBRdd63e0/bEJDcTr+GAV21ZLPDED5/wXxmXY40kTYTO1Mj+krnFKi/I74kCEcULjhGD9
pErXLRywdlR333eLYl</vt:lpwstr>
  </property>
  <property fmtid="{D5CDD505-2E9C-101B-9397-08002B2CF9AE}" pid="5" name="_2015_ms_pID_7253431">
    <vt:lpwstr>iILry19Akt9Jd1K+k+wXl7PooFTLg/rbHNRFY6zUY6sdR5I24lkkfU
GmMy1ubUPViEYQHNUG9Yd/uK63nL2A5ZdhbfV55DTtEj3FZGI7jv82HQhwJepM9cwJfFs+fJ
aMpwwYMx5mT1RG5m2hnualdZqJ0cha1avLL+f9Il9TlD/NUiqC62O/JBIg/5TDlXwfefhPFG
hW3qmoF9ar2wbzh4gi9QX8jiEvy8Imqa8Phv</vt:lpwstr>
  </property>
  <property fmtid="{D5CDD505-2E9C-101B-9397-08002B2CF9AE}" pid="6" name="_2015_ms_pID_7253432">
    <vt:lpwstr>9g==</vt:lpwstr>
  </property>
</Properties>
</file>