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2E7D" w14:textId="61E0256E" w:rsidR="00272FBA" w:rsidRDefault="00EE2BB1" w:rsidP="00EE2BB1">
      <w:pPr>
        <w:jc w:val="center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Preguntas Lab 06</w:t>
      </w:r>
    </w:p>
    <w:p w14:paraId="6F08E871" w14:textId="3D7146B5" w:rsidR="00EE2BB1" w:rsidRDefault="00EE2BB1" w:rsidP="00EE2BB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¿Para que sirve el PR2? </w:t>
      </w:r>
    </w:p>
    <w:p w14:paraId="3DB259BB" w14:textId="6770E11F" w:rsidR="00D4730D" w:rsidRDefault="00D4730D" w:rsidP="00C74B3F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Sirve como comparador para el valor del Timer 2. Mientras este se incrementa, es constantemente comparado con el PR2 hasta que son iguales y cuando esto sucede, el TMR2 se reinicia al valor 00h y el postcaler </w:t>
      </w:r>
      <w:r w:rsidR="00FE691C">
        <w:rPr>
          <w:sz w:val="24"/>
          <w:szCs w:val="24"/>
          <w:lang w:val="es-ES"/>
        </w:rPr>
        <w:t>incrementa</w:t>
      </w:r>
      <w:r>
        <w:rPr>
          <w:sz w:val="24"/>
          <w:szCs w:val="24"/>
          <w:lang w:val="es-ES"/>
        </w:rPr>
        <w:t>.</w:t>
      </w:r>
    </w:p>
    <w:p w14:paraId="3E3BCB5B" w14:textId="77777777" w:rsidR="00202337" w:rsidRDefault="00202337" w:rsidP="00202337">
      <w:pPr>
        <w:pStyle w:val="Prrafodelista"/>
        <w:rPr>
          <w:sz w:val="24"/>
          <w:szCs w:val="24"/>
          <w:lang w:val="es-ES"/>
        </w:rPr>
      </w:pPr>
    </w:p>
    <w:p w14:paraId="7C07F5AC" w14:textId="08A61DB1" w:rsidR="00EE2BB1" w:rsidRDefault="00EE2BB1" w:rsidP="00EE2BB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 es el prescaler máximo que se le puede asignar al TMR1?</w:t>
      </w:r>
    </w:p>
    <w:p w14:paraId="67CDC1E1" w14:textId="7022CD46" w:rsidR="00202337" w:rsidRPr="00202337" w:rsidRDefault="00D4730D" w:rsidP="00C74B3F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prescaler máximo que se le puede asignar al TMR1 es 1:8.</w:t>
      </w:r>
    </w:p>
    <w:p w14:paraId="70145329" w14:textId="3B3602E8" w:rsidR="00EE2BB1" w:rsidRDefault="00EE2BB1" w:rsidP="00EE2BB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 es la diferencia entre TMR1 y TMR2?</w:t>
      </w:r>
    </w:p>
    <w:p w14:paraId="6571A8ED" w14:textId="02FC18FB" w:rsidR="00202337" w:rsidRDefault="00202337" w:rsidP="00202337">
      <w:pPr>
        <w:pStyle w:val="Prrafodelista"/>
        <w:rPr>
          <w:sz w:val="24"/>
          <w:szCs w:val="24"/>
          <w:lang w:val="es-ES"/>
        </w:rPr>
      </w:pPr>
    </w:p>
    <w:p w14:paraId="221A4910" w14:textId="573818E5" w:rsidR="00202337" w:rsidRDefault="00D4730D" w:rsidP="00C74B3F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TMR1 es un temporizador/contador de 16 bits, mientras que el TMR2 es</w:t>
      </w:r>
      <w:r w:rsidR="005F320D">
        <w:rPr>
          <w:sz w:val="24"/>
          <w:szCs w:val="24"/>
          <w:lang w:val="es-ES"/>
        </w:rPr>
        <w:t xml:space="preserve"> solo un temporizador</w:t>
      </w:r>
      <w:r>
        <w:rPr>
          <w:sz w:val="24"/>
          <w:szCs w:val="24"/>
          <w:lang w:val="es-ES"/>
        </w:rPr>
        <w:t xml:space="preserve"> de 8 bits. Por otro lado, el TMR2 funciona con un PR2 que sirve de comparador para que el TMR2 se reinicie y el postcaler incremente</w:t>
      </w:r>
      <w:r w:rsidR="005F320D">
        <w:rPr>
          <w:sz w:val="24"/>
          <w:szCs w:val="24"/>
          <w:lang w:val="es-ES"/>
        </w:rPr>
        <w:t xml:space="preserve"> cuando sean iguales</w:t>
      </w:r>
      <w:r>
        <w:rPr>
          <w:sz w:val="24"/>
          <w:szCs w:val="24"/>
          <w:lang w:val="es-ES"/>
        </w:rPr>
        <w:t>, mientras que el TMR1 se incrementa en cada overflow del TMR1</w:t>
      </w:r>
      <w:r w:rsidR="00CD1C6A">
        <w:rPr>
          <w:sz w:val="24"/>
          <w:szCs w:val="24"/>
          <w:lang w:val="es-ES"/>
        </w:rPr>
        <w:t>.</w:t>
      </w:r>
    </w:p>
    <w:p w14:paraId="162901CE" w14:textId="77777777" w:rsidR="00D4730D" w:rsidRPr="00D4730D" w:rsidRDefault="00D4730D" w:rsidP="00D4730D">
      <w:pPr>
        <w:pStyle w:val="Prrafodelista"/>
        <w:rPr>
          <w:sz w:val="24"/>
          <w:szCs w:val="24"/>
          <w:lang w:val="es-ES"/>
        </w:rPr>
      </w:pPr>
    </w:p>
    <w:p w14:paraId="3CB0F5C9" w14:textId="5A656DCE" w:rsidR="00EE2BB1" w:rsidRDefault="00EE2BB1" w:rsidP="00EE2BB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Además de temporizadores, ¿en </w:t>
      </w:r>
      <w:r w:rsidR="003513D6">
        <w:rPr>
          <w:sz w:val="24"/>
          <w:szCs w:val="24"/>
          <w:lang w:val="es-ES"/>
        </w:rPr>
        <w:t>qué</w:t>
      </w:r>
      <w:r>
        <w:rPr>
          <w:sz w:val="24"/>
          <w:szCs w:val="24"/>
          <w:lang w:val="es-ES"/>
        </w:rPr>
        <w:t xml:space="preserve"> otras funciones se utilizan los timers 1 y 2?</w:t>
      </w:r>
    </w:p>
    <w:p w14:paraId="5F0E64A2" w14:textId="4ADBA169" w:rsidR="00D4730D" w:rsidRDefault="00D4730D" w:rsidP="00D4730D">
      <w:pPr>
        <w:pStyle w:val="Prrafodelista"/>
        <w:rPr>
          <w:sz w:val="24"/>
          <w:szCs w:val="24"/>
          <w:lang w:val="es-ES"/>
        </w:rPr>
      </w:pPr>
    </w:p>
    <w:p w14:paraId="66CC123B" w14:textId="11539C3D" w:rsidR="00CD2430" w:rsidRDefault="00CD2430" w:rsidP="00D4730D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TMR1 puede ser utilizado como contador, para operación síncrona y asíncrona. Además, puede despertar al PIC del modo sleep, como ECCP, para interrupciones y como comparador.</w:t>
      </w:r>
    </w:p>
    <w:p w14:paraId="6E2AD9CD" w14:textId="6F503AA1" w:rsidR="00CD2430" w:rsidRPr="00CD2430" w:rsidRDefault="00CD2430" w:rsidP="00CD2430">
      <w:pPr>
        <w:ind w:left="70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otro </w:t>
      </w:r>
      <w:r w:rsidR="006B03B5">
        <w:rPr>
          <w:sz w:val="24"/>
          <w:szCs w:val="24"/>
          <w:lang w:val="es-ES"/>
        </w:rPr>
        <w:t>lado,</w:t>
      </w:r>
      <w:r>
        <w:rPr>
          <w:sz w:val="24"/>
          <w:szCs w:val="24"/>
          <w:lang w:val="es-ES"/>
        </w:rPr>
        <w:t xml:space="preserve"> el TMR2 puede ser utilizado para </w:t>
      </w:r>
      <w:r w:rsidR="002B60E9">
        <w:rPr>
          <w:sz w:val="24"/>
          <w:szCs w:val="24"/>
          <w:lang w:val="es-ES"/>
        </w:rPr>
        <w:t xml:space="preserve">generar una señal por </w:t>
      </w:r>
      <w:r>
        <w:rPr>
          <w:sz w:val="24"/>
          <w:szCs w:val="24"/>
          <w:lang w:val="es-ES"/>
        </w:rPr>
        <w:t>modulación por ancho de pulso (PWM)</w:t>
      </w:r>
      <w:r w:rsidR="00B71FF9">
        <w:rPr>
          <w:sz w:val="24"/>
          <w:szCs w:val="24"/>
          <w:lang w:val="es-ES"/>
        </w:rPr>
        <w:t>.</w:t>
      </w:r>
    </w:p>
    <w:sectPr w:rsidR="00CD2430" w:rsidRPr="00CD2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55094"/>
    <w:multiLevelType w:val="hybridMultilevel"/>
    <w:tmpl w:val="262A7F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A0"/>
    <w:rsid w:val="00202337"/>
    <w:rsid w:val="002516EA"/>
    <w:rsid w:val="00272FBA"/>
    <w:rsid w:val="002B60E9"/>
    <w:rsid w:val="003513D6"/>
    <w:rsid w:val="004C23AD"/>
    <w:rsid w:val="005F320D"/>
    <w:rsid w:val="006B03B5"/>
    <w:rsid w:val="009D0F36"/>
    <w:rsid w:val="00B71FF9"/>
    <w:rsid w:val="00C74B3F"/>
    <w:rsid w:val="00CD1C6A"/>
    <w:rsid w:val="00CD2430"/>
    <w:rsid w:val="00D4730D"/>
    <w:rsid w:val="00E307A0"/>
    <w:rsid w:val="00EE2BB1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EBD4A"/>
  <w15:chartTrackingRefBased/>
  <w15:docId w15:val="{E7563591-C5BE-443F-8F84-DB089F70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15</cp:revision>
  <dcterms:created xsi:type="dcterms:W3CDTF">2021-03-26T01:48:00Z</dcterms:created>
  <dcterms:modified xsi:type="dcterms:W3CDTF">2021-03-27T23:02:00Z</dcterms:modified>
</cp:coreProperties>
</file>