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ourier New" w:cs="Courier New" w:eastAsia="Courier New" w:hAnsi="Courier New"/>
          <w:b w:val="1"/>
        </w:rPr>
      </w:pPr>
      <w:bookmarkStart w:colFirst="0" w:colLast="0" w:name="_xhmmh1j499lq" w:id="0"/>
      <w:bookmarkEnd w:id="0"/>
      <w:r w:rsidDel="00000000" w:rsidR="00000000" w:rsidRPr="00000000">
        <w:rPr>
          <w:rFonts w:ascii="Courier New" w:cs="Courier New" w:eastAsia="Courier New" w:hAnsi="Courier New"/>
          <w:b w:val="1"/>
          <w:rtl w:val="0"/>
        </w:rPr>
        <w:t xml:space="preserve">CHAPTER III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ourier New" w:cs="Courier New" w:eastAsia="Courier New" w:hAnsi="Courier New"/>
        </w:rPr>
      </w:pPr>
      <w:bookmarkStart w:colFirst="0" w:colLast="0" w:name="_rsdv8ww7rop0" w:id="1"/>
      <w:bookmarkEnd w:id="1"/>
      <w:r w:rsidDel="00000000" w:rsidR="00000000" w:rsidRPr="00000000">
        <w:rPr>
          <w:rFonts w:ascii="Courier New" w:cs="Courier New" w:eastAsia="Courier New" w:hAnsi="Courier New"/>
          <w:rtl w:val="0"/>
        </w:rPr>
        <w:t xml:space="preserve">METHODOLOGY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The researchers decided to utilize </w:t>
      </w:r>
      <w:r w:rsidDel="00000000" w:rsidR="00000000" w:rsidRPr="00000000">
        <w:rPr>
          <w:rFonts w:ascii="Courier New" w:cs="Courier New" w:eastAsia="Courier New" w:hAnsi="Courier New"/>
          <w:sz w:val="24"/>
          <w:szCs w:val="24"/>
          <w:rtl w:val="0"/>
        </w:rPr>
        <w:t xml:space="preserve">Agile Software Development as their methodology. The said methodology makes use of rapid prototyping of system components and is then immediately reviewed by the end users to gain feedback early on the development cycle. This process repeats until end users give satisfactory feedback for each component. The agile methodology is shown on the figure below (figure 3a) and the activities done by the researchers for each step is discussed thereafter.</w:t>
      </w:r>
    </w:p>
    <w:p w:rsidR="00000000" w:rsidDel="00000000" w:rsidP="00000000" w:rsidRDefault="00000000" w:rsidRPr="00000000" w14:paraId="00000006">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495925" cy="2751649"/>
            <wp:effectExtent b="0" l="0" r="0" t="0"/>
            <wp:docPr id="1" name="image7.png"/>
            <a:graphic>
              <a:graphicData uri="http://schemas.openxmlformats.org/drawingml/2006/picture">
                <pic:pic>
                  <pic:nvPicPr>
                    <pic:cNvPr id="0" name="image7.png"/>
                    <pic:cNvPicPr preferRelativeResize="0"/>
                  </pic:nvPicPr>
                  <pic:blipFill>
                    <a:blip r:embed="rId6"/>
                    <a:srcRect b="0" l="66" r="66" t="0"/>
                    <a:stretch>
                      <a:fillRect/>
                    </a:stretch>
                  </pic:blipFill>
                  <pic:spPr>
                    <a:xfrm>
                      <a:off x="0" y="0"/>
                      <a:ext cx="5495925"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3a. Agile Software Development Methodology</w:t>
      </w:r>
    </w:p>
    <w:p w:rsidR="00000000" w:rsidDel="00000000" w:rsidP="00000000" w:rsidRDefault="00000000" w:rsidRPr="00000000" w14:paraId="00000009">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Requirements </w:t>
      </w:r>
      <w:r w:rsidDel="00000000" w:rsidR="00000000" w:rsidRPr="00000000">
        <w:rPr>
          <w:rFonts w:ascii="Courier New" w:cs="Courier New" w:eastAsia="Courier New" w:hAnsi="Courier New"/>
          <w:sz w:val="24"/>
          <w:szCs w:val="24"/>
          <w:rtl w:val="0"/>
        </w:rPr>
        <w:t xml:space="preserve">- The researchers conducted interviews with end users as to what is their image of the output of the proposed system and each of its components. The discussions here were then taken into account for each components’ design phase.</w:t>
      </w:r>
    </w:p>
    <w:p w:rsidR="00000000" w:rsidDel="00000000" w:rsidP="00000000" w:rsidRDefault="00000000" w:rsidRPr="00000000" w14:paraId="0000000B">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Design </w:t>
      </w:r>
      <w:r w:rsidDel="00000000" w:rsidR="00000000" w:rsidRPr="00000000">
        <w:rPr>
          <w:rFonts w:ascii="Courier New" w:cs="Courier New" w:eastAsia="Courier New" w:hAnsi="Courier New"/>
          <w:sz w:val="24"/>
          <w:szCs w:val="24"/>
          <w:rtl w:val="0"/>
        </w:rPr>
        <w:t xml:space="preserve">- the design of each component is then determined from the planning phase and the necessary technologies are discussed in the requirements analysis section of this document.</w:t>
      </w:r>
    </w:p>
    <w:p w:rsidR="00000000" w:rsidDel="00000000" w:rsidP="00000000" w:rsidRDefault="00000000" w:rsidRPr="00000000" w14:paraId="0000000C">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Develop </w:t>
      </w:r>
      <w:r w:rsidDel="00000000" w:rsidR="00000000" w:rsidRPr="00000000">
        <w:rPr>
          <w:rFonts w:ascii="Courier New" w:cs="Courier New" w:eastAsia="Courier New" w:hAnsi="Courier New"/>
          <w:sz w:val="24"/>
          <w:szCs w:val="24"/>
          <w:rtl w:val="0"/>
        </w:rPr>
        <w:t xml:space="preserve">- the created designs were then coded into software codes and the needed backend platforms were also installed on development machines.</w:t>
      </w:r>
    </w:p>
    <w:p w:rsidR="00000000" w:rsidDel="00000000" w:rsidP="00000000" w:rsidRDefault="00000000" w:rsidRPr="00000000" w14:paraId="0000000D">
      <w:pPr>
        <w:numPr>
          <w:ilvl w:val="0"/>
          <w:numId w:val="2"/>
        </w:numPr>
        <w:spacing w:line="480" w:lineRule="auto"/>
        <w:ind w:left="720" w:hanging="36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Test - </w:t>
      </w:r>
      <w:r w:rsidDel="00000000" w:rsidR="00000000" w:rsidRPr="00000000">
        <w:rPr>
          <w:rFonts w:ascii="Courier New" w:cs="Courier New" w:eastAsia="Courier New" w:hAnsi="Courier New"/>
          <w:sz w:val="24"/>
          <w:szCs w:val="24"/>
          <w:rtl w:val="0"/>
        </w:rPr>
        <w:t xml:space="preserve">Before Deploying the prototype for end user reviews, design and functionality tests were conducted by the researchers to ensure proper system component functionality.</w:t>
      </w:r>
    </w:p>
    <w:p w:rsidR="00000000" w:rsidDel="00000000" w:rsidP="00000000" w:rsidRDefault="00000000" w:rsidRPr="00000000" w14:paraId="0000000E">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testing from the researcher’s side, the prototype is then presented to the end users to test to gain unbiased test results. For every component that gained an unsatisfactory result, the development process for that component will return back to the requirements analysis stage but with more reliable data for design this time.</w:t>
      </w:r>
    </w:p>
    <w:p w:rsidR="00000000" w:rsidDel="00000000" w:rsidP="00000000" w:rsidRDefault="00000000" w:rsidRPr="00000000" w14:paraId="0000000F">
      <w:pPr>
        <w:numPr>
          <w:ilvl w:val="0"/>
          <w:numId w:val="2"/>
        </w:numPr>
        <w:spacing w:line="48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Deploy</w:t>
      </w:r>
      <w:r w:rsidDel="00000000" w:rsidR="00000000" w:rsidRPr="00000000">
        <w:rPr>
          <w:rFonts w:ascii="Courier New" w:cs="Courier New" w:eastAsia="Courier New" w:hAnsi="Courier New"/>
          <w:sz w:val="24"/>
          <w:szCs w:val="24"/>
          <w:rtl w:val="0"/>
        </w:rPr>
        <w:t xml:space="preserve"> - after all components have been approved by the end users, the web-based system is then deployed to a production server that is accessible by the public internet.</w:t>
      </w:r>
    </w:p>
    <w:p w:rsidR="00000000" w:rsidDel="00000000" w:rsidP="00000000" w:rsidRDefault="00000000" w:rsidRPr="00000000" w14:paraId="00000010">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pStyle w:val="Heading2"/>
        <w:spacing w:line="480" w:lineRule="auto"/>
        <w:rPr>
          <w:rFonts w:ascii="Courier New" w:cs="Courier New" w:eastAsia="Courier New" w:hAnsi="Courier New"/>
        </w:rPr>
      </w:pPr>
      <w:bookmarkStart w:colFirst="0" w:colLast="0" w:name="_2vunoauweaks" w:id="2"/>
      <w:bookmarkEnd w:id="2"/>
      <w:r w:rsidDel="00000000" w:rsidR="00000000" w:rsidRPr="00000000">
        <w:rPr>
          <w:rFonts w:ascii="Courier New" w:cs="Courier New" w:eastAsia="Courier New" w:hAnsi="Courier New"/>
          <w:rtl w:val="0"/>
        </w:rPr>
        <w:t xml:space="preserve">REQUIREMENTS ANALYSIS</w:t>
      </w:r>
    </w:p>
    <w:p w:rsidR="00000000" w:rsidDel="00000000" w:rsidP="00000000" w:rsidRDefault="00000000" w:rsidRPr="00000000" w14:paraId="00000012">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requirements for the development of the PSU-Bataraza Accreditation Website was formulated based on the interview done by the researchers with the system’s end users (see Appendix I for the interview). This section of the document describes the motivation behind the requirements for the proposed system. It describes the description of the existing system and how the interview played a vital role for the requirements analysis of the system.</w:t>
      </w:r>
    </w:p>
    <w:p w:rsidR="00000000" w:rsidDel="00000000" w:rsidP="00000000" w:rsidRDefault="00000000" w:rsidRPr="00000000" w14:paraId="00000013">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Style w:val="Heading3"/>
        <w:spacing w:line="480" w:lineRule="auto"/>
        <w:rPr>
          <w:rFonts w:ascii="Courier New" w:cs="Courier New" w:eastAsia="Courier New" w:hAnsi="Courier New"/>
          <w:color w:val="000000"/>
        </w:rPr>
      </w:pPr>
      <w:bookmarkStart w:colFirst="0" w:colLast="0" w:name="_hajeprabjx7u" w:id="3"/>
      <w:bookmarkEnd w:id="3"/>
      <w:r w:rsidDel="00000000" w:rsidR="00000000" w:rsidRPr="00000000">
        <w:rPr>
          <w:rFonts w:ascii="Courier New" w:cs="Courier New" w:eastAsia="Courier New" w:hAnsi="Courier New"/>
          <w:color w:val="000000"/>
          <w:rtl w:val="0"/>
        </w:rPr>
        <w:t xml:space="preserve">Description of the Existing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sz w:val="24"/>
          <w:szCs w:val="24"/>
          <w:rtl w:val="0"/>
        </w:rPr>
        <w:t xml:space="preserve">As per the interview conducted, the university staff does a manual way of storing and retrieving accreditation documents (see figure 3b). Upon request, they will look for the storage medium of the requested document from the cabinets/devices where it is stored and send them to accreditors via gmail or messenger. The time it takes to reconcile the whole process is dependent on how fast they can locate the needed document from their physical storages. The documents however, are prone to file corruption from viruses or physical damage as they are electronically stored on physical storages. This situation has posed a problem for the university staff as accreditation documents must be presented whenever needed. </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459584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5958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3b. Existing System for the accreditation process from university staff’s perspective.</w:t>
      </w:r>
    </w:p>
    <w:p w:rsidR="00000000" w:rsidDel="00000000" w:rsidP="00000000" w:rsidRDefault="00000000" w:rsidRPr="00000000" w14:paraId="0000001B">
      <w:pPr>
        <w:spacing w:line="48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 the accreditor’s end, figure 3c below shows the existing process.</w:t>
      </w:r>
    </w:p>
    <w:p w:rsidR="00000000" w:rsidDel="00000000" w:rsidP="00000000" w:rsidRDefault="00000000" w:rsidRPr="00000000" w14:paraId="0000001D">
      <w:pPr>
        <w:spacing w:line="48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20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3c. Existing System for the accreditation process from the accreditor's perspective.</w:t>
      </w:r>
    </w:p>
    <w:p w:rsidR="00000000" w:rsidDel="00000000" w:rsidP="00000000" w:rsidRDefault="00000000" w:rsidRPr="00000000" w14:paraId="0000001F">
      <w:pPr>
        <w:spacing w:line="48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This study was motivated by the efforts of the university accreditation personnel to achieve a system that would serve as a ‘1-stop shop’ for accreditors and university staff. The proposed system would try to eliminate the need for physical storages and make the accreditation documents available whenever needed by the accreditors.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rFonts w:ascii="Courier New" w:cs="Courier New" w:eastAsia="Courier New" w:hAnsi="Courier New"/>
          <w:color w:val="000000"/>
        </w:rPr>
      </w:pPr>
      <w:bookmarkStart w:colFirst="0" w:colLast="0" w:name="_lnam9364ef6x" w:id="4"/>
      <w:bookmarkEnd w:id="4"/>
      <w:r w:rsidDel="00000000" w:rsidR="00000000" w:rsidRPr="00000000">
        <w:rPr>
          <w:rFonts w:ascii="Courier New" w:cs="Courier New" w:eastAsia="Courier New" w:hAnsi="Courier New"/>
          <w:color w:val="000000"/>
          <w:rtl w:val="0"/>
        </w:rPr>
        <w:t xml:space="preserve">Description of the Proposed System</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48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envisioned web-based system by the researchers would ideally store the documents’ electronic copies in a database and storage in the cloud to alleviate the risk of document loss and gain faster data retention and retrieval processes. Figure 3d shows the flow of the document processing and access scenario in the proposed web-based system.</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638926"/>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63892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3d. Image illustration of PSU-Bataraza Accreditation Website</w:t>
      </w:r>
    </w:p>
    <w:p w:rsidR="00000000" w:rsidDel="00000000" w:rsidP="00000000" w:rsidRDefault="00000000" w:rsidRPr="00000000" w14:paraId="00000028">
      <w:pPr>
        <w:ind w:left="0" w:firstLine="0"/>
        <w:rPr>
          <w:sz w:val="20"/>
          <w:szCs w:val="20"/>
        </w:rPr>
      </w:pPr>
      <w:r w:rsidDel="00000000" w:rsidR="00000000" w:rsidRPr="00000000">
        <w:rPr>
          <w:rtl w:val="0"/>
        </w:rPr>
      </w:r>
    </w:p>
    <w:p w:rsidR="00000000" w:rsidDel="00000000" w:rsidP="00000000" w:rsidRDefault="00000000" w:rsidRPr="00000000" w14:paraId="00000029">
      <w:pPr>
        <w:pStyle w:val="Heading4"/>
        <w:spacing w:line="480" w:lineRule="auto"/>
        <w:rPr>
          <w:rFonts w:ascii="Courier New" w:cs="Courier New" w:eastAsia="Courier New" w:hAnsi="Courier New"/>
          <w:color w:val="000000"/>
        </w:rPr>
      </w:pPr>
      <w:bookmarkStart w:colFirst="0" w:colLast="0" w:name="_vttwcp4tsxtk" w:id="5"/>
      <w:bookmarkEnd w:id="5"/>
      <w:r w:rsidDel="00000000" w:rsidR="00000000" w:rsidRPr="00000000">
        <w:rPr>
          <w:rFonts w:ascii="Courier New" w:cs="Courier New" w:eastAsia="Courier New" w:hAnsi="Courier New"/>
          <w:color w:val="000000"/>
          <w:rtl w:val="0"/>
        </w:rPr>
        <w:t xml:space="preserve">Use Case Scenario</w:t>
      </w:r>
    </w:p>
    <w:p w:rsidR="00000000" w:rsidDel="00000000" w:rsidP="00000000" w:rsidRDefault="00000000" w:rsidRPr="00000000" w14:paraId="0000002A">
      <w:pPr>
        <w:spacing w:line="480" w:lineRule="auto"/>
        <w:ind w:firstLine="720"/>
        <w:rPr/>
      </w:pPr>
      <w:r w:rsidDel="00000000" w:rsidR="00000000" w:rsidRPr="00000000">
        <w:rPr>
          <w:rFonts w:ascii="Courier New" w:cs="Courier New" w:eastAsia="Courier New" w:hAnsi="Courier New"/>
          <w:sz w:val="24"/>
          <w:szCs w:val="24"/>
          <w:rtl w:val="0"/>
        </w:rPr>
        <w:t xml:space="preserve">To further depict the functionality and utilization of the proposed system, we provide use-case scenarios for end users of the system.</w:t>
      </w:r>
      <w:r w:rsidDel="00000000" w:rsidR="00000000" w:rsidRPr="00000000">
        <w:rPr>
          <w:rtl w:val="0"/>
        </w:rPr>
      </w:r>
    </w:p>
    <w:p w:rsidR="00000000" w:rsidDel="00000000" w:rsidP="00000000" w:rsidRDefault="00000000" w:rsidRPr="00000000" w14:paraId="0000002B">
      <w:pPr>
        <w:pStyle w:val="Heading5"/>
        <w:rPr>
          <w:rFonts w:ascii="Courier New" w:cs="Courier New" w:eastAsia="Courier New" w:hAnsi="Courier New"/>
          <w:color w:val="000000"/>
        </w:rPr>
      </w:pPr>
      <w:bookmarkStart w:colFirst="0" w:colLast="0" w:name="_r49hd1npbsj6" w:id="6"/>
      <w:bookmarkEnd w:id="6"/>
      <w:r w:rsidDel="00000000" w:rsidR="00000000" w:rsidRPr="00000000">
        <w:rPr>
          <w:rFonts w:ascii="Courier New" w:cs="Courier New" w:eastAsia="Courier New" w:hAnsi="Courier New"/>
          <w:color w:val="000000"/>
          <w:rtl w:val="0"/>
        </w:rPr>
        <w:t xml:space="preserve">University Staff Use Case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drawing>
          <wp:inline distB="114300" distT="114300" distL="114300" distR="114300">
            <wp:extent cx="3333750" cy="2328863"/>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3375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3e. Psu-Bataraza Accreditation Website Use-Case Scenario For University Staff</w:t>
      </w:r>
    </w:p>
    <w:p w:rsidR="00000000" w:rsidDel="00000000" w:rsidP="00000000" w:rsidRDefault="00000000" w:rsidRPr="00000000" w14:paraId="0000002F">
      <w:pPr>
        <w:pStyle w:val="Heading5"/>
        <w:rPr>
          <w:rFonts w:ascii="Courier New" w:cs="Courier New" w:eastAsia="Courier New" w:hAnsi="Courier New"/>
          <w:color w:val="000000"/>
        </w:rPr>
      </w:pPr>
      <w:bookmarkStart w:colFirst="0" w:colLast="0" w:name="_4jpvwunuvfi4" w:id="7"/>
      <w:bookmarkEnd w:id="7"/>
      <w:r w:rsidDel="00000000" w:rsidR="00000000" w:rsidRPr="00000000">
        <w:rPr>
          <w:rFonts w:ascii="Courier New" w:cs="Courier New" w:eastAsia="Courier New" w:hAnsi="Courier New"/>
          <w:color w:val="000000"/>
          <w:rtl w:val="0"/>
        </w:rPr>
        <w:t xml:space="preserve">Accreditors Use Case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r>
      <w:r w:rsidDel="00000000" w:rsidR="00000000" w:rsidRPr="00000000">
        <w:rPr/>
        <w:drawing>
          <wp:inline distB="114300" distT="114300" distL="114300" distR="114300">
            <wp:extent cx="3957638" cy="2297249"/>
            <wp:effectExtent b="0" l="0" r="0" t="0"/>
            <wp:docPr id="1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57638" cy="229724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3f. Psu-Bataraza Accreditation Website Use-Case Scenario For Accreditors</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pStyle w:val="Heading5"/>
        <w:spacing w:line="480" w:lineRule="auto"/>
        <w:rPr>
          <w:rFonts w:ascii="Courier New" w:cs="Courier New" w:eastAsia="Courier New" w:hAnsi="Courier New"/>
          <w:color w:val="000000"/>
        </w:rPr>
      </w:pPr>
      <w:bookmarkStart w:colFirst="0" w:colLast="0" w:name="_macevlyomgvs" w:id="8"/>
      <w:bookmarkEnd w:id="8"/>
      <w:r w:rsidDel="00000000" w:rsidR="00000000" w:rsidRPr="00000000">
        <w:rPr>
          <w:rFonts w:ascii="Courier New" w:cs="Courier New" w:eastAsia="Courier New" w:hAnsi="Courier New"/>
          <w:color w:val="000000"/>
          <w:rtl w:val="0"/>
        </w:rPr>
        <w:t xml:space="preserve">DATA FLOW DIAGRAM OF PSU-BATARAZA ACCREDITATION WEBSITE</w:t>
      </w:r>
    </w:p>
    <w:p w:rsidR="00000000" w:rsidDel="00000000" w:rsidP="00000000" w:rsidRDefault="00000000" w:rsidRPr="00000000" w14:paraId="00000036">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data flow diagram below (figure 3g) shows the high level view of the proposed system in terms of its usage. The detailed flow for each user is then elaborated in the flow charts following, in context to the user.</w:t>
      </w:r>
    </w:p>
    <w:p w:rsidR="00000000" w:rsidDel="00000000" w:rsidP="00000000" w:rsidRDefault="00000000" w:rsidRPr="00000000" w14:paraId="00000037">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34925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3g. Psu-Bataraza Accreditation Website Data Flow Diagram</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pStyle w:val="Heading5"/>
        <w:spacing w:line="480" w:lineRule="auto"/>
        <w:rPr>
          <w:rFonts w:ascii="Courier New" w:cs="Courier New" w:eastAsia="Courier New" w:hAnsi="Courier New"/>
          <w:color w:val="000000"/>
        </w:rPr>
      </w:pPr>
      <w:bookmarkStart w:colFirst="0" w:colLast="0" w:name="_m4m20mdi07b" w:id="9"/>
      <w:bookmarkEnd w:id="9"/>
      <w:r w:rsidDel="00000000" w:rsidR="00000000" w:rsidRPr="00000000">
        <w:rPr>
          <w:rFonts w:ascii="Courier New" w:cs="Courier New" w:eastAsia="Courier New" w:hAnsi="Courier New"/>
          <w:color w:val="000000"/>
          <w:rtl w:val="0"/>
        </w:rPr>
        <w:t xml:space="preserve">FLOW CHART OF PSU-BATARAZA ACCREDITATION WEBSITE</w:t>
      </w:r>
    </w:p>
    <w:p w:rsidR="00000000" w:rsidDel="00000000" w:rsidP="00000000" w:rsidRDefault="00000000" w:rsidRPr="00000000" w14:paraId="0000003C">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To elaborate further on the process of the system, a deeper illustration of the activities in the system is shown as a flow chart for both end users. Figure 3f shows the flow for the accreditor usage of the system.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149600"/>
            <wp:effectExtent b="0" l="0" r="0" t="0"/>
            <wp:docPr id="16" name="image6.png"/>
            <a:graphic>
              <a:graphicData uri="http://schemas.openxmlformats.org/drawingml/2006/picture">
                <pic:pic>
                  <pic:nvPicPr>
                    <pic:cNvPr id="0" name="image6.png"/>
                    <pic:cNvPicPr preferRelativeResize="0"/>
                  </pic:nvPicPr>
                  <pic:blipFill>
                    <a:blip r:embed="rId13"/>
                    <a:srcRect b="1179" l="0" r="0" t="1179"/>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3h. Flow chart of accreditor system usage</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accreditors will only have access to the accreditation documents and their own accounts in the system. The University staff however, will have document management access in the system to be able to properly organize the correct documents for the accreditors to see as seen in figure 3i.</w:t>
      </w:r>
    </w:p>
    <w:p w:rsidR="00000000" w:rsidDel="00000000" w:rsidP="00000000" w:rsidRDefault="00000000" w:rsidRPr="00000000" w14:paraId="00000043">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496050" cy="5956319"/>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96050" cy="595631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3i. Flow chart of University Staff system usage</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pStyle w:val="Heading5"/>
        <w:spacing w:line="480" w:lineRule="auto"/>
        <w:rPr>
          <w:rFonts w:ascii="Courier New" w:cs="Courier New" w:eastAsia="Courier New" w:hAnsi="Courier New"/>
          <w:color w:val="000000"/>
        </w:rPr>
      </w:pPr>
      <w:bookmarkStart w:colFirst="0" w:colLast="0" w:name="_9gyp1nm59pxr" w:id="10"/>
      <w:bookmarkEnd w:id="10"/>
      <w:r w:rsidDel="00000000" w:rsidR="00000000" w:rsidRPr="00000000">
        <w:rPr>
          <w:rFonts w:ascii="Courier New" w:cs="Courier New" w:eastAsia="Courier New" w:hAnsi="Courier New"/>
          <w:color w:val="000000"/>
          <w:rtl w:val="0"/>
        </w:rPr>
        <w:t xml:space="preserve">Entity Relationship Diagram</w:t>
      </w:r>
    </w:p>
    <w:p w:rsidR="00000000" w:rsidDel="00000000" w:rsidP="00000000" w:rsidRDefault="00000000" w:rsidRPr="00000000" w14:paraId="00000049">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database design for the entities (database tables) in the proposed system are shown below as well as their relationship with other entities.</w:t>
      </w:r>
    </w:p>
    <w:p w:rsidR="00000000" w:rsidDel="00000000" w:rsidP="00000000" w:rsidRDefault="00000000" w:rsidRPr="00000000" w14:paraId="0000004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41275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3j. Entity Relationship Diagram of PSU-Bataraza Accreditation website.</w:t>
      </w:r>
    </w:p>
    <w:p w:rsidR="00000000" w:rsidDel="00000000" w:rsidP="00000000" w:rsidRDefault="00000000" w:rsidRPr="00000000" w14:paraId="000000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such, the following are the description of entity relationships:</w:t>
      </w:r>
    </w:p>
    <w:p w:rsidR="00000000" w:rsidDel="00000000" w:rsidP="00000000" w:rsidRDefault="00000000" w:rsidRPr="00000000" w14:paraId="0000004E">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users_table - has 1 to many relationship</w:t>
      </w:r>
    </w:p>
    <w:p w:rsidR="00000000" w:rsidDel="00000000" w:rsidP="00000000" w:rsidRDefault="00000000" w:rsidRPr="00000000" w14:paraId="0000004F">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directories_table - has 1 to many relationship</w:t>
      </w:r>
    </w:p>
    <w:p w:rsidR="00000000" w:rsidDel="00000000" w:rsidP="00000000" w:rsidRDefault="00000000" w:rsidRPr="00000000" w14:paraId="00000050">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accre_files - has 1 to many relationship</w:t>
      </w:r>
    </w:p>
    <w:p w:rsidR="00000000" w:rsidDel="00000000" w:rsidP="00000000" w:rsidRDefault="00000000" w:rsidRPr="00000000" w14:paraId="00000051">
      <w:pPr>
        <w:numPr>
          <w:ilvl w:val="0"/>
          <w:numId w:val="1"/>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accre_areas - has 1 to 1 relationship</w:t>
      </w:r>
    </w:p>
    <w:p w:rsidR="00000000" w:rsidDel="00000000" w:rsidP="00000000" w:rsidRDefault="00000000" w:rsidRPr="00000000" w14:paraId="00000052">
      <w:pPr>
        <w:spacing w:line="48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pStyle w:val="Heading5"/>
        <w:spacing w:line="480" w:lineRule="auto"/>
        <w:rPr>
          <w:rFonts w:ascii="Courier New" w:cs="Courier New" w:eastAsia="Courier New" w:hAnsi="Courier New"/>
          <w:color w:val="000000"/>
        </w:rPr>
      </w:pPr>
      <w:bookmarkStart w:colFirst="0" w:colLast="0" w:name="_f55k3xx2yb4o" w:id="11"/>
      <w:bookmarkEnd w:id="11"/>
      <w:r w:rsidDel="00000000" w:rsidR="00000000" w:rsidRPr="00000000">
        <w:rPr>
          <w:rFonts w:ascii="Courier New" w:cs="Courier New" w:eastAsia="Courier New" w:hAnsi="Courier New"/>
          <w:color w:val="000000"/>
          <w:rtl w:val="0"/>
        </w:rPr>
        <w:t xml:space="preserve">Data Dictionary</w:t>
      </w:r>
    </w:p>
    <w:p w:rsidR="00000000" w:rsidDel="00000000" w:rsidP="00000000" w:rsidRDefault="00000000" w:rsidRPr="00000000" w14:paraId="00000054">
      <w:pPr>
        <w:spacing w:line="48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 this section, the entities mentioned in figure 3j are described in respect to their field values.</w:t>
      </w:r>
    </w:p>
    <w:p w:rsidR="00000000" w:rsidDel="00000000" w:rsidP="00000000" w:rsidRDefault="00000000" w:rsidRPr="00000000" w14:paraId="00000055">
      <w:pPr>
        <w:pStyle w:val="Heading6"/>
        <w:spacing w:line="480" w:lineRule="auto"/>
        <w:rPr>
          <w:rFonts w:ascii="Courier New" w:cs="Courier New" w:eastAsia="Courier New" w:hAnsi="Courier New"/>
          <w:b w:val="1"/>
        </w:rPr>
      </w:pPr>
      <w:bookmarkStart w:colFirst="0" w:colLast="0" w:name="_s4kl5ekh839s" w:id="12"/>
      <w:bookmarkEnd w:id="12"/>
      <w:r w:rsidDel="00000000" w:rsidR="00000000" w:rsidRPr="00000000">
        <w:rPr>
          <w:rFonts w:ascii="Courier New" w:cs="Courier New" w:eastAsia="Courier New" w:hAnsi="Courier New"/>
          <w:b w:val="1"/>
          <w:rtl w:val="0"/>
        </w:rPr>
        <w:t xml:space="preserve">Users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25"/>
        <w:gridCol w:w="885"/>
        <w:gridCol w:w="900"/>
        <w:gridCol w:w="3150"/>
        <w:gridCol w:w="2010"/>
        <w:tblGridChange w:id="0">
          <w:tblGrid>
            <w:gridCol w:w="1290"/>
            <w:gridCol w:w="1125"/>
            <w:gridCol w:w="885"/>
            <w:gridCol w:w="900"/>
            <w:gridCol w:w="315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primary key for the users table which is used as foreign keys in other tables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username used in the login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field to store encrypted password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$2y$10$KXVBmY3VgTmFe9U7/2EcO.UVccu3HZ2T8q4gj.ePgZxmU9z9QEu..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identifier if a user logging in is an accreditor or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for staff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for accreditor</w:t>
            </w:r>
          </w:p>
        </w:tc>
      </w:tr>
    </w:tbl>
    <w:p w:rsidR="00000000" w:rsidDel="00000000" w:rsidP="00000000" w:rsidRDefault="00000000" w:rsidRPr="00000000" w14:paraId="00000075">
      <w:pPr>
        <w:spacing w:line="48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0"/>
          <w:szCs w:val="20"/>
          <w:rtl w:val="0"/>
        </w:rPr>
        <w:t xml:space="preserve">Table 3.1 Users table data dictionary</w:t>
      </w:r>
      <w:r w:rsidDel="00000000" w:rsidR="00000000" w:rsidRPr="00000000">
        <w:rPr>
          <w:rtl w:val="0"/>
        </w:rPr>
      </w:r>
    </w:p>
    <w:p w:rsidR="00000000" w:rsidDel="00000000" w:rsidP="00000000" w:rsidRDefault="00000000" w:rsidRPr="00000000" w14:paraId="00000076">
      <w:pPr>
        <w:pStyle w:val="Heading6"/>
        <w:spacing w:line="480" w:lineRule="auto"/>
        <w:rPr/>
      </w:pPr>
      <w:bookmarkStart w:colFirst="0" w:colLast="0" w:name="_xehztnm4z21t" w:id="13"/>
      <w:bookmarkEnd w:id="13"/>
      <w:r w:rsidDel="00000000" w:rsidR="00000000" w:rsidRPr="00000000">
        <w:rPr>
          <w:rFonts w:ascii="Courier New" w:cs="Courier New" w:eastAsia="Courier New" w:hAnsi="Courier New"/>
          <w:b w:val="1"/>
          <w:rtl w:val="0"/>
        </w:rPr>
        <w:t xml:space="preserve">Directories table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170"/>
        <w:gridCol w:w="1425"/>
        <w:gridCol w:w="960"/>
        <w:gridCol w:w="2685"/>
        <w:gridCol w:w="1560"/>
        <w:tblGridChange w:id="0">
          <w:tblGrid>
            <w:gridCol w:w="1560"/>
            <w:gridCol w:w="1170"/>
            <w:gridCol w:w="1425"/>
            <w:gridCol w:w="960"/>
            <w:gridCol w:w="268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dir_idx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Primary key for the directories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name of the directory/folder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Accreditation Folder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dir_parent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identifier if a directory has a parent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date stamp when the directory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2022-07-20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 of the user who created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9B">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3.2 directories table data dictionary</w:t>
      </w:r>
    </w:p>
    <w:p w:rsidR="00000000" w:rsidDel="00000000" w:rsidP="00000000" w:rsidRDefault="00000000" w:rsidRPr="00000000" w14:paraId="0000009C">
      <w:pPr>
        <w:pStyle w:val="Heading6"/>
        <w:spacing w:line="480" w:lineRule="auto"/>
        <w:rPr/>
      </w:pPr>
      <w:bookmarkStart w:colFirst="0" w:colLast="0" w:name="_pfcr856ioehb" w:id="14"/>
      <w:bookmarkEnd w:id="14"/>
      <w:r w:rsidDel="00000000" w:rsidR="00000000" w:rsidRPr="00000000">
        <w:rPr>
          <w:rFonts w:ascii="Courier New" w:cs="Courier New" w:eastAsia="Courier New" w:hAnsi="Courier New"/>
          <w:b w:val="1"/>
          <w:rtl w:val="0"/>
        </w:rPr>
        <w:t xml:space="preserve">accre_files table</w:t>
      </w:r>
      <w:r w:rsidDel="00000000" w:rsidR="00000000" w:rsidRPr="00000000">
        <w:rPr>
          <w:rtl w:val="0"/>
        </w:rPr>
      </w:r>
    </w:p>
    <w:p w:rsidR="00000000" w:rsidDel="00000000" w:rsidP="00000000" w:rsidRDefault="00000000" w:rsidRPr="00000000" w14:paraId="0000009D">
      <w:pPr>
        <w:spacing w:line="480" w:lineRule="auto"/>
        <w:rPr>
          <w:rFonts w:ascii="Courier New" w:cs="Courier New" w:eastAsia="Courier New" w:hAnsi="Courier New"/>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60"/>
        <w:gridCol w:w="1590"/>
        <w:gridCol w:w="990"/>
        <w:gridCol w:w="2400"/>
        <w:gridCol w:w="1560"/>
        <w:tblGridChange w:id="0">
          <w:tblGrid>
            <w:gridCol w:w="1560"/>
            <w:gridCol w:w="1260"/>
            <w:gridCol w:w="1590"/>
            <w:gridCol w:w="990"/>
            <w:gridCol w:w="240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file_idx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primary key for the file record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contextual name of the file to be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Vision Mission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parent_dir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 of the parent directory of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date stamp when the file was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2022-07-20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id of the user who uploaded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file_ext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file extension of the file for quick categorization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application/pdf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accreditation area id to provide more context to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bl>
    <w:p w:rsidR="00000000" w:rsidDel="00000000" w:rsidP="00000000" w:rsidRDefault="00000000" w:rsidRPr="00000000" w14:paraId="000000CE">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3.3 accre_files table data dictionary</w:t>
      </w:r>
    </w:p>
    <w:p w:rsidR="00000000" w:rsidDel="00000000" w:rsidP="00000000" w:rsidRDefault="00000000" w:rsidRPr="00000000" w14:paraId="000000CF">
      <w:pPr>
        <w:pStyle w:val="Heading6"/>
        <w:spacing w:line="480" w:lineRule="auto"/>
        <w:rPr>
          <w:rFonts w:ascii="Courier New" w:cs="Courier New" w:eastAsia="Courier New" w:hAnsi="Courier New"/>
          <w:b w:val="1"/>
        </w:rPr>
      </w:pPr>
      <w:bookmarkStart w:colFirst="0" w:colLast="0" w:name="_u08mv7b3m4gw" w:id="15"/>
      <w:bookmarkEnd w:id="15"/>
      <w:r w:rsidDel="00000000" w:rsidR="00000000" w:rsidRPr="00000000">
        <w:rPr>
          <w:rFonts w:ascii="Courier New" w:cs="Courier New" w:eastAsia="Courier New" w:hAnsi="Courier New"/>
          <w:b w:val="1"/>
          <w:rtl w:val="0"/>
        </w:rPr>
        <w:t xml:space="preserve">accre_areas table</w:t>
      </w:r>
    </w:p>
    <w:p w:rsidR="00000000" w:rsidDel="00000000" w:rsidP="00000000" w:rsidRDefault="00000000" w:rsidRPr="00000000" w14:paraId="000000D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95"/>
        <w:gridCol w:w="1125"/>
        <w:gridCol w:w="990"/>
        <w:gridCol w:w="2565"/>
        <w:gridCol w:w="1560"/>
        <w:tblGridChange w:id="0">
          <w:tblGrid>
            <w:gridCol w:w="1725"/>
            <w:gridCol w:w="1395"/>
            <w:gridCol w:w="1125"/>
            <w:gridCol w:w="990"/>
            <w:gridCol w:w="256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Field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accre_index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primary key for the accre_areas table referenced in the accre_files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accre_name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The name of the accreditation area that a file has been uploaded 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Physical Plants Facilities</w:t>
            </w:r>
          </w:p>
        </w:tc>
      </w:tr>
    </w:tbl>
    <w:p w:rsidR="00000000" w:rsidDel="00000000" w:rsidP="00000000" w:rsidRDefault="00000000" w:rsidRPr="00000000" w14:paraId="000000E3">
      <w:pPr>
        <w:spacing w:line="480" w:lineRule="auto"/>
        <w:rPr/>
      </w:pPr>
      <w:r w:rsidDel="00000000" w:rsidR="00000000" w:rsidRPr="00000000">
        <w:rPr>
          <w:rFonts w:ascii="Courier New" w:cs="Courier New" w:eastAsia="Courier New" w:hAnsi="Courier New"/>
          <w:sz w:val="20"/>
          <w:szCs w:val="20"/>
          <w:rtl w:val="0"/>
        </w:rPr>
        <w:t xml:space="preserve">Table 3.4 accre_areas table data dictionary</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pStyle w:val="Heading2"/>
        <w:rPr>
          <w:rFonts w:ascii="Courier New" w:cs="Courier New" w:eastAsia="Courier New" w:hAnsi="Courier New"/>
        </w:rPr>
      </w:pPr>
      <w:bookmarkStart w:colFirst="0" w:colLast="0" w:name="_j94m2v1290r" w:id="16"/>
      <w:bookmarkEnd w:id="16"/>
      <w:r w:rsidDel="00000000" w:rsidR="00000000" w:rsidRPr="00000000">
        <w:rPr>
          <w:rFonts w:ascii="Courier New" w:cs="Courier New" w:eastAsia="Courier New" w:hAnsi="Courier New"/>
          <w:rtl w:val="0"/>
        </w:rPr>
        <w:t xml:space="preserve">REQUIREMENTS DOCUMENTATION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rFonts w:ascii="Courier New" w:cs="Courier New" w:eastAsia="Courier New" w:hAnsi="Courier New"/>
        </w:rPr>
      </w:pPr>
      <w:bookmarkStart w:colFirst="0" w:colLast="0" w:name="_7t7qr71exxs8" w:id="17"/>
      <w:bookmarkEnd w:id="17"/>
      <w:r w:rsidDel="00000000" w:rsidR="00000000" w:rsidRPr="00000000">
        <w:rPr>
          <w:rFonts w:ascii="Courier New" w:cs="Courier New" w:eastAsia="Courier New" w:hAnsi="Courier New"/>
          <w:rtl w:val="0"/>
        </w:rPr>
        <w:t xml:space="preserve">Output Requirements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proposed PSU-Bataraza Accreditation website is envisioned to have 4 basic modules as per the university staff’s requirements. These modules are:</w:t>
      </w:r>
    </w:p>
    <w:p w:rsidR="00000000" w:rsidDel="00000000" w:rsidP="00000000" w:rsidRDefault="00000000" w:rsidRPr="00000000" w14:paraId="000000EA">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Login Module - as the system will be storing confidential files, a login system must be in place so only authorized people can access those documents.</w:t>
      </w:r>
    </w:p>
    <w:p w:rsidR="00000000" w:rsidDel="00000000" w:rsidP="00000000" w:rsidRDefault="00000000" w:rsidRPr="00000000" w14:paraId="000000EC">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User Account Management Module - users must have an option to manage their own passwords to enforce account confidentiality.</w:t>
      </w:r>
    </w:p>
    <w:p w:rsidR="00000000" w:rsidDel="00000000" w:rsidP="00000000" w:rsidRDefault="00000000" w:rsidRPr="00000000" w14:paraId="000000ED">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Document management module - university staff must be able to:</w:t>
      </w:r>
    </w:p>
    <w:p w:rsidR="00000000" w:rsidDel="00000000" w:rsidP="00000000" w:rsidRDefault="00000000" w:rsidRPr="00000000" w14:paraId="000000EE">
      <w:pPr>
        <w:numPr>
          <w:ilvl w:val="1"/>
          <w:numId w:val="3"/>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Upload electronic copies of accreditation documents.</w:t>
      </w:r>
    </w:p>
    <w:p w:rsidR="00000000" w:rsidDel="00000000" w:rsidP="00000000" w:rsidRDefault="00000000" w:rsidRPr="00000000" w14:paraId="000000EF">
      <w:pPr>
        <w:numPr>
          <w:ilvl w:val="1"/>
          <w:numId w:val="3"/>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Edit said copies in terms of their document details.</w:t>
      </w:r>
    </w:p>
    <w:p w:rsidR="00000000" w:rsidDel="00000000" w:rsidP="00000000" w:rsidRDefault="00000000" w:rsidRPr="00000000" w14:paraId="000000F0">
      <w:pPr>
        <w:numPr>
          <w:ilvl w:val="1"/>
          <w:numId w:val="3"/>
        </w:numPr>
        <w:spacing w:line="480" w:lineRule="auto"/>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Delete documents that are deemed erroneous or redundant.</w:t>
      </w:r>
    </w:p>
    <w:p w:rsidR="00000000" w:rsidDel="00000000" w:rsidP="00000000" w:rsidRDefault="00000000" w:rsidRPr="00000000" w14:paraId="000000F1">
      <w:pPr>
        <w:numPr>
          <w:ilvl w:val="0"/>
          <w:numId w:val="3"/>
        </w:numPr>
        <w:spacing w:line="48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Document View Module - both the university staff and accreditors should be able to view the uploaded documents within the system which are categorized by their respective accreditation areas.</w:t>
      </w:r>
    </w:p>
    <w:p w:rsidR="00000000" w:rsidDel="00000000" w:rsidP="00000000" w:rsidRDefault="00000000" w:rsidRPr="00000000" w14:paraId="000000F2">
      <w:pPr>
        <w:spacing w:line="48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pStyle w:val="Heading3"/>
        <w:spacing w:line="480" w:lineRule="auto"/>
        <w:rPr>
          <w:rFonts w:ascii="Courier New" w:cs="Courier New" w:eastAsia="Courier New" w:hAnsi="Courier New"/>
        </w:rPr>
      </w:pPr>
      <w:bookmarkStart w:colFirst="0" w:colLast="0" w:name="_uxv4eyrx0uy" w:id="18"/>
      <w:bookmarkEnd w:id="18"/>
      <w:r w:rsidDel="00000000" w:rsidR="00000000" w:rsidRPr="00000000">
        <w:rPr>
          <w:rFonts w:ascii="Courier New" w:cs="Courier New" w:eastAsia="Courier New" w:hAnsi="Courier New"/>
          <w:rtl w:val="0"/>
        </w:rPr>
        <w:t xml:space="preserve">System </w:t>
      </w:r>
      <w:r w:rsidDel="00000000" w:rsidR="00000000" w:rsidRPr="00000000">
        <w:rPr>
          <w:rFonts w:ascii="Courier New" w:cs="Courier New" w:eastAsia="Courier New" w:hAnsi="Courier New"/>
          <w:rtl w:val="0"/>
        </w:rPr>
        <w:t xml:space="preserve">Requirements</w:t>
      </w:r>
    </w:p>
    <w:p w:rsidR="00000000" w:rsidDel="00000000" w:rsidP="00000000" w:rsidRDefault="00000000" w:rsidRPr="00000000" w14:paraId="000000F4">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The system requirements section is the needed software language and equipment to develop and deploy and utilize the PSU-Bataraza Accreditation Website. It details how each component is to be utilized to achieve the goal of the proposed system. Table 3.1 below shows the details for the system requirements.</w:t>
      </w:r>
    </w:p>
    <w:p w:rsidR="00000000" w:rsidDel="00000000" w:rsidP="00000000" w:rsidRDefault="00000000" w:rsidRPr="00000000" w14:paraId="000000F5">
      <w:pPr>
        <w:spacing w:line="480" w:lineRule="auto"/>
        <w:rPr>
          <w:rFonts w:ascii="Courier New" w:cs="Courier New" w:eastAsia="Courier New" w:hAnsi="Courier New"/>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Language/Technology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Utilization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HTML (HyperText Markup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the readable code by internet browsers to display needed information. This will be the base technology for the development of the system.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CSS (Cascading StyleSheets)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the styling component for HTML which makes it user-friendly for its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the language which makes html or website elements have the capability to interact with its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PHP (PHP: Hypertext Preprocessor)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w:t>
            </w:r>
            <w:r w:rsidDel="00000000" w:rsidR="00000000" w:rsidRPr="00000000">
              <w:rPr>
                <w:rFonts w:ascii="Courier New" w:cs="Courier New" w:eastAsia="Courier New" w:hAnsi="Courier New"/>
                <w:sz w:val="24"/>
                <w:szCs w:val="24"/>
                <w:rtl w:val="0"/>
              </w:rPr>
              <w:t xml:space="preserve">a widely-used, open source scripting language</w:t>
            </w:r>
            <w:r w:rsidDel="00000000" w:rsidR="00000000" w:rsidRPr="00000000">
              <w:rPr>
                <w:rFonts w:ascii="Courier New" w:cs="Courier New" w:eastAsia="Courier New" w:hAnsi="Courier New"/>
                <w:sz w:val="24"/>
                <w:szCs w:val="24"/>
                <w:rtl w:val="0"/>
              </w:rPr>
              <w:t xml:space="preserve">. PHP scripts are executed on the server. PHP is free to download and use. This will be used for backend operations such as database and file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mySql (database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database is a collection of data that is arranged in a structured manner. We are able to add, delete, modify and process the data stored in the computer database with the help of a database management system such as MySQL server,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is a free and open-source cross-platform web server solution stack package developed by Apache Friends, consisting mainly of the Apache HTTP Server, MariaDB database, and interpreters for scripts written in the PHP and Perl programming languages. This will be installed on the development and production server for the system to be accessed.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Machine Requirements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Laptop or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Will be used to house the web-based system and its database. It is ideally intended to be accessible within a local area network for users to access it on their own devices. Through these devices is also where end users can access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Internet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software that is capable of translating HTML text into user-friendly website components e.g. Chrome, Firefox, Opera, etc.</w:t>
            </w:r>
          </w:p>
        </w:tc>
      </w:tr>
      <w:tr>
        <w:trPr>
          <w:cantSplit w:val="0"/>
          <w:trHeight w:val="73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Network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the system will be deployed on a server setting, a network connection is required from the users to be able to access the system.</w:t>
            </w:r>
          </w:p>
        </w:tc>
      </w:tr>
      <w:tr>
        <w:trPr>
          <w:cantSplit w:val="0"/>
          <w:trHeight w:val="73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Web Hosting (For Actual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service from the web host providers around the world to host website files for it to be accessible on the internet</w:t>
            </w:r>
          </w:p>
        </w:tc>
      </w:tr>
      <w:tr>
        <w:trPr>
          <w:cantSplit w:val="0"/>
          <w:trHeight w:val="73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Domain Name (e.g. www.google.com)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unique domain name for users to access the website online</w:t>
            </w:r>
          </w:p>
        </w:tc>
      </w:tr>
    </w:tbl>
    <w:p w:rsidR="00000000" w:rsidDel="00000000" w:rsidP="00000000" w:rsidRDefault="00000000" w:rsidRPr="00000000" w14:paraId="00000111">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3.5 System Requirements for PSU-Bataraza Accreditation Website</w:t>
      </w:r>
    </w:p>
    <w:p w:rsidR="00000000" w:rsidDel="00000000" w:rsidP="00000000" w:rsidRDefault="00000000" w:rsidRPr="00000000" w14:paraId="00000112">
      <w:pPr>
        <w:spacing w:line="48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Style w:val="Heading2"/>
        <w:spacing w:line="480" w:lineRule="auto"/>
        <w:rPr>
          <w:rFonts w:ascii="Courier New" w:cs="Courier New" w:eastAsia="Courier New" w:hAnsi="Courier New"/>
        </w:rPr>
      </w:pPr>
      <w:bookmarkStart w:colFirst="0" w:colLast="0" w:name="_nm4m32ah4fg6" w:id="19"/>
      <w:bookmarkEnd w:id="19"/>
      <w:r w:rsidDel="00000000" w:rsidR="00000000" w:rsidRPr="00000000">
        <w:rPr>
          <w:rFonts w:ascii="Courier New" w:cs="Courier New" w:eastAsia="Courier New" w:hAnsi="Courier New"/>
          <w:rtl w:val="0"/>
        </w:rPr>
        <w:t xml:space="preserve">DESIGN OF SOFTWARE, SYSTEMS, PRODUCTS AND/OR PROCESSES</w:t>
      </w:r>
    </w:p>
    <w:p w:rsidR="00000000" w:rsidDel="00000000" w:rsidP="00000000" w:rsidRDefault="00000000" w:rsidRPr="00000000" w14:paraId="0000011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the software requirements are going to be used is best presented in a system architecture view. Figure 3k shows how each language/technology is contributing to achieve the system functionalities.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37338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3k. System Architecture of PSU-Bataraza Accreditation Website</w:t>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A">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sz w:val="24"/>
          <w:szCs w:val="24"/>
          <w:rtl w:val="0"/>
        </w:rPr>
        <w:t xml:space="preserve">Users will access the system through the use of web browsers in their laptops or PC. The visual design of the website is handled by the CSS and the interactiveness such as system responses to user actions (e.g. button or link clicks) is handled by Javascript. All data transactions are then handled by Javascript and PHP for data formatting and authentication. PHP then is responsible for communicating with the data store (mySql) such as querying if the submitted user login credentials are correct or not. PHP and Javascript are also responsible for creating, deleting, updating, and finding the right document as queried by the user. In simpler terms, Javascript accepts commands from the users and relays it to PHP who then sends and receives data from the data store; Javascript is inside the web browser (front end) while PHP works in the backend or within the server.</w:t>
      </w:r>
    </w:p>
    <w:p w:rsidR="00000000" w:rsidDel="00000000" w:rsidP="00000000" w:rsidRDefault="00000000" w:rsidRPr="00000000" w14:paraId="0000011B">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pStyle w:val="Heading2"/>
        <w:spacing w:line="480" w:lineRule="auto"/>
        <w:rPr>
          <w:rFonts w:ascii="Courier New" w:cs="Courier New" w:eastAsia="Courier New" w:hAnsi="Courier New"/>
        </w:rPr>
      </w:pPr>
      <w:bookmarkStart w:colFirst="0" w:colLast="0" w:name="_6shxb9njdjts" w:id="20"/>
      <w:bookmarkEnd w:id="20"/>
      <w:r w:rsidDel="00000000" w:rsidR="00000000" w:rsidRPr="00000000">
        <w:rPr>
          <w:rFonts w:ascii="Courier New" w:cs="Courier New" w:eastAsia="Courier New" w:hAnsi="Courier New"/>
          <w:rtl w:val="0"/>
        </w:rPr>
        <w:t xml:space="preserve">DEVELOPMENT AND TESTING</w:t>
      </w:r>
    </w:p>
    <w:p w:rsidR="00000000" w:rsidDel="00000000" w:rsidP="00000000" w:rsidRDefault="00000000" w:rsidRPr="00000000" w14:paraId="0000011D">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development and testing as specified from the methodology section of this chapter is the development of each module (see Output Requirements) and testing its functionalities (done by the researchers) and then later on presented to the end users for feedback. </w:t>
      </w:r>
    </w:p>
    <w:p w:rsidR="00000000" w:rsidDel="00000000" w:rsidP="00000000" w:rsidRDefault="00000000" w:rsidRPr="00000000" w14:paraId="0000011E">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pStyle w:val="Heading2"/>
        <w:spacing w:line="480" w:lineRule="auto"/>
        <w:rPr>
          <w:rFonts w:ascii="Courier New" w:cs="Courier New" w:eastAsia="Courier New" w:hAnsi="Courier New"/>
        </w:rPr>
      </w:pPr>
      <w:bookmarkStart w:colFirst="0" w:colLast="0" w:name="_7h271hpgow2b" w:id="21"/>
      <w:bookmarkEnd w:id="21"/>
      <w:r w:rsidDel="00000000" w:rsidR="00000000" w:rsidRPr="00000000">
        <w:rPr>
          <w:rFonts w:ascii="Courier New" w:cs="Courier New" w:eastAsia="Courier New" w:hAnsi="Courier New"/>
          <w:rtl w:val="0"/>
        </w:rPr>
        <w:t xml:space="preserve">DESCRIPTION OF THE PROTOTYPE</w:t>
      </w:r>
    </w:p>
    <w:p w:rsidR="00000000" w:rsidDel="00000000" w:rsidP="00000000" w:rsidRDefault="00000000" w:rsidRPr="00000000" w14:paraId="0000012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section shows the initial prototypes of the system during its development stages.</w:t>
      </w:r>
    </w:p>
    <w:p w:rsidR="00000000" w:rsidDel="00000000" w:rsidP="00000000" w:rsidRDefault="00000000" w:rsidRPr="00000000" w14:paraId="00000121">
      <w:pPr>
        <w:pStyle w:val="Heading3"/>
        <w:spacing w:line="480" w:lineRule="auto"/>
        <w:rPr>
          <w:rFonts w:ascii="Courier New" w:cs="Courier New" w:eastAsia="Courier New" w:hAnsi="Courier New"/>
        </w:rPr>
      </w:pPr>
      <w:bookmarkStart w:colFirst="0" w:colLast="0" w:name="_7jqjfovavxt3" w:id="22"/>
      <w:bookmarkEnd w:id="22"/>
      <w:r w:rsidDel="00000000" w:rsidR="00000000" w:rsidRPr="00000000">
        <w:rPr>
          <w:rFonts w:ascii="Courier New" w:cs="Courier New" w:eastAsia="Courier New" w:hAnsi="Courier New"/>
          <w:rtl w:val="0"/>
        </w:rPr>
        <w:t xml:space="preserve">The login module</w:t>
      </w:r>
    </w:p>
    <w:p w:rsidR="00000000" w:rsidDel="00000000" w:rsidP="00000000" w:rsidRDefault="00000000" w:rsidRPr="00000000" w14:paraId="00000122">
      <w:pPr>
        <w:rPr/>
      </w:pPr>
      <w:r w:rsidDel="00000000" w:rsidR="00000000" w:rsidRPr="00000000">
        <w:rPr/>
        <w:drawing>
          <wp:inline distB="114300" distT="114300" distL="114300" distR="114300">
            <wp:extent cx="5943600" cy="3949700"/>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spacing w:line="480" w:lineRule="auto"/>
        <w:rPr/>
      </w:pPr>
      <w:bookmarkStart w:colFirst="0" w:colLast="0" w:name="_wi5rwww90lg2" w:id="23"/>
      <w:bookmarkEnd w:id="23"/>
      <w:r w:rsidDel="00000000" w:rsidR="00000000" w:rsidRPr="00000000">
        <w:rPr>
          <w:rFonts w:ascii="Courier New" w:cs="Courier New" w:eastAsia="Courier New" w:hAnsi="Courier New"/>
          <w:rtl w:val="0"/>
        </w:rPr>
        <w:t xml:space="preserve">Documents dashboard module</w:t>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943600" cy="2832100"/>
            <wp:effectExtent b="0" l="0" r="0" t="0"/>
            <wp:docPr id="3"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spacing w:line="480" w:lineRule="auto"/>
        <w:rPr>
          <w:rFonts w:ascii="Courier New" w:cs="Courier New" w:eastAsia="Courier New" w:hAnsi="Courier New"/>
        </w:rPr>
      </w:pPr>
      <w:bookmarkStart w:colFirst="0" w:colLast="0" w:name="_hl9jr7u2hyhd" w:id="24"/>
      <w:bookmarkEnd w:id="24"/>
      <w:r w:rsidDel="00000000" w:rsidR="00000000" w:rsidRPr="00000000">
        <w:rPr>
          <w:rFonts w:ascii="Courier New" w:cs="Courier New" w:eastAsia="Courier New" w:hAnsi="Courier New"/>
          <w:rtl w:val="0"/>
        </w:rPr>
        <w:t xml:space="preserve">Users Module</w:t>
      </w:r>
    </w:p>
    <w:p w:rsidR="00000000" w:rsidDel="00000000" w:rsidP="00000000" w:rsidRDefault="00000000" w:rsidRPr="00000000" w14:paraId="00000127">
      <w:pPr>
        <w:rPr/>
      </w:pPr>
      <w:r w:rsidDel="00000000" w:rsidR="00000000" w:rsidRPr="00000000">
        <w:rPr/>
        <w:drawing>
          <wp:inline distB="114300" distT="114300" distL="114300" distR="114300">
            <wp:extent cx="5943600" cy="2819400"/>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3"/>
        <w:spacing w:line="480" w:lineRule="auto"/>
        <w:rPr>
          <w:rFonts w:ascii="Courier New" w:cs="Courier New" w:eastAsia="Courier New" w:hAnsi="Courier New"/>
        </w:rPr>
      </w:pPr>
      <w:bookmarkStart w:colFirst="0" w:colLast="0" w:name="_otpws9plbh85" w:id="25"/>
      <w:bookmarkEnd w:id="25"/>
      <w:r w:rsidDel="00000000" w:rsidR="00000000" w:rsidRPr="00000000">
        <w:rPr>
          <w:rFonts w:ascii="Courier New" w:cs="Courier New" w:eastAsia="Courier New" w:hAnsi="Courier New"/>
          <w:rtl w:val="0"/>
        </w:rPr>
        <w:t xml:space="preserve">File Upload module</w:t>
      </w:r>
    </w:p>
    <w:p w:rsidR="00000000" w:rsidDel="00000000" w:rsidP="00000000" w:rsidRDefault="00000000" w:rsidRPr="00000000" w14:paraId="00000129">
      <w:pPr>
        <w:rPr/>
      </w:pPr>
      <w:r w:rsidDel="00000000" w:rsidR="00000000" w:rsidRPr="00000000">
        <w:rPr/>
        <w:drawing>
          <wp:inline distB="114300" distT="114300" distL="114300" distR="114300">
            <wp:extent cx="5943600" cy="2971800"/>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spacing w:line="480" w:lineRule="auto"/>
        <w:rPr>
          <w:rFonts w:ascii="Courier New" w:cs="Courier New" w:eastAsia="Courier New" w:hAnsi="Courier New"/>
        </w:rPr>
      </w:pPr>
      <w:bookmarkStart w:colFirst="0" w:colLast="0" w:name="_ygz2o5h6bp9" w:id="26"/>
      <w:bookmarkEnd w:id="26"/>
      <w:r w:rsidDel="00000000" w:rsidR="00000000" w:rsidRPr="00000000">
        <w:rPr>
          <w:rFonts w:ascii="Courier New" w:cs="Courier New" w:eastAsia="Courier New" w:hAnsi="Courier New"/>
          <w:rtl w:val="0"/>
        </w:rPr>
        <w:t xml:space="preserve">Create Directory module</w:t>
      </w:r>
    </w:p>
    <w:p w:rsidR="00000000" w:rsidDel="00000000" w:rsidP="00000000" w:rsidRDefault="00000000" w:rsidRPr="00000000" w14:paraId="0000012C">
      <w:pPr>
        <w:rPr/>
      </w:pPr>
      <w:r w:rsidDel="00000000" w:rsidR="00000000" w:rsidRPr="00000000">
        <w:rPr/>
        <w:drawing>
          <wp:inline distB="114300" distT="114300" distL="114300" distR="114300">
            <wp:extent cx="5943600" cy="29337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12F">
      <w:pPr>
        <w:pStyle w:val="Heading2"/>
        <w:rPr>
          <w:rFonts w:ascii="Courier New" w:cs="Courier New" w:eastAsia="Courier New" w:hAnsi="Courier New"/>
        </w:rPr>
      </w:pPr>
      <w:bookmarkStart w:colFirst="0" w:colLast="0" w:name="_9ko4evp8mipj" w:id="27"/>
      <w:bookmarkEnd w:id="27"/>
      <w:r w:rsidDel="00000000" w:rsidR="00000000" w:rsidRPr="00000000">
        <w:rPr>
          <w:rFonts w:ascii="Courier New" w:cs="Courier New" w:eastAsia="Courier New" w:hAnsi="Courier New"/>
          <w:rtl w:val="0"/>
        </w:rPr>
        <w:t xml:space="preserve">COST BENEFIT ANALYSIS</w:t>
      </w:r>
    </w:p>
    <w:p w:rsidR="00000000" w:rsidDel="00000000" w:rsidP="00000000" w:rsidRDefault="00000000" w:rsidRPr="00000000" w14:paraId="00000130">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 3.6 shows the cost benefit analysis of implementing the proposed system as a replacement for the traditional manual way being practiced currently in PSU-Bataraza in terms of organizing accreditation files.</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Existing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Proposed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hard drive - 1,500php (subject to repurchase if drive is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Hosting (Z.com business plan)  - 1,849php Good for 1 yr with free domain name +20,000php development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Filing Cabinet - 7,500php  (subject to repurchase if cabinet is 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Recurring cost of 849php/year after 1 year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9,000php for 1 year and unknown recurring cost incursion for the next 3 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1,849php for 1 year and a total recurring cost of 2,547php for the next 3 yrs.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Total cost for the next 4 yrs:</w:t>
              <w:br w:type="textWrapping"/>
              <w:t xml:space="preserve">9,000php + (estimated 2x replacement of equipment) = </w:t>
            </w:r>
            <w:r w:rsidDel="00000000" w:rsidR="00000000" w:rsidRPr="00000000">
              <w:rPr>
                <w:b w:val="1"/>
                <w:rtl w:val="0"/>
              </w:rPr>
              <w:t xml:space="preserve">27,000php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for the next 4 years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Fixed cost of 24,396php</w:t>
            </w:r>
            <w:r w:rsidDel="00000000" w:rsidR="00000000" w:rsidRPr="00000000">
              <w:rPr>
                <w:rtl w:val="0"/>
              </w:rPr>
              <w:t xml:space="preserve">.</w:t>
            </w:r>
          </w:p>
        </w:tc>
      </w:tr>
    </w:tbl>
    <w:p w:rsidR="00000000" w:rsidDel="00000000" w:rsidP="00000000" w:rsidRDefault="00000000" w:rsidRPr="00000000" w14:paraId="0000013E">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3.6 Cost Benefit Analysis</w:t>
      </w:r>
    </w:p>
    <w:p w:rsidR="00000000" w:rsidDel="00000000" w:rsidP="00000000" w:rsidRDefault="00000000" w:rsidRPr="00000000" w14:paraId="0000013F">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thing to note is that the proposed system has a fixed cost as dictated on table 3.6 while the existing system has an unstable minimal cost of 27,000 php in which the recurring cost is likely to happen more than the estimated time of recurrence due to unforeseeable circumstances and highly plausible damages that may happen especially to the hard drives as they are very prone to viruses and corruption.</w:t>
      </w:r>
      <w:r w:rsidDel="00000000" w:rsidR="00000000" w:rsidRPr="00000000">
        <w:rPr>
          <w:rtl w:val="0"/>
        </w:rPr>
      </w:r>
    </w:p>
    <w:p w:rsidR="00000000" w:rsidDel="00000000" w:rsidP="00000000" w:rsidRDefault="00000000" w:rsidRPr="00000000" w14:paraId="00000140">
      <w:pPr>
        <w:pStyle w:val="Heading2"/>
        <w:rPr>
          <w:rFonts w:ascii="Courier New" w:cs="Courier New" w:eastAsia="Courier New" w:hAnsi="Courier New"/>
        </w:rPr>
      </w:pPr>
      <w:bookmarkStart w:colFirst="0" w:colLast="0" w:name="_zi21429qt10n" w:id="28"/>
      <w:bookmarkEnd w:id="28"/>
      <w:r w:rsidDel="00000000" w:rsidR="00000000" w:rsidRPr="00000000">
        <w:rPr>
          <w:rFonts w:ascii="Courier New" w:cs="Courier New" w:eastAsia="Courier New" w:hAnsi="Courier New"/>
          <w:rtl w:val="0"/>
        </w:rPr>
        <w:t xml:space="preserve">IMPLEMENTATION PLAN</w:t>
      </w:r>
    </w:p>
    <w:p w:rsidR="00000000" w:rsidDel="00000000" w:rsidP="00000000" w:rsidRDefault="00000000" w:rsidRPr="00000000" w14:paraId="00000141">
      <w:pPr>
        <w:spacing w:line="480" w:lineRule="auto"/>
        <w:rPr>
          <w:rFonts w:ascii="Courier New" w:cs="Courier New" w:eastAsia="Courier New" w:hAnsi="Courier New"/>
          <w:sz w:val="24"/>
          <w:szCs w:val="24"/>
        </w:rPr>
      </w:pPr>
      <w:r w:rsidDel="00000000" w:rsidR="00000000" w:rsidRPr="00000000">
        <w:rPr>
          <w:rtl w:val="0"/>
        </w:rPr>
        <w:tab/>
      </w:r>
      <w:r w:rsidDel="00000000" w:rsidR="00000000" w:rsidRPr="00000000">
        <w:rPr>
          <w:rFonts w:ascii="Courier New" w:cs="Courier New" w:eastAsia="Courier New" w:hAnsi="Courier New"/>
          <w:sz w:val="24"/>
          <w:szCs w:val="24"/>
          <w:rtl w:val="0"/>
        </w:rPr>
        <w:t xml:space="preserve">After the system testing has yielded satisfactory results, an implementation plan is then formulated by the researchers to see overall functional effectiveness of the system. The reader should note that this implementation plan is in the context of an actual deployment to a Web hosting with a registered domain name (e.g. www.psubataraza.com)</w:t>
      </w:r>
    </w:p>
    <w:p w:rsidR="00000000" w:rsidDel="00000000" w:rsidP="00000000" w:rsidRDefault="00000000" w:rsidRPr="00000000" w14:paraId="00000142">
      <w:pPr>
        <w:spacing w:line="48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480" w:lineRule="auto"/>
        <w:rPr>
          <w:rFonts w:ascii="Courier New" w:cs="Courier New" w:eastAsia="Courier New" w:hAnsi="Courier New"/>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Strategy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Activity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Involved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Duration</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Approval from the university to acquire web hosting service as well as purchase a domain name for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Letter to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Researchers,</w:t>
              <w:br w:type="textWrapping"/>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Indefinite</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installation of the database and website files on the web hosting service after it is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Day</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Domain Name Propagation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pointing of the purchased domain name to the IP address of the web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1-24 hrs</w:t>
            </w:r>
          </w:p>
        </w:tc>
      </w:tr>
      <w:tr>
        <w:trPr>
          <w:cantSplit w:val="0"/>
          <w:trHeight w:val="51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Day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training of the rest of university users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Administrators, researchers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days</w:t>
            </w:r>
          </w:p>
        </w:tc>
      </w:tr>
    </w:tbl>
    <w:p w:rsidR="00000000" w:rsidDel="00000000" w:rsidP="00000000" w:rsidRDefault="00000000" w:rsidRPr="00000000" w14:paraId="00000158">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0"/>
          <w:szCs w:val="20"/>
          <w:rtl w:val="0"/>
        </w:rPr>
        <w:t xml:space="preserve">Table 3.7 Schedule of activities for the implementation plan</w:t>
      </w:r>
      <w:r w:rsidDel="00000000" w:rsidR="00000000" w:rsidRPr="00000000">
        <w:rPr>
          <w:rtl w:val="0"/>
        </w:rPr>
      </w:r>
    </w:p>
    <w:p w:rsidR="00000000" w:rsidDel="00000000" w:rsidP="00000000" w:rsidRDefault="00000000" w:rsidRPr="00000000" w14:paraId="00000159">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10.png"/><Relationship Id="rId21"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