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운영 런북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323"/>
        <w:gridCol w:w="7315"/>
      </w:tblGrid>
      <w:tr>
        <w:trPr>
          <w:cantSplit/>
          <w:tblHeader w:val="on"/>
        </w:trPr>
        <w:tc>
          <w:tcPr>
            <w:tcW w:w="232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항목</w:t>
            </w:r>
          </w:p>
        </w:tc>
        <w:tc>
          <w:tcPr>
            <w:tcW w:w="731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내용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문서번호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JSA-PF-OP-001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시스템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운영·실증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버전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V0.1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작성일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2026-10-16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작성자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  <w:tr>
        <w:trPr>
          <w:cantSplit/>
        </w:trPr>
        <w:tc>
          <w:tcPr>
            <w:tcW w:w="2323" w:type="dxa"/>
          </w:tcPr>
          <w:p>
            <w:pPr>
              <w:pStyle w:val="Compact"/>
            </w:pPr>
            <w:r>
              <w:t xml:space="preserve">승인자</w:t>
            </w:r>
          </w:p>
        </w:tc>
        <w:tc>
          <w:tcPr>
            <w:tcW w:w="7315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858"/>
        <w:gridCol w:w="1975"/>
        <w:gridCol w:w="2090"/>
        <w:gridCol w:w="1858"/>
        <w:gridCol w:w="1857"/>
      </w:tblGrid>
      <w:tr>
        <w:trPr>
          <w:cantSplit/>
          <w:tblHeader w:val="on"/>
        </w:trPr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버전</w:t>
            </w:r>
          </w:p>
        </w:tc>
        <w:tc>
          <w:tcPr>
            <w:tcW w:w="197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날짜</w:t>
            </w:r>
          </w:p>
        </w:tc>
        <w:tc>
          <w:tcPr>
            <w:tcW w:w="2090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변경 내용</w:t>
            </w:r>
          </w:p>
        </w:tc>
        <w:tc>
          <w:tcPr>
            <w:tcW w:w="18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작성자</w:t>
            </w:r>
          </w:p>
        </w:tc>
        <w:tc>
          <w:tcPr>
            <w:tcW w:w="185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승인자</w:t>
            </w:r>
          </w:p>
        </w:tc>
      </w:tr>
      <w:tr>
        <w:trPr>
          <w:cantSplit/>
        </w:trPr>
        <w:tc>
          <w:tcPr>
            <w:tcW w:w="1858" w:type="dxa"/>
          </w:tcPr>
          <w:p>
            <w:pPr>
              <w:pStyle w:val="Compact"/>
            </w:pPr>
            <w:r>
              <w:t xml:space="preserve">0.1</w:t>
            </w:r>
          </w:p>
        </w:tc>
        <w:tc>
          <w:tcPr>
            <w:tcW w:w="1975" w:type="dxa"/>
          </w:tcPr>
          <w:p>
            <w:pPr>
              <w:pStyle w:val="Compact"/>
            </w:pPr>
            <w:r>
              <w:t xml:space="preserve">2026-10-16</w:t>
            </w:r>
          </w:p>
        </w:tc>
        <w:tc>
          <w:tcPr>
            <w:tcW w:w="2090" w:type="dxa"/>
          </w:tcPr>
          <w:p>
            <w:pPr>
              <w:pStyle w:val="Compact"/>
            </w:pPr>
            <w:r>
              <w:t xml:space="preserve">최초 작성</w:t>
            </w:r>
          </w:p>
        </w:tc>
        <w:tc>
          <w:tcPr>
            <w:tcW w:w="1858" w:type="dxa"/>
          </w:tcPr>
          <w:p>
            <w:pPr>
              <w:pStyle w:val="Compact"/>
            </w:pPr>
            <w:r>
              <w:t xml:space="preserve">박가람</w:t>
            </w:r>
          </w:p>
        </w:tc>
        <w:tc>
          <w:tcPr>
            <w:tcW w:w="1857" w:type="dxa"/>
          </w:tcPr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통합플랫폼과 이를 올리는 사내 개발·스테이지 클러스터(</w:t>
      </w:r>
      <w:r>
        <w:rPr>
          <w:rStyle w:val="VerbatimChar"/>
        </w:rPr>
        <w:t xml:space="preserve">dev0</w:t>
      </w:r>
      <w:r>
        <w:t xml:space="preserve">)의 운영 절차다. 아래 내용은 (1) 사내 클러스터의 운영 절차와 (2) 통합플랫폼 배포 후 적용할 점검·장애 대응 절차다. 내부 주소·계정·비밀값은 적지 않고, 접속 정보는 클러스터 운영 문서에서 관리한다.</w:t>
      </w:r>
    </w:p>
    <w:p>
      <w:pPr>
        <w:pStyle w:val="Heading2"/>
      </w:pPr>
      <w:r>
        <w:t xml:space="preserve">1. 시스템 개요</w:t>
      </w:r>
    </w:p>
    <w:p>
      <w:pPr>
        <w:pStyle w:val="FirstParagraph"/>
      </w:pPr>
      <w:r>
        <w:drawing>
          <wp:inline>
            <wp:extent cx="6108700" cy="3366018"/>
            <wp:effectExtent b="0" l="0" r="0" t="0"/>
            <wp:docPr descr="다이어그램 1" title="" id="10" name="Picture"/>
            <a:graphic>
              <a:graphicData uri="http://schemas.openxmlformats.org/drawingml/2006/picture">
                <pic:pic>
                  <pic:nvPicPr>
                    <pic:cNvPr descr="/Users/garam/ops/inp/ws/.ai-workflow/work/tasks/현장방문대비/30 관리 산출물/개발/md2docx-styled/_변환도구/img/JSA-PF-OP-001_운영 런북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66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569"/>
        <w:gridCol w:w="4911"/>
        <w:gridCol w:w="3158"/>
      </w:tblGrid>
      <w:tr>
        <w:trPr>
          <w:cantSplit/>
          <w:tblHeader w:val="on"/>
        </w:trPr>
        <w:tc>
          <w:tcPr>
            <w:tcW w:w="1569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구성요소</w:t>
            </w:r>
          </w:p>
        </w:tc>
        <w:tc>
          <w:tcPr>
            <w:tcW w:w="491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설명</w:t>
            </w:r>
          </w:p>
        </w:tc>
        <w:tc>
          <w:tcPr>
            <w:tcW w:w="315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상태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pStyle w:val="Compact"/>
            </w:pPr>
            <w:r>
              <w:t xml:space="preserve">customer-web·admin-web</w:t>
            </w:r>
          </w:p>
        </w:tc>
        <w:tc>
          <w:tcPr>
            <w:tcW w:w="4911" w:type="dxa"/>
          </w:tcPr>
          <w:p>
            <w:pPr>
              <w:pStyle w:val="Compact"/>
            </w:pPr>
            <w:r>
              <w:t xml:space="preserve">React SPA(nginx 이미지). 단일 오리진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로만 호출</w:t>
            </w:r>
          </w:p>
        </w:tc>
        <w:tc>
          <w:tcPr>
            <w:tcW w:w="3158" w:type="dxa"/>
          </w:tcPr>
          <w:p>
            <w:pPr>
              <w:pStyle w:val="Compact"/>
            </w:pPr>
            <w:r>
              <w:t xml:space="preserve">개발 완료, 로컬 k3s 실배포 검증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pStyle w:val="Compact"/>
            </w:pPr>
            <w:r>
              <w:t xml:space="preserve">customer-api·admin-api</w:t>
            </w:r>
          </w:p>
        </w:tc>
        <w:tc>
          <w:tcPr>
            <w:tcW w:w="4911" w:type="dxa"/>
          </w:tcPr>
          <w:p>
            <w:pPr>
              <w:pStyle w:val="Compact"/>
            </w:pPr>
            <w:r>
              <w:t xml:space="preserve">Spring Boot API. 인증·권한·지도 소스·레이어·타일 프록시·ETL 수신(customer), 인증 셸(admin)</w:t>
            </w:r>
          </w:p>
        </w:tc>
        <w:tc>
          <w:tcPr>
            <w:tcW w:w="3158" w:type="dxa"/>
          </w:tcPr>
          <w:p>
            <w:pPr>
              <w:pStyle w:val="Compact"/>
            </w:pPr>
            <w:r>
              <w:t xml:space="preserve">로컬 k3s 실배포 검증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pStyle w:val="Compact"/>
            </w:pPr>
            <w:r>
              <w:t xml:space="preserve">데이터베이스</w:t>
            </w:r>
          </w:p>
        </w:tc>
        <w:tc>
          <w:tcPr>
            <w:tcW w:w="4911" w:type="dxa"/>
          </w:tcPr>
          <w:p>
            <w:pPr>
              <w:pStyle w:val="Compact"/>
            </w:pPr>
            <w:r>
              <w:t xml:space="preserve">제품별 분리(</w:t>
            </w:r>
            <w:r>
              <w:rPr>
                <w:rStyle w:val="VerbatimChar"/>
              </w:rPr>
              <w:t xml:space="preserve">gis_customer</w:t>
            </w:r>
            <w:r>
              <w:t xml:space="preserve">·</w:t>
            </w:r>
            <w:r>
              <w:rPr>
                <w:rStyle w:val="VerbatimChar"/>
              </w:rPr>
              <w:t xml:space="preserve">gis_admin</w:t>
            </w:r>
            <w:r>
              <w:t xml:space="preserve">), PostgreSQL + PostGIS. chart 밖에서 환경별로 준비</w:t>
            </w:r>
          </w:p>
        </w:tc>
        <w:tc>
          <w:tcPr>
            <w:tcW w:w="3158" w:type="dxa"/>
          </w:tcPr>
          <w:p>
            <w:pPr>
              <w:pStyle w:val="Compact"/>
            </w:pPr>
            <w:r>
              <w:t xml:space="preserve">로컬은 파드, 운영은 NCP Cloud DB(예정)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pStyle w:val="Compact"/>
            </w:pPr>
            <w:r>
              <w:t xml:space="preserve">마이그레이션 Job</w:t>
            </w:r>
          </w:p>
        </w:tc>
        <w:tc>
          <w:tcPr>
            <w:tcW w:w="4911" w:type="dxa"/>
          </w:tcPr>
          <w:p>
            <w:pPr>
              <w:pStyle w:val="Compact"/>
            </w:pPr>
            <w:r>
              <w:t xml:space="preserve">제품별 스키마 마이그레이션(시드는 개발·운영에서 끔)</w:t>
            </w:r>
          </w:p>
        </w:tc>
        <w:tc>
          <w:tcPr>
            <w:tcW w:w="3158" w:type="dxa"/>
          </w:tcPr>
          <w:p>
            <w:pPr>
              <w:pStyle w:val="Compact"/>
            </w:pPr>
            <w:r>
              <w:t xml:space="preserve">로컬 k3s 검증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pStyle w:val="Compact"/>
            </w:pPr>
            <w:r>
              <w:t xml:space="preserve">사내 클러스터</w:t>
            </w:r>
            <w:r>
              <w:t xml:space="preserve"> </w:t>
            </w:r>
            <w:r>
              <w:rPr>
                <w:rStyle w:val="VerbatimChar"/>
              </w:rPr>
              <w:t xml:space="preserve">dev0</w:t>
            </w:r>
          </w:p>
        </w:tc>
        <w:tc>
          <w:tcPr>
            <w:tcW w:w="4911" w:type="dxa"/>
          </w:tcPr>
          <w:p>
            <w:pPr>
              <w:pStyle w:val="Compact"/>
            </w:pPr>
            <w:r>
              <w:t xml:space="preserve">미니 PC 3대(Proxmox 클러스터)에 Talos Kubernetes(컨트롤 플레인 3·워커 3). CNI·Ingress 는 Cilium, 스토리지는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  <w:r>
              <w:t xml:space="preserve">(기본)와 Longhorn(복제 2). 네임스페이스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·</w:t>
            </w:r>
            <w:r>
              <w:rPr>
                <w:rStyle w:val="VerbatimChar"/>
              </w:rPr>
              <w:t xml:space="preserve">stage</w:t>
            </w:r>
            <w:r>
              <w:t xml:space="preserve">·</w:t>
            </w:r>
            <w:r>
              <w:rPr>
                <w:rStyle w:val="VerbatimChar"/>
              </w:rPr>
              <w:t xml:space="preserve">prd</w:t>
            </w:r>
            <w:r>
              <w:t xml:space="preserve">, 쿼터는 prd 4.5 CPU·8Gi, dev·stage 각 3 CPU·5Gi</w:t>
            </w:r>
          </w:p>
        </w:tc>
        <w:tc>
          <w:tcPr>
            <w:tcW w:w="3158" w:type="dxa"/>
          </w:tcPr>
          <w:p>
            <w:pPr>
              <w:pStyle w:val="Compact"/>
            </w:pPr>
            <w:r>
              <w:t xml:space="preserve">구축 완료(2026-10-06 구축, 10-09–10 고가용성 확장)</w:t>
            </w:r>
          </w:p>
        </w:tc>
      </w:tr>
    </w:tbl>
    <w:p>
      <w:pPr>
        <w:pStyle w:val="BodyText"/>
      </w:pPr>
      <w:r>
        <w:t xml:space="preserve">※ 로컬 k3s(k3d) 실배포 검증에서 앱 파드 6개 Ready, 마이그레이션 Job 2개 Complete, 로그인 왕복 200 을 확인했다.</w:t>
      </w:r>
    </w:p>
    <w:p>
      <w:pPr>
        <w:pStyle w:val="Heading2"/>
      </w:pPr>
      <w:r>
        <w:t xml:space="preserve">2. 운영 환경·접속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492"/>
        <w:gridCol w:w="3643"/>
        <w:gridCol w:w="1436"/>
        <w:gridCol w:w="3067"/>
      </w:tblGrid>
      <w:tr>
        <w:trPr>
          <w:cantSplit/>
          <w:tblHeader w:val="on"/>
        </w:trPr>
        <w:tc>
          <w:tcPr>
            <w:tcW w:w="1492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환경</w:t>
            </w:r>
          </w:p>
        </w:tc>
        <w:tc>
          <w:tcPr>
            <w:tcW w:w="3643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접속 방법</w:t>
            </w:r>
          </w:p>
        </w:tc>
        <w:tc>
          <w:tcPr>
            <w:tcW w:w="1436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권한</w:t>
            </w:r>
          </w:p>
        </w:tc>
        <w:tc>
          <w:tcPr>
            <w:tcW w:w="306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비고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pStyle w:val="Compact"/>
            </w:pPr>
            <w:r>
              <w:t xml:space="preserve">로컬 k3s(k3d)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개발자 PC 에서</w:t>
            </w:r>
            <w:r>
              <w:t xml:space="preserve"> </w:t>
            </w:r>
            <w:r>
              <w:rPr>
                <w:rStyle w:val="VerbatimChar"/>
              </w:rPr>
              <w:t xml:space="preserve">k3d cluster create gis-local</w:t>
            </w:r>
            <w:r>
              <w:t xml:space="preserve"> </w:t>
            </w:r>
            <w:r>
              <w:t xml:space="preserve">후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·</w:t>
            </w:r>
            <w:r>
              <w:rPr>
                <w:rStyle w:val="VerbatimChar"/>
              </w:rPr>
              <w:t xml:space="preserve">helm</w:t>
            </w:r>
          </w:p>
        </w:tc>
        <w:tc>
          <w:tcPr>
            <w:tcW w:w="1436" w:type="dxa"/>
          </w:tcPr>
          <w:p>
            <w:pPr>
              <w:pStyle w:val="Compact"/>
            </w:pPr>
            <w:r>
              <w:t xml:space="preserve">개발자 본인</w:t>
            </w:r>
          </w:p>
        </w:tc>
        <w:tc>
          <w:tcPr>
            <w:tcW w:w="3067" w:type="dxa"/>
          </w:tcPr>
          <w:p>
            <w:pPr>
              <w:pStyle w:val="Compact"/>
            </w:pPr>
            <w:r>
              <w:t xml:space="preserve">매니페스트 리허설 전용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pStyle w:val="Compact"/>
            </w:pPr>
            <w:r>
              <w:t xml:space="preserve">사내 클러스터</w:t>
            </w:r>
            <w:r>
              <w:t xml:space="preserve"> </w:t>
            </w:r>
            <w:r>
              <w:rPr>
                <w:rStyle w:val="VerbatimChar"/>
              </w:rPr>
              <w:t xml:space="preserve">dev0</w:t>
            </w:r>
            <w:r>
              <w:t xml:space="preserve"> </w:t>
            </w:r>
            <w:r>
              <w:t xml:space="preserve">(Kubernetes)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운영자 PC 에서</w:t>
            </w:r>
            <w:r>
              <w:t xml:space="preserve"> </w:t>
            </w:r>
            <w:r>
              <w:rPr>
                <w:rStyle w:val="VerbatimChar"/>
              </w:rPr>
              <w:t xml:space="preserve">talosctl</w:t>
            </w:r>
            <w:r>
              <w:t xml:space="preserve">·</w:t>
            </w:r>
            <w:r>
              <w:rPr>
                <w:rStyle w:val="VerbatimChar"/>
              </w:rPr>
              <w:t xml:space="preserve">kubectl</w:t>
            </w:r>
            <w:r>
              <w:t xml:space="preserve">·</w:t>
            </w:r>
            <w:r>
              <w:rPr>
                <w:rStyle w:val="VerbatimChar"/>
              </w:rPr>
              <w:t xml:space="preserve">helm</w:t>
            </w:r>
            <w:r>
              <w:t xml:space="preserve"> </w:t>
            </w:r>
            <w:r>
              <w:t xml:space="preserve">을 실행한다. 접속 파일(</w:t>
            </w:r>
            <w:r>
              <w:rPr>
                <w:rStyle w:val="VerbatimChar"/>
              </w:rPr>
              <w:t xml:space="preserve">talosconfig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kubeconfig</w:t>
            </w:r>
            <w:r>
              <w:t xml:space="preserve">)은</w:t>
            </w:r>
            <w:r>
              <w:t xml:space="preserve"> </w:t>
            </w:r>
            <w:r>
              <w:rPr>
                <w:rStyle w:val="VerbatimChar"/>
              </w:rPr>
              <w:t xml:space="preserve">TALOSCONFIG</w:t>
            </w:r>
            <w:r>
              <w:t xml:space="preserve">·</w:t>
            </w:r>
            <w:r>
              <w:rPr>
                <w:rStyle w:val="VerbatimChar"/>
              </w:rPr>
              <w:t xml:space="preserve">KUBECONFIG</w:t>
            </w:r>
            <w:r>
              <w:t xml:space="preserve"> </w:t>
            </w:r>
            <w:r>
              <w:t xml:space="preserve">환경 변수로 지정한다. LAN 밖에서는 Tailscale 서브넷 라우터(호스트 3대)를 거쳐 같은 주소를 쓴다</w:t>
            </w:r>
          </w:p>
        </w:tc>
        <w:tc>
          <w:tcPr>
            <w:tcW w:w="1436" w:type="dxa"/>
          </w:tcPr>
          <w:p>
            <w:pPr>
              <w:pStyle w:val="Compact"/>
            </w:pPr>
            <w:r>
              <w:t xml:space="preserve">클러스터 관리자(접속 파일 보유자)</w:t>
            </w:r>
          </w:p>
        </w:tc>
        <w:tc>
          <w:tcPr>
            <w:tcW w:w="3067" w:type="dxa"/>
          </w:tcPr>
          <w:p>
            <w:pPr>
              <w:pStyle w:val="Compact"/>
            </w:pPr>
            <w:r>
              <w:t xml:space="preserve">Talos 노드에는 ssh·셸이 없고 모든 조작은</w:t>
            </w:r>
            <w:r>
              <w:t xml:space="preserve"> </w:t>
            </w:r>
            <w:r>
              <w:rPr>
                <w:rStyle w:val="VerbatimChar"/>
              </w:rPr>
              <w:t xml:space="preserve">talosctl</w:t>
            </w:r>
            <w:r>
              <w:t xml:space="preserve"> </w:t>
            </w:r>
            <w:r>
              <w:t xml:space="preserve">로 한다. 노드가 응답하지 않으면 Proxmox 웹에서 VM 콘솔을 본다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pStyle w:val="Compact"/>
            </w:pPr>
            <w:r>
              <w:t xml:space="preserve">사내 Proxmox 호스트(3대)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웹 UI(앞단 nginx 경유) 또는 노드 IP 로 ssh(키 인증). 접속 VIP 로는 ssh 하지 않는다(장애 시 호스트 키 경고)</w:t>
            </w:r>
          </w:p>
        </w:tc>
        <w:tc>
          <w:tcPr>
            <w:tcW w:w="1436" w:type="dxa"/>
          </w:tcPr>
          <w:p>
            <w:pPr>
              <w:pStyle w:val="Compact"/>
            </w:pPr>
            <w:r>
              <w:t xml:space="preserve">Proxmox 계정·ssh 키 보유자</w:t>
            </w:r>
          </w:p>
        </w:tc>
        <w:tc>
          <w:tcPr>
            <w:tcW w:w="3067" w:type="dxa"/>
          </w:tcPr>
          <w:p>
            <w:pPr>
              <w:pStyle w:val="Compact"/>
            </w:pPr>
            <w:r>
              <w:t xml:space="preserve">VIP 는 관리 접속 경로만 보호한다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pStyle w:val="Compact"/>
            </w:pPr>
            <w:r>
              <w:t xml:space="preserve">NCP 공공기관용 NKS(운영)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W w:w="1436" w:type="dxa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W w:w="3067" w:type="dxa"/>
          </w:tcPr>
          <w:p>
            <w:pPr>
              <w:pStyle w:val="Compact"/>
            </w:pPr>
            <w:r>
              <w:t xml:space="preserve">운영 타깃 환경(2026-10-14 결정)</w:t>
            </w:r>
          </w:p>
        </w:tc>
      </w:tr>
      <w:tr>
        <w:trPr>
          <w:cantSplit/>
        </w:trPr>
        <w:tc>
          <w:tcPr>
            <w:tcW w:w="1492" w:type="dxa"/>
          </w:tcPr>
          <w:p>
            <w:pPr>
              <w:pStyle w:val="Compact"/>
            </w:pPr>
            <w:r>
              <w:t xml:space="preserve">GitHub · GHCR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조직 계정</w:t>
            </w:r>
          </w:p>
        </w:tc>
        <w:tc>
          <w:tcPr>
            <w:tcW w:w="1436" w:type="dxa"/>
          </w:tcPr>
          <w:p>
            <w:pPr>
              <w:pStyle w:val="Compact"/>
            </w:pPr>
            <w:r>
              <w:t xml:space="preserve">저장소 권한</w:t>
            </w:r>
          </w:p>
        </w:tc>
        <w:tc>
          <w:tcPr>
            <w:tcW w:w="3067" w:type="dxa"/>
          </w:tcPr>
          <w:p>
            <w:pPr>
              <w:pStyle w:val="Compact"/>
            </w:pPr>
            <w:r>
              <w:t xml:space="preserve">이미지 게시·CI. 러너는 조직 self-hosted runner</w:t>
            </w:r>
          </w:p>
        </w:tc>
      </w:tr>
    </w:tbl>
    <w:p>
      <w:pPr>
        <w:pStyle w:val="BodyText"/>
      </w:pPr>
      <w:r>
        <w:t xml:space="preserve">비밀 파일(클러스터 CA·토큰, OpenTofu 상태·토큰 파일)의 위치와 백업은 5절과 클러스터 운영 문서(</w:t>
      </w:r>
      <w:r>
        <w:rPr>
          <w:rStyle w:val="VerbatimChar"/>
        </w:rPr>
        <w:t xml:space="preserve">secrets-backup.md</w:t>
      </w:r>
      <w:r>
        <w:t xml:space="preserve">)에 있다. 이 문서에는 값을 적지 않는다.</w:t>
      </w:r>
    </w:p>
    <w:p>
      <w:pPr>
        <w:pStyle w:val="Heading2"/>
      </w:pPr>
      <w:r>
        <w:t xml:space="preserve">3. 일상 점검</w:t>
      </w:r>
    </w:p>
    <w:p>
      <w:pPr>
        <w:pStyle w:val="FirstParagraph"/>
      </w:pPr>
      <w:r>
        <w:t xml:space="preserve">아래는 저장소 절차에서 나온 점검 항목이다.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1089"/>
        <w:gridCol w:w="1307"/>
        <w:gridCol w:w="3621"/>
        <w:gridCol w:w="3621"/>
      </w:tblGrid>
      <w:tr>
        <w:trPr>
          <w:cantSplit/>
          <w:tblHeader w:val="on"/>
        </w:trPr>
        <w:tc>
          <w:tcPr>
            <w:tcW w:w="1089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주기</w:t>
            </w:r>
          </w:p>
        </w:tc>
        <w:tc>
          <w:tcPr>
            <w:tcW w:w="130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점검 항목</w:t>
            </w:r>
          </w:p>
        </w:tc>
        <w:tc>
          <w:tcPr>
            <w:tcW w:w="362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방법</w:t>
            </w:r>
          </w:p>
        </w:tc>
        <w:tc>
          <w:tcPr>
            <w:tcW w:w="3621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정상 기준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상시(PR·push 마다 자동)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CI 전체 잡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GitHub Actions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 </w:t>
            </w:r>
            <w:r>
              <w:t xml:space="preserve">워크플로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전 잡 success.</w:t>
            </w:r>
            <w:r>
              <w:t xml:space="preserve"> </w:t>
            </w:r>
            <w:r>
              <w:rPr>
                <w:rStyle w:val="VerbatimChar"/>
              </w:rPr>
              <w:t xml:space="preserve">build-push</w:t>
            </w:r>
            <w:r>
              <w:t xml:space="preserve"> </w:t>
            </w:r>
            <w:r>
              <w:t xml:space="preserve">잡은 develop push·</w:t>
            </w:r>
            <w:r>
              <w:rPr>
                <w:rStyle w:val="VerbatimChar"/>
              </w:rPr>
              <w:t xml:space="preserve">v*</w:t>
            </w:r>
            <w:r>
              <w:t xml:space="preserve"> </w:t>
            </w:r>
            <w:r>
              <w:t xml:space="preserve">태그에서 전 잡 통과 뒤에만 자동 실행된다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배포 후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파드·Job·Ingress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kubectl get pods,jobs,ingress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앱 파드 Ready, 마이그레이션 Job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배포 후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API 상태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관리 포트 8081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  <w:r>
              <w:t xml:space="preserve">(port-forward)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HTTP 200, 본문의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가</w:t>
            </w:r>
            <w:r>
              <w:t xml:space="preserve"> </w:t>
            </w:r>
            <w:r>
              <w:rPr>
                <w:rStyle w:val="VerbatimChar"/>
              </w:rPr>
              <w:t xml:space="preserve">UP</w:t>
            </w:r>
            <w:r>
              <w:t xml:space="preserve">(본문 예:</w:t>
            </w:r>
            <w:r>
              <w:t xml:space="preserve"> </w:t>
            </w:r>
            <w:r>
              <w:rPr>
                <w:rStyle w:val="VerbatimChar"/>
              </w:rPr>
              <w:t xml:space="preserve">{"groups":["liveness","readiness"],"status":"UP"}</w:t>
            </w:r>
            <w:r>
              <w:t xml:space="preserve">. 문자열 전체 일치가 아니라</w:t>
            </w:r>
            <w:r>
              <w:t xml:space="preserve"> </w:t>
            </w:r>
            <w:r>
              <w:rPr>
                <w:rStyle w:val="VerbatimChar"/>
              </w:rPr>
              <w:t xml:space="preserve">"status":"UP"</w:t>
            </w:r>
            <w:r>
              <w:t xml:space="preserve"> </w:t>
            </w:r>
            <w:r>
              <w:t xml:space="preserve">포함 여부로 판정). 서비스 포트의</w:t>
            </w:r>
            <w:r>
              <w:t xml:space="preserve"> </w:t>
            </w:r>
            <w:r>
              <w:rPr>
                <w:rStyle w:val="VerbatimChar"/>
              </w:rPr>
              <w:t xml:space="preserve">/api/actuator/health</w:t>
            </w:r>
            <w:r>
              <w:t xml:space="preserve"> </w:t>
            </w:r>
            <w:r>
              <w:t xml:space="preserve">는 404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배포 후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smoke 3종(시드를 켠 환경 한정)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API_BASE=&lt;대상&gt;/api scripts/smoke-auth.sh</w:t>
            </w:r>
            <w:r>
              <w:t xml:space="preserve">·</w:t>
            </w:r>
            <w:r>
              <w:rPr>
                <w:rStyle w:val="VerbatimChar"/>
              </w:rPr>
              <w:t xml:space="preserve">smoke-org-workspace.sh</w:t>
            </w:r>
            <w:r>
              <w:t xml:space="preserve">·</w:t>
            </w:r>
            <w:r>
              <w:rPr>
                <w:rStyle w:val="VerbatimChar"/>
              </w:rPr>
              <w:t xml:space="preserve">smoke-map.sh</w:t>
            </w:r>
            <w:r>
              <w:t xml:space="preserve">. 세 스크립트는 시더가 만드는 개발용 계정과 데이터(기본 조직·워크스페이스·배경지도)에 고정돼 있어</w:t>
            </w:r>
            <w:r>
              <w:t xml:space="preserve"> </w:t>
            </w:r>
            <w:r>
              <w:rPr>
                <w:rStyle w:val="VerbatimChar"/>
              </w:rPr>
              <w:t xml:space="preserve">migrate.seed=true</w:t>
            </w:r>
            <w:r>
              <w:t xml:space="preserve"> </w:t>
            </w:r>
            <w:r>
              <w:t xml:space="preserve">인 환경에서 수행한다. 통과시키려고</w:t>
            </w:r>
            <w:r>
              <w:t xml:space="preserve"> </w:t>
            </w:r>
            <w:r>
              <w:rPr>
                <w:rStyle w:val="VerbatimChar"/>
              </w:rPr>
              <w:t xml:space="preserve">migrate.seed</w:t>
            </w:r>
            <w:r>
              <w:t xml:space="preserve"> </w:t>
            </w:r>
            <w:r>
              <w:t xml:space="preserve">를 켜지 않는다(알려진 비밀번호 계정이 만들어진다)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인증 38·조직·워크스페이스 23·지도 42 PASS, 같은 DB 에서 연속 2회 돌려도 같아야 한다. 지도 smoke 는 외부 타일 서버(OpenStreetMap)와 DNS 가 필요하다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클러스터 변경 전·후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노드·etcd·파드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kubectl get nodes -o wide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 get pods -A | grep -v -E 'Running|Completed'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talosctl etcd members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talosctl health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노드 6대 Ready, etcd 멤버 3, 비정상 파드 0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클러스터 변경 전·후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자원 사용량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kubectl top nodes</w:t>
            </w:r>
            <w:r>
              <w:t xml:space="preserve">(metrics-server, 노드별 실사용량),</w:t>
            </w:r>
            <w:r>
              <w:t xml:space="preserve"> </w:t>
            </w:r>
            <w:r>
              <w:rPr>
                <w:rStyle w:val="VerbatimChar"/>
              </w:rPr>
              <w:t xml:space="preserve">kubectl get resourcequota -A</w:t>
            </w:r>
            <w:r>
              <w:t xml:space="preserve">(네임스페이스 쿼터 집계. 파드 requests·limits 합의 사용/한도)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top nodes</w:t>
            </w:r>
            <w:r>
              <w:t xml:space="preserve"> </w:t>
            </w:r>
            <w:r>
              <w:t xml:space="preserve">가 오류 없이 노드별 값을 낸다(Metrics API 동작). 쿼터는</w:t>
            </w:r>
            <w:r>
              <w:t xml:space="preserve"> </w:t>
            </w:r>
            <w:r>
              <w:rPr>
                <w:rStyle w:val="VerbatimChar"/>
              </w:rPr>
              <w:t xml:space="preserve">requests.cpu</w:t>
            </w:r>
            <w:r>
              <w:t xml:space="preserve">·</w:t>
            </w:r>
            <w:r>
              <w:rPr>
                <w:rStyle w:val="VerbatimChar"/>
              </w:rPr>
              <w:t xml:space="preserve">requests.memory</w:t>
            </w:r>
            <w:r>
              <w:t xml:space="preserve">·</w:t>
            </w:r>
            <w:r>
              <w:rPr>
                <w:rStyle w:val="VerbatimChar"/>
              </w:rPr>
              <w:t xml:space="preserve">limits.memory</w:t>
            </w:r>
            <w:r>
              <w:t xml:space="preserve"> </w:t>
            </w:r>
            <w:r>
              <w:t xml:space="preserve">의 사용이 한도 이내(넘으면 새 파드가 거부된다)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비밀 파일·구성 변경 시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백업 생성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talos/backup.sh</w:t>
            </w:r>
            <w:r>
              <w:t xml:space="preserve">(사람이 직접 실행)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암호화 묶음 생성, 외부 사본 복사 줄 출력</w:t>
            </w:r>
          </w:p>
        </w:tc>
      </w:tr>
      <w:tr>
        <w:trPr>
          <w:cantSplit/>
        </w:trPr>
        <w:tc>
          <w:tcPr>
            <w:tcW w:w="1089" w:type="dxa"/>
          </w:tcPr>
          <w:p>
            <w:pPr>
              <w:pStyle w:val="Compact"/>
            </w:pPr>
            <w:r>
              <w:t xml:space="preserve">CI 실행 시</w:t>
            </w:r>
          </w:p>
        </w:tc>
        <w:tc>
          <w:tcPr>
            <w:tcW w:w="1307" w:type="dxa"/>
          </w:tcPr>
          <w:p>
            <w:pPr>
              <w:pStyle w:val="Compact"/>
            </w:pPr>
            <w:r>
              <w:t xml:space="preserve">의존성 취약점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CI</w:t>
            </w:r>
            <w:r>
              <w:t xml:space="preserve"> </w:t>
            </w:r>
            <w:r>
              <w:rPr>
                <w:rStyle w:val="VerbatimChar"/>
              </w:rPr>
              <w:t xml:space="preserve">deps-audit</w:t>
            </w:r>
            <w:r>
              <w:t xml:space="preserve">(npm 런타임 의존성)</w:t>
            </w:r>
          </w:p>
        </w:tc>
        <w:tc>
          <w:tcPr>
            <w:tcW w:w="3621" w:type="dxa"/>
          </w:tcPr>
          <w:p>
            <w:pPr>
              <w:pStyle w:val="Compact"/>
            </w:pPr>
            <w:r>
              <w:t xml:space="preserve">high·critical 0건</w:t>
            </w:r>
          </w:p>
        </w:tc>
      </w:tr>
    </w:tbl>
    <w:p>
      <w:pPr>
        <w:pStyle w:val="Heading2"/>
      </w:pPr>
      <w:r>
        <w:t xml:space="preserve">4. 장애 대응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2038"/>
        <w:gridCol w:w="3038"/>
        <w:gridCol w:w="3465"/>
        <w:gridCol w:w="1097"/>
      </w:tblGrid>
      <w:tr>
        <w:trPr>
          <w:cantSplit/>
          <w:tblHeader w:val="on"/>
        </w:trPr>
        <w:tc>
          <w:tcPr>
            <w:tcW w:w="203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증상</w:t>
            </w:r>
          </w:p>
        </w:tc>
        <w:tc>
          <w:tcPr>
            <w:tcW w:w="3038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원인 후보</w:t>
            </w:r>
          </w:p>
        </w:tc>
        <w:tc>
          <w:tcPr>
            <w:tcW w:w="3465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조치</w:t>
            </w:r>
          </w:p>
        </w:tc>
        <w:tc>
          <w:tcPr>
            <w:tcW w:w="109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에스컬레이션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api 파드가</w:t>
            </w:r>
            <w:r>
              <w:t xml:space="preserve"> </w:t>
            </w:r>
            <w:r>
              <w:rPr>
                <w:rStyle w:val="VerbatimChar"/>
              </w:rPr>
              <w:t xml:space="preserve">Init:0/1</w:t>
            </w:r>
            <w:r>
              <w:t xml:space="preserve"> </w:t>
            </w:r>
            <w:r>
              <w:t xml:space="preserve">에서 멈춤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마이그레이션 Job 실패·지연, NetworkPolicy 가 DB 접속을 막음(DB 대상 값 불일치)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kubectl get jobs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kubectl logs job/&lt;Job 이름&gt;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database.*.host</w:t>
            </w:r>
            <w:r>
              <w:t xml:space="preserve">·</w:t>
            </w:r>
            <w:r>
              <w:rPr>
                <w:rStyle w:val="VerbatimChar"/>
              </w:rPr>
              <w:t xml:space="preserve">networkPolicy.databaseTo</w:t>
            </w:r>
            <w:r>
              <w:t xml:space="preserve"> </w:t>
            </w:r>
            <w:r>
              <w:t xml:space="preserve">확인. 이전 파드는 계속 서비스하므로 고친 이미지로 재배포하거나 JSA-PF-RL-003 으로 롤백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배포 담당 → 롤백 결정자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파드가 Ready 가 되지 않음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DB 연결 장애(readiness 는 DB 포함), 이미지 참조 누락(</w:t>
            </w:r>
            <w:r>
              <w:rPr>
                <w:rStyle w:val="VerbatimChar"/>
              </w:rPr>
              <w:t xml:space="preserve">ImagePullBackOff</w:t>
            </w:r>
            <w:r>
              <w:t xml:space="preserve">), 기본값</w:t>
            </w:r>
            <w:r>
              <w:t xml:space="preserve"> </w:t>
            </w:r>
            <w:r>
              <w:rPr>
                <w:rStyle w:val="VerbatimChar"/>
              </w:rPr>
              <w:t xml:space="preserve">sslMode: require</w:t>
            </w:r>
            <w:r>
              <w:t xml:space="preserve"> </w:t>
            </w:r>
            <w:r>
              <w:t xml:space="preserve">인데 DB 가 TLS 를 받지 않아 연결 실패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kubectl describe pod</w:t>
            </w:r>
            <w:r>
              <w:t xml:space="preserve">, DB 상태·TLS 지원 확인, 이미지 태그·digest 확인. DB 장애 때 readiness 는 false 로 트래픽을 빼지만 liveness 는 영향이 없어 재시작하지 않는다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배포 담당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/actuator/health</w:t>
            </w:r>
            <w:r>
              <w:t xml:space="preserve"> </w:t>
            </w:r>
            <w:r>
              <w:t xml:space="preserve">가 200 인데 본문이 HTML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Ingress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규칙이 SPA 폴백으로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을 준다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상태 코드가 아니라 본문으로 판정하고, 관리 포트(8081)에서 확인한다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로그인이 반복 실패·잠김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계정 락(연속 실패), rate limit(분당 20회)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인증 로그(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로거의</w:t>
            </w:r>
            <w:r>
              <w:t xml:space="preserve"> </w:t>
            </w:r>
            <w:r>
              <w:rPr>
                <w:rStyle w:val="VerbatimChar"/>
              </w:rPr>
              <w:t xml:space="preserve">auth.login.failed</w:t>
            </w:r>
            <w:r>
              <w:t xml:space="preserve">·</w:t>
            </w:r>
            <w:r>
              <w:rPr>
                <w:rStyle w:val="VerbatimChar"/>
              </w:rPr>
              <w:t xml:space="preserve">auth.login.locked</w:t>
            </w:r>
            <w:r>
              <w:t xml:space="preserve">)에서 원인 확인. 로그인 성공·실패·잠금 로그의</w:t>
            </w:r>
            <w:r>
              <w:t xml:space="preserve"> </w:t>
            </w:r>
            <w:r>
              <w:rPr>
                <w:rStyle w:val="VerbatimChar"/>
              </w:rPr>
              <w:t xml:space="preserve">ip</w:t>
            </w:r>
            <w:r>
              <w:t xml:space="preserve"> </w:t>
            </w:r>
            <w:r>
              <w:t xml:space="preserve">는 신뢰 프록시 설정(</w:t>
            </w:r>
            <w:r>
              <w:rPr>
                <w:rStyle w:val="VerbatimChar"/>
              </w:rPr>
              <w:t xml:space="preserve">global.trustedProxies</w:t>
            </w:r>
            <w:r>
              <w:t xml:space="preserve">)에 따라 달라진다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운영 담당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지도 타일이 표시되지 않음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외부 타일 서버 오류, 소스 URL 이 SSRF 차단 대상(사설 IP 등 →</w:t>
            </w:r>
            <w:r>
              <w:t xml:space="preserve"> </w:t>
            </w:r>
            <w:r>
              <w:rPr>
                <w:rStyle w:val="VerbatimChar"/>
              </w:rPr>
              <w:t xml:space="preserve">400002</w:t>
            </w:r>
            <w:r>
              <w:t xml:space="preserve">), 프록시 응답 정책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소스 종류·URL·인증키 설정 확인, 프록시 응답 코드 확인, egress NetworkPolicy 확인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개발팀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Proxmox 호스트 한 대 불능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전원·네트워크·하드웨어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k8s 는 남은 컨트롤 플레인 2대로 유지된다. 죽은 워커의 파드는 약 1분 40초 뒤 남은 워커로 옮겨진다(축출 대기 60초 설정 기준).</w:t>
            </w:r>
            <w:r>
              <w:t xml:space="preserve"> </w:t>
            </w:r>
            <w:r>
              <w:rPr>
                <w:rStyle w:val="VerbatimChar"/>
              </w:rPr>
              <w:t xml:space="preserve">local-path</w:t>
            </w:r>
            <w:r>
              <w:t xml:space="preserve"> </w:t>
            </w:r>
            <w:r>
              <w:t xml:space="preserve">PV 파드는 PV 가 그 워커 디스크에 묶여 있어 옮겨지지 않고 호스트 복귀까지 멈춘다. 호스트 복구는 클러스터 재구축 문서를 따른다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인프라 담당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워커·컨트롤 플레인 VM 한 대 손상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VM 디스크 손상·삭제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재구축 문서의 "워커 한 대"·"컨트롤 플레인 한 대" 절차(컨트롤 플레인 절차는 시작 전</w:t>
            </w:r>
            <w:r>
              <w:t xml:space="preserve"> </w:t>
            </w:r>
            <w:r>
              <w:rPr>
                <w:rStyle w:val="VerbatimChar"/>
              </w:rPr>
              <w:t xml:space="preserve">talos/backup.sh</w:t>
            </w:r>
            <w:r>
              <w:t xml:space="preserve"> </w:t>
            </w:r>
            <w:r>
              <w:t xml:space="preserve">를 뜬다. VM 을</w:t>
            </w:r>
            <w:r>
              <w:t xml:space="preserve"> </w:t>
            </w:r>
            <w:r>
              <w:rPr>
                <w:rStyle w:val="VerbatimChar"/>
              </w:rPr>
              <w:t xml:space="preserve">tofu apply</w:t>
            </w:r>
            <w:r>
              <w:t xml:space="preserve"> </w:t>
            </w:r>
            <w:r>
              <w:t xml:space="preserve">로 바꾸면 상태 파일이 달라지므로 끝난 뒤 백업을 다시 뜬다 —</w:t>
            </w:r>
            <w:r>
              <w:t xml:space="preserve"> </w:t>
            </w:r>
            <w:r>
              <w:rPr>
                <w:rStyle w:val="VerbatimChar"/>
              </w:rPr>
              <w:t xml:space="preserve">secrets-backup.md</w:t>
            </w:r>
            <w:r>
              <w:t xml:space="preserve"> </w:t>
            </w:r>
            <w:r>
              <w:t xml:space="preserve">'언제 다시 백업하나')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인프라 담당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컨트롤 플레인 2대 이상 불능·etcd 손상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호스트 동시 불능, etcd 손상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etcd 스냅샷 복원 절차(</w:t>
            </w:r>
            <w:r>
              <w:rPr>
                <w:rStyle w:val="VerbatimChar"/>
              </w:rPr>
              <w:t xml:space="preserve">secrets-backup.md</w:t>
            </w:r>
            <w:r>
              <w:t xml:space="preserve">)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인프라 담당 → 운영 책임자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웹 접속(nginx 경유 Proxmox 웹 주소)이 안 됨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앞단 nginx(단일 장비) 장애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접속 VIP 의 8006 포트로 직접 접속(노드 인증서에 VIP 가 없고 발급자도 클러스터 자체 CA 라 이름 불일치·신뢰하지 않는 발급자 경고가 난다. 주소가 맞는지 확인하고 진행). Kubernetes·</w:t>
            </w:r>
            <w:r>
              <w:rPr>
                <w:rStyle w:val="VerbatimChar"/>
              </w:rPr>
              <w:t xml:space="preserve">tofu</w:t>
            </w:r>
            <w:r>
              <w:t xml:space="preserve">·</w:t>
            </w:r>
            <w:r>
              <w:rPr>
                <w:rStyle w:val="VerbatimChar"/>
              </w:rPr>
              <w:t xml:space="preserve">ssh</w:t>
            </w:r>
            <w:r>
              <w:t xml:space="preserve">·</w:t>
            </w:r>
            <w:r>
              <w:rPr>
                <w:rStyle w:val="VerbatimChar"/>
              </w:rPr>
              <w:t xml:space="preserve">talosctl</w:t>
            </w:r>
            <w:r>
              <w:t xml:space="preserve"> </w:t>
            </w:r>
            <w:r>
              <w:t xml:space="preserve">은 nginx 와 무관하다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인프라 담당</w:t>
            </w:r>
          </w:p>
        </w:tc>
      </w:tr>
      <w:tr>
        <w:trPr>
          <w:cantSplit/>
        </w:trPr>
        <w:tc>
          <w:tcPr>
            <w:tcW w:w="2038" w:type="dxa"/>
          </w:tcPr>
          <w:p>
            <w:pPr>
              <w:pStyle w:val="Compact"/>
            </w:pPr>
            <w:r>
              <w:t xml:space="preserve">JWT 서명키 유출 의심</w:t>
            </w:r>
          </w:p>
        </w:tc>
        <w:tc>
          <w:tcPr>
            <w:tcW w:w="3038" w:type="dxa"/>
          </w:tcPr>
          <w:p>
            <w:pPr>
              <w:pStyle w:val="Compact"/>
            </w:pPr>
            <w:r>
              <w:t xml:space="preserve">키 유출</w:t>
            </w:r>
          </w:p>
        </w:tc>
        <w:tc>
          <w:tcPr>
            <w:tcW w:w="3465" w:type="dxa"/>
          </w:tcPr>
          <w:p>
            <w:pPr>
              <w:pStyle w:val="Compact"/>
            </w:pPr>
            <w:r>
              <w:t xml:space="preserve">긴급 회전 — 새 서명키를 배포한다. 교체하면 기존 access 토큰이 모두 무효가 된다(</w:t>
            </w:r>
            <w:r>
              <w:rPr>
                <w:rStyle w:val="VerbatimChar"/>
              </w:rPr>
              <w:t xml:space="preserve">deploy/README.md</w:t>
            </w:r>
            <w:r>
              <w:t xml:space="preserve"> </w:t>
            </w:r>
            <w:r>
              <w:t xml:space="preserve">§5.3)</w:t>
            </w:r>
          </w:p>
        </w:tc>
        <w:tc>
          <w:tcPr>
            <w:tcW w:w="1097" w:type="dxa"/>
          </w:tcPr>
          <w:p>
            <w:pPr>
              <w:pStyle w:val="Compact"/>
            </w:pPr>
            <w:r>
              <w:t xml:space="preserve">운영 책임자</w:t>
            </w:r>
          </w:p>
        </w:tc>
      </w:tr>
    </w:tbl>
    <w:p>
      <w:pPr>
        <w:pStyle w:val="Heading2"/>
      </w:pPr>
      <w:r>
        <w:t xml:space="preserve">5. 백업과 복구</w:t>
      </w:r>
    </w:p>
    <w:p>
      <w:pPr>
        <w:pStyle w:val="Compact"/>
        <w:numPr>
          <w:ilvl w:val="0"/>
          <w:numId w:val="1001"/>
        </w:numPr>
      </w:pPr>
      <w:r>
        <w:t xml:space="preserve">백업 대상·주기: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사내 클러스터 비밀 파일 3종</w:t>
      </w:r>
      <w:r>
        <w:t xml:space="preserve">(클러스터 CA·토큰</w:t>
      </w:r>
      <w:r>
        <w:t xml:space="preserve"> </w:t>
      </w:r>
      <w:r>
        <w:rPr>
          <w:rStyle w:val="VerbatimChar"/>
        </w:rPr>
        <w:t xml:space="preserve">secrets.yaml</w:t>
      </w:r>
      <w:r>
        <w:t xml:space="preserve">, OpenTofu 상태 파일, Proxmox API 토큰 파일)과</w:t>
      </w:r>
      <w:r>
        <w:t xml:space="preserve"> </w:t>
      </w:r>
      <w:r>
        <w:rPr>
          <w:b/>
          <w:bCs/>
        </w:rPr>
        <w:t xml:space="preserve">etcd 스냅샷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talos/backup.sh</w:t>
      </w:r>
      <w:r>
        <w:t xml:space="preserve"> </w:t>
      </w:r>
      <w:r>
        <w:t xml:space="preserve">가 암호화(gpg 대칭키) 묶음으로 만들어 저장소의</w:t>
      </w:r>
      <w:r>
        <w:t xml:space="preserve"> </w:t>
      </w:r>
      <w:r>
        <w:rPr>
          <w:rStyle w:val="VerbatimChar"/>
        </w:rPr>
        <w:t xml:space="preserve">.backups/</w:t>
      </w:r>
      <w:r>
        <w:t xml:space="preserve">(git 제외)와 NAS 동기화 폴더에 둔다. 최근 5개를 보관한다. 사람이 실행한다. 묶음 안의 파일이 바뀐 뒤에 새로 뜬다:</w:t>
      </w:r>
      <w:r>
        <w:t xml:space="preserve"> </w:t>
      </w:r>
      <w:r>
        <w:rPr>
          <w:rStyle w:val="VerbatimChar"/>
        </w:rPr>
        <w:t xml:space="preserve">tofu apply</w:t>
      </w:r>
      <w:r>
        <w:t xml:space="preserve"> </w:t>
      </w:r>
      <w:r>
        <w:t xml:space="preserve">로 VM 을 추가·삭제하거나 사양을 바꾼 뒤(상태 파일), Proxmox API 토큰을 새로 발급한 뒤, 클러스터를 새로 만들거나 CA 를 교체한 뒤(</w:t>
      </w:r>
      <w:r>
        <w:rPr>
          <w:rStyle w:val="VerbatimChar"/>
        </w:rPr>
        <w:t xml:space="preserve">secrets.yaml</w:t>
      </w:r>
      <w:r>
        <w:t xml:space="preserve">), 코드에 없는 리소스(손으로 만든 Secret·배포한 앱·PVC)를 만든 뒤(etcd 에만 있다). Talos·Kubernetes 업그레이드나 컨트롤 플레인 설정 변경 같은 큰 변경은 시작 전에 뜨고, Talos 업그레이드는</w:t>
      </w:r>
      <w:r>
        <w:t xml:space="preserve"> </w:t>
      </w:r>
      <w:r>
        <w:rPr>
          <w:rStyle w:val="VerbatimChar"/>
        </w:rPr>
        <w:t xml:space="preserve">tofu apply</w:t>
      </w:r>
      <w:r>
        <w:t xml:space="preserve"> </w:t>
      </w:r>
      <w:r>
        <w:t xml:space="preserve">로 상태 파일이 바뀌므로 마무리에서도 새로 뜬다. 암호는 비밀번호 관리자에 보관한다.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통합플랫폼 DB</w:t>
      </w:r>
      <w:r>
        <w:t xml:space="preserve"> </w:t>
      </w:r>
      <w:r>
        <w:t xml:space="preserve">— 운영은 NCP Cloud DB 자동 백업을 기본 방침으로 한다.</w:t>
      </w:r>
    </w:p>
    <w:p>
      <w:pPr>
        <w:pStyle w:val="Compact"/>
        <w:numPr>
          <w:ilvl w:val="0"/>
          <w:numId w:val="1001"/>
        </w:numPr>
      </w:pPr>
      <w:r>
        <w:t xml:space="preserve">복구 절차:</w:t>
      </w:r>
    </w:p>
    <w:p>
      <w:pPr>
        <w:pStyle w:val="Compact"/>
        <w:numPr>
          <w:ilvl w:val="1"/>
          <w:numId w:val="1003"/>
        </w:numPr>
      </w:pPr>
      <w:r>
        <w:t xml:space="preserve">비밀 파일: 암호화 묶음을 복호화해 풀고(</w:t>
      </w:r>
      <w:r>
        <w:rPr>
          <w:rStyle w:val="VerbatimChar"/>
        </w:rPr>
        <w:t xml:space="preserve">gpg -d … \| tar xzf -</w:t>
      </w:r>
      <w:r>
        <w:t xml:space="preserve">),</w:t>
      </w:r>
      <w:r>
        <w:t xml:space="preserve"> </w:t>
      </w:r>
      <w:r>
        <w:rPr>
          <w:rStyle w:val="VerbatimChar"/>
        </w:rPr>
        <w:t xml:space="preserve">talos/gen.sh</w:t>
      </w:r>
      <w:r>
        <w:t xml:space="preserve"> </w:t>
      </w:r>
      <w:r>
        <w:t xml:space="preserve">로 머신 설정을 다시 만들고</w:t>
      </w:r>
      <w:r>
        <w:t xml:space="preserve"> </w:t>
      </w:r>
      <w:r>
        <w:rPr>
          <w:rStyle w:val="VerbatimChar"/>
        </w:rPr>
        <w:t xml:space="preserve">talosctl kubeconfig</w:t>
      </w:r>
      <w:r>
        <w:t xml:space="preserve"> </w:t>
      </w:r>
      <w:r>
        <w:t xml:space="preserve">로 접속 파일을 재발급한다.</w:t>
      </w:r>
      <w:r>
        <w:t xml:space="preserve"> </w:t>
      </w:r>
      <w:r>
        <w:rPr>
          <w:rStyle w:val="VerbatimChar"/>
        </w:rPr>
        <w:t xml:space="preserve">secrets.yaml</w:t>
      </w:r>
      <w:r>
        <w:t xml:space="preserve"> </w:t>
      </w:r>
      <w:r>
        <w:t xml:space="preserve">을 잃으면 기존 클러스터에 접근할 수 없어 클러스터를 새로 만들어야 한다.</w:t>
      </w:r>
    </w:p>
    <w:p>
      <w:pPr>
        <w:pStyle w:val="Compact"/>
        <w:numPr>
          <w:ilvl w:val="1"/>
          <w:numId w:val="1003"/>
        </w:numPr>
      </w:pPr>
      <w:r>
        <w:t xml:space="preserve">노드·클러스터 재구축: 워커 한 대·컨트롤 플레인 한 대·Proxmox 호스트 한 대·클러스터 전체 절차가 재구축 문서에 있다. 워커·컨트롤 플레인 추가, 호스트 재부팅, 클러스터 전체 재구축(2026-10-10, VM 6대 교체 약 10분, 부트스트랩 5분 2초, 노드 6대 Ready·비정상 파드 0)을 수행했다.</w:t>
      </w:r>
    </w:p>
    <w:p>
      <w:pPr>
        <w:pStyle w:val="Compact"/>
        <w:numPr>
          <w:ilvl w:val="1"/>
          <w:numId w:val="1003"/>
        </w:numPr>
      </w:pPr>
      <w:r>
        <w:t xml:space="preserve">통합플랫폼 DB: 운영 관리형 DB 의 자동 백업에서 복원한다.</w:t>
      </w:r>
    </w:p>
    <w:p>
      <w:pPr>
        <w:pStyle w:val="Heading2"/>
      </w:pPr>
      <w:r>
        <w:t xml:space="preserve">6. 재기동·배포</w:t>
      </w:r>
    </w:p>
    <w:p>
      <w:pPr>
        <w:pStyle w:val="Compact"/>
        <w:numPr>
          <w:ilvl w:val="0"/>
          <w:numId w:val="1004"/>
        </w:numPr>
      </w:pPr>
      <w:r>
        <w:t xml:space="preserve">호스트 재부팅: VM 은</w:t>
      </w:r>
      <w:r>
        <w:t xml:space="preserve"> </w:t>
      </w:r>
      <w:r>
        <w:rPr>
          <w:rStyle w:val="VerbatimChar"/>
        </w:rPr>
        <w:t xml:space="preserve">on_boot</w:t>
      </w:r>
      <w:r>
        <w:t xml:space="preserve"> </w:t>
      </w:r>
      <w:r>
        <w:t xml:space="preserve">로 다시 뜨고 노드는 스스로 클러스터에 돌아온다. 호스트 한 대 재부팅 때 그 호스트의 VM 2대가 약 2분 내려가고 나머지 4대로 클러스터가 유지된다.</w:t>
      </w:r>
    </w:p>
    <w:p>
      <w:pPr>
        <w:pStyle w:val="Compact"/>
        <w:numPr>
          <w:ilvl w:val="0"/>
          <w:numId w:val="1004"/>
        </w:numPr>
      </w:pPr>
      <w:r>
        <w:t xml:space="preserve">앱 재기동:</w:t>
      </w:r>
      <w:r>
        <w:t xml:space="preserve"> </w:t>
      </w:r>
      <w:r>
        <w:rPr>
          <w:rStyle w:val="VerbatimChar"/>
        </w:rPr>
        <w:t xml:space="preserve">kubectl rollout restart deploy/&lt;이름&gt;</w:t>
      </w:r>
      <w:r>
        <w:t xml:space="preserve"> </w:t>
      </w:r>
      <w:r>
        <w:t xml:space="preserve">으로 롤링 재시작한다(</w:t>
      </w:r>
      <w:r>
        <w:rPr>
          <w:rStyle w:val="VerbatimChar"/>
        </w:rPr>
        <w:t xml:space="preserve">maxUnavailable: 0</w:t>
      </w:r>
      <w:r>
        <w:t xml:space="preserve"> </w:t>
      </w:r>
      <w:r>
        <w:t xml:space="preserve">이라 무중단 — 측정 시 40회 요청 실패 0건).</w:t>
      </w:r>
    </w:p>
    <w:p>
      <w:pPr>
        <w:pStyle w:val="Compact"/>
        <w:numPr>
          <w:ilvl w:val="0"/>
          <w:numId w:val="1004"/>
        </w:numPr>
      </w:pPr>
      <w:r>
        <w:t xml:space="preserve">Talos 업그레이드: 백업 → 워커 한 대 시험 → 나머지 워커를 한 대씩 → 컨트롤 플레인을 한 대씩(etcd 3대 확인 뒤 다음) → 마무리에서 백업을 다시 뜬다(</w:t>
      </w:r>
      <w:r>
        <w:rPr>
          <w:rStyle w:val="VerbatimChar"/>
        </w:rPr>
        <w:t xml:space="preserve">tofu apply</w:t>
      </w:r>
      <w:r>
        <w:t xml:space="preserve"> </w:t>
      </w:r>
      <w:r>
        <w:t xml:space="preserve">로 상태 파일이 바뀐다).</w:t>
      </w:r>
    </w:p>
    <w:p>
      <w:pPr>
        <w:pStyle w:val="Compact"/>
        <w:numPr>
          <w:ilvl w:val="0"/>
          <w:numId w:val="1004"/>
        </w:numPr>
      </w:pPr>
      <w:r>
        <w:t xml:space="preserve">통합플랫폼 배포·롤백 절차는 JSA-PF-RL-002(배포 런북), JSA-PF-RL-003(롤백 계획)을 따른다.</w:t>
      </w:r>
    </w:p>
    <w:p>
      <w:pPr>
        <w:pStyle w:val="Heading2"/>
      </w:pPr>
      <w:r>
        <w:t xml:space="preserve">7. 연락 체계</w:t>
      </w:r>
    </w:p>
    <w:tbl>
      <w:tblPr>
        <w:tblStyle w:val="Table"/>
        <w:tblW w:w="9638" w:type="dxa"/>
        <w:tblBorders>
          <w:top w:val="single" w:sz="4" w:space="0" w:color="CDD1D5"/>
          <w:left w:val="single" w:sz="4" w:space="0" w:color="CDD1D5"/>
          <w:bottom w:val="single" w:sz="4" w:space="0" w:color="CDD1D5"/>
          <w:right w:val="single" w:sz="4" w:space="0" w:color="CDD1D5"/>
          <w:insideH w:val="single" w:sz="4" w:space="0" w:color="CDD1D5"/>
          <w:insideV w:val="single" w:sz="4" w:space="0" w:color="CDD1D5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firstRow="1" w:lastRow="0" w:firstColumn="0" w:lastColumn="0" w:noHBand="0" w:noVBand="0" w:val="0020"/>
      </w:tblPr>
      <w:tblGrid>
        <w:gridCol w:w="5264"/>
        <w:gridCol w:w="2187"/>
        <w:gridCol w:w="2187"/>
      </w:tblGrid>
      <w:tr>
        <w:trPr>
          <w:cantSplit/>
          <w:tblHeader w:val="on"/>
        </w:trPr>
        <w:tc>
          <w:tcPr>
            <w:tcW w:w="5264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역할</w:t>
            </w:r>
          </w:p>
        </w:tc>
        <w:tc>
          <w:tcPr>
            <w:tcW w:w="218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이름</w:t>
            </w:r>
          </w:p>
        </w:tc>
        <w:tc>
          <w:tcPr>
            <w:tcW w:w="2187" w:type="dxa"/>
            <w:tcBorders>
              <w:top w:val="single" w:sz="4" w:space="0" w:color="90A9C6"/>
              <w:left w:val="single" w:sz="4" w:space="0" w:color="90A9C6"/>
              <w:bottom w:val="single" w:sz="4" w:space="0" w:color="90A9C6"/>
              <w:right w:val="single" w:sz="4" w:space="0" w:color="90A9C6"/>
            </w:tcBorders>
            <w:shd w:val="clear" w:color="auto" w:fill="D6E0EB"/>
            <w:vAlign w:val="center"/>
          </w:tcPr>
          <w:p>
            <w:pPr>
              <w:pStyle w:val="Compact"/>
            </w:pPr>
            <w:r>
              <w:rPr>
                <w:b/>
                <w:bCs/>
                <w:color w:val="131416"/>
              </w:rPr>
              <w:t xml:space="preserve">연락처</w:t>
            </w:r>
          </w:p>
        </w:tc>
      </w:tr>
      <w:tr>
        <w:trPr>
          <w:cantSplit/>
        </w:trPr>
        <w:tc>
          <w:tcPr>
            <w:tcW w:w="5264" w:type="dxa"/>
          </w:tcPr>
          <w:p>
            <w:pPr>
              <w:pStyle w:val="Compact"/>
            </w:pPr>
            <w:r>
              <w:t xml:space="preserve">운영 책임자</w:t>
            </w:r>
          </w:p>
        </w:tc>
        <w:tc>
          <w:tcPr>
            <w:tcW w:w="2187" w:type="dxa"/>
          </w:tcPr>
          <w:p>
            <w:pPr>
              <w:pStyle w:val="Compact"/>
            </w:pPr>
            <w:r>
              <w:t xml:space="preserve">-</w:t>
            </w:r>
          </w:p>
        </w:tc>
        <w:tc>
          <w:tcPr>
            <w:tcW w:w="2187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5264" w:type="dxa"/>
          </w:tcPr>
          <w:p>
            <w:pPr>
              <w:pStyle w:val="Compact"/>
            </w:pPr>
            <w:r>
              <w:t xml:space="preserve">인프라(사내 클러스터) 담당</w:t>
            </w:r>
          </w:p>
        </w:tc>
        <w:tc>
          <w:tcPr>
            <w:tcW w:w="2187" w:type="dxa"/>
          </w:tcPr>
          <w:p>
            <w:pPr>
              <w:pStyle w:val="Compact"/>
            </w:pPr>
            <w:r>
              <w:t xml:space="preserve">박가람</w:t>
            </w:r>
          </w:p>
        </w:tc>
        <w:tc>
          <w:tcPr>
            <w:tcW w:w="2187" w:type="dxa"/>
          </w:tcPr>
          <w:p>
            <w:pPr>
              <w:pStyle w:val="Compact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5264" w:type="dxa"/>
          </w:tcPr>
          <w:p>
            <w:pPr>
              <w:pStyle w:val="Compact"/>
            </w:pPr>
            <w:r>
              <w:t xml:space="preserve">개발 담당</w:t>
            </w:r>
          </w:p>
        </w:tc>
        <w:tc>
          <w:tcPr>
            <w:tcW w:w="2187" w:type="dxa"/>
          </w:tcPr>
          <w:p>
            <w:pPr>
              <w:pStyle w:val="Compact"/>
            </w:pPr>
            <w:r>
              <w:t xml:space="preserve">박가람</w:t>
            </w:r>
          </w:p>
        </w:tc>
        <w:tc>
          <w:tcPr>
            <w:tcW w:w="2187" w:type="dxa"/>
          </w:tcPr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운영 책임자 지정·직무 분리·사고 대응·연락 체계는 CSAP 인증 신청 과업(WBS ID 34 서비스 보안 운영체계 구성)에서 정한다. 개인 연락처는 이 문서에 적지 않는다.</w:t>
      </w:r>
    </w:p>
    <w:p>
      <w:pPr>
        <w:pStyle w:val="Heading2"/>
      </w:pPr>
      <w:r>
        <w:t xml:space="preserve">8. 근거 자료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ops/dev0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docs/operations/access.md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secrets-backup.md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cluster-rebuild.md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talos-upgrade.md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docs/architecture/k8s-c4.md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proxmox-cluster.md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gis-sass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§6·§7, 설계서 장 3·장 6,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docs/01.개발/ADRs/deployment/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2026-10-21T04:01:59Z</dcterms:created>
  <dcterms:modified xsi:type="dcterms:W3CDTF">2026-10-21T04:01:59Z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/Users/garam/ops/inp/ws/.ai-workflow/work/tasks/현장방문대비/30 관리 산출물/개발/md2docx-styled/_변환도구/img/JSA-PF-OP-001_운영 런북</vt:lpwstr>
  </property>
</Properties>
</file>