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소스코드 형상관리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JSA-PF-CF-008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형상·산출물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Heading2"/>
      </w:pPr>
      <w:r>
        <w:t xml:space="preserve">1. 대상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기본 브랜치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jeju-ai-saas-fe</w:t>
            </w:r>
          </w:p>
        </w:tc>
        <w:tc>
          <w:tcPr/>
          <w:p>
            <w:pPr>
              <w:pStyle w:val="Compact"/>
            </w:pPr>
            <w:r>
              <w:t xml:space="preserve">화면(React · TypeScript)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jeju-ai-saas-be</w:t>
            </w:r>
          </w:p>
        </w:tc>
        <w:tc>
          <w:tcPr/>
          <w:p>
            <w:pPr>
              <w:pStyle w:val="Compact"/>
            </w:pPr>
            <w:r>
              <w:t xml:space="preserve">API(Node.js · TypeScript) · 파이프라인(Python)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저장소는 GitHub 비공개 저장소다. 접근은 조직 구성원만 가능하다.</w:t>
      </w:r>
    </w:p>
    <w:p>
      <w:pPr>
        <w:pStyle w:val="Compact"/>
        <w:numPr>
          <w:ilvl w:val="0"/>
          <w:numId w:val="1001"/>
        </w:numPr>
      </w:pPr>
      <w:r>
        <w:t xml:space="preserve">브랜치 이름 · 커밋 메시지 규칙은 JSA-PF-ST-002(Git 브랜치 커밋 규칙), PR 본문 · 완료 조건은 JSA-PF-ST-003(PR 템플릿·Definition of Done)을 따른다. 이 문서는 그 규칙을 도구로 어떻게 강제하고 무엇을 증빙으로 남기는지를 정한다.</w:t>
      </w:r>
    </w:p>
    <w:p>
      <w:pPr>
        <w:pStyle w:val="Compact"/>
        <w:numPr>
          <w:ilvl w:val="0"/>
          <w:numId w:val="1001"/>
        </w:numPr>
      </w:pPr>
      <w:r>
        <w:t xml:space="preserve">현재 상태는 JSA-PF-CF-009(소스코드 형상 현황 대장)에 기록한다.</w:t>
      </w:r>
    </w:p>
    <w:p>
      <w:pPr>
        <w:pStyle w:val="Heading2"/>
      </w:pPr>
      <w:r>
        <w:t xml:space="preserve">2. 저장소 · 브랜치 보호 규칙</w:t>
      </w:r>
    </w:p>
    <w:p>
      <w:pPr>
        <w:pStyle w:val="FirstParagraph"/>
      </w:pPr>
      <w:r>
        <w:rPr>
          <w:rStyle w:val="VerbatimChar"/>
        </w:rPr>
        <w:t xml:space="preserve">develop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에 아래 규칙을 건다. 설정 위치는 GitHub 저장소 Settings → Rules → Rulesets 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설정값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push 금지</w:t>
            </w:r>
          </w:p>
        </w:tc>
        <w:tc>
          <w:tcPr/>
          <w:p>
            <w:pPr>
              <w:pStyle w:val="Compact"/>
            </w:pPr>
            <w:r>
              <w:t xml:space="preserve">Require a pull request before merging</w:t>
            </w:r>
          </w:p>
        </w:tc>
        <w:tc>
          <w:tcPr/>
          <w:p>
            <w:pPr>
              <w:pStyle w:val="Compact"/>
            </w:pPr>
            <w:r>
              <w:t xml:space="preserve">모든 변경이 PR 과 리뷰를 거치게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 승인</w:t>
            </w:r>
          </w:p>
        </w:tc>
        <w:tc>
          <w:tcPr/>
          <w:p>
            <w:pPr>
              <w:pStyle w:val="Compact"/>
            </w:pPr>
            <w:r>
              <w:t xml:space="preserve">Required approvals: 1 이상, 작성자 본인 승인 불가</w:t>
            </w:r>
          </w:p>
        </w:tc>
        <w:tc>
          <w:tcPr/>
          <w:p>
            <w:pPr>
              <w:pStyle w:val="Compact"/>
            </w:pPr>
            <w:r>
              <w:t xml:space="preserve">작성자 외 1명이 확인한다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커밋 시 승인 해제</w:t>
            </w:r>
          </w:p>
        </w:tc>
        <w:tc>
          <w:tcPr/>
          <w:p>
            <w:pPr>
              <w:pStyle w:val="Compact"/>
            </w:pPr>
            <w:r>
              <w:t xml:space="preserve">Dismiss stale approvals when new commits are pushed</w:t>
            </w:r>
          </w:p>
        </w:tc>
        <w:tc>
          <w:tcPr/>
          <w:p>
            <w:pPr>
              <w:pStyle w:val="Compact"/>
            </w:pPr>
            <w:r>
              <w:t xml:space="preserve">승인 뒤 바뀐 코드가 그대로 들어가지 않게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상태 검사</w:t>
            </w:r>
          </w:p>
        </w:tc>
        <w:tc>
          <w:tcPr/>
          <w:p>
            <w:pPr>
              <w:pStyle w:val="Compact"/>
            </w:pPr>
            <w:r>
              <w:t xml:space="preserve">Require status checks to pass (아래 표)</w:t>
            </w:r>
          </w:p>
        </w:tc>
        <w:tc>
          <w:tcPr/>
          <w:p>
            <w:pPr>
              <w:pStyle w:val="Compact"/>
            </w:pPr>
            <w:r>
              <w:t xml:space="preserve">CI 게이트를 통과한 코드만 병합한다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강제 push 금지</w:t>
            </w:r>
          </w:p>
        </w:tc>
        <w:tc>
          <w:tcPr/>
          <w:p>
            <w:pPr>
              <w:pStyle w:val="Compact"/>
            </w:pPr>
            <w:r>
              <w:t xml:space="preserve">Block force pushes</w:t>
            </w:r>
          </w:p>
        </w:tc>
        <w:tc>
          <w:tcPr/>
          <w:p>
            <w:pPr>
              <w:pStyle w:val="Compact"/>
            </w:pPr>
            <w:r>
              <w:t xml:space="preserve">이력을 지우거나 바꾸지 못하게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 금지</w:t>
            </w:r>
          </w:p>
        </w:tc>
        <w:tc>
          <w:tcPr/>
          <w:p>
            <w:pPr>
              <w:pStyle w:val="Compact"/>
            </w:pPr>
            <w:r>
              <w:t xml:space="preserve">Restrict deletions</w:t>
            </w:r>
          </w:p>
        </w:tc>
        <w:tc>
          <w:tcPr/>
          <w:p>
            <w:pPr>
              <w:pStyle w:val="Compact"/>
            </w:pPr>
            <w:r>
              <w:t xml:space="preserve">보호 브랜치를 지우지 못하게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우회</w:t>
            </w:r>
          </w:p>
        </w:tc>
        <w:tc>
          <w:tcPr/>
          <w:p>
            <w:pPr>
              <w:pStyle w:val="Compact"/>
            </w:pPr>
            <w:r>
              <w:t xml:space="preserve">우회 목록 없음(관리자 포함 적용)</w:t>
            </w:r>
          </w:p>
        </w:tc>
        <w:tc>
          <w:tcPr/>
          <w:p>
            <w:pPr>
              <w:pStyle w:val="Compact"/>
            </w:pPr>
            <w:r>
              <w:t xml:space="preserve">예외 없이 같은 절차를 거친다</w:t>
            </w:r>
          </w:p>
        </w:tc>
      </w:tr>
    </w:tbl>
    <w:p>
      <w:pPr>
        <w:pStyle w:val="BodyText"/>
      </w:pPr>
      <w:r>
        <w:t xml:space="preserve">필수 상태 검사(체크 이름은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이벤트 기준):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필수 체크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 (1.64.1)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FE 의</w:t>
      </w:r>
      <w:r>
        <w:t xml:space="preserve"> </w:t>
      </w:r>
      <w:r>
        <w:rPr>
          <w:rStyle w:val="VerbatimChar"/>
        </w:rPr>
        <w:t xml:space="preserve">e2e</w:t>
      </w:r>
      <w:r>
        <w:t xml:space="preserve"> </w:t>
      </w:r>
      <w:r>
        <w:t xml:space="preserve">체크 이름에는 Playwright 버전이 붙는다. Playwright 를 올리면 필수 체크 이름도 같이 바꾼다.</w:t>
      </w:r>
    </w:p>
    <w:p>
      <w:pPr>
        <w:pStyle w:val="Compact"/>
        <w:numPr>
          <w:ilvl w:val="0"/>
          <w:numId w:val="1002"/>
        </w:numPr>
      </w:pPr>
      <w:r>
        <w:t xml:space="preserve">적용 시점: 저장소를 Team 요금제 조직으로 옮긴 직후. 현재 조직(Free 요금제)은 비공개 저장소에 브랜치 보호 · Rulesets 를 제공하지 않는다. 옮기기 전까지는 4절의 CI 게이트와 PR 절차로 운영한다.</w:t>
      </w:r>
    </w:p>
    <w:p>
      <w:pPr>
        <w:pStyle w:val="Compact"/>
        <w:numPr>
          <w:ilvl w:val="0"/>
          <w:numId w:val="1002"/>
        </w:numPr>
      </w:pPr>
      <w:r>
        <w:t xml:space="preserve">적용 뒤 설정 화면을 캡처해 현황 대장에 붙인다.</w:t>
      </w:r>
    </w:p>
    <w:p>
      <w:pPr>
        <w:pStyle w:val="Heading2"/>
      </w:pPr>
      <w:r>
        <w:t xml:space="preserve">3. 태그 · 릴리스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 형식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vX.Y.Z</w:t>
            </w:r>
            <w:r>
              <w:t xml:space="preserve"> </w:t>
            </w:r>
            <w:r>
              <w:t xml:space="preserve">(Semantic Versioning). 호환이 깨지는 변경 X, 기능 추가 Y, 수정 Z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태그를 붙이는 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의 병합 커밋에만 붙인다(JSA-PF-ST-002 1절)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태그 종류</w:t>
            </w:r>
          </w:p>
        </w:tc>
        <w:tc>
          <w:tcPr/>
          <w:p>
            <w:pPr>
              <w:pStyle w:val="Compact"/>
            </w:pPr>
            <w:r>
              <w:t xml:space="preserve">주석 태그(</w:t>
            </w:r>
            <w:r>
              <w:rPr>
                <w:rStyle w:val="VerbatimChar"/>
              </w:rPr>
              <w:t xml:space="preserve">git tag -a vX.Y.Z -m "…"</w:t>
            </w:r>
            <w:r>
              <w:t xml:space="preserve">). 경량 태그는 쓰지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 일치</w:t>
            </w:r>
          </w:p>
        </w:tc>
        <w:tc>
          <w:tcPr/>
          <w:p>
            <w:pPr>
              <w:pStyle w:val="Compact"/>
            </w:pPr>
            <w:r>
              <w:t xml:space="preserve">태그 버전과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이 같아야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Release</w:t>
            </w:r>
          </w:p>
        </w:tc>
        <w:tc>
          <w:tcPr/>
          <w:p>
            <w:pPr>
              <w:pStyle w:val="Compact"/>
            </w:pPr>
            <w:r>
              <w:t xml:space="preserve">태그마다 하나 만든다. 본문은 릴리스 노트(JSA-PF-RL-004 형식)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첨부</w:t>
            </w:r>
          </w:p>
        </w:tc>
        <w:tc>
          <w:tcPr/>
          <w:p>
            <w:pPr>
              <w:pStyle w:val="Compact"/>
            </w:pPr>
            <w:r>
              <w:t xml:space="preserve">그 커밋 CI 의</w:t>
            </w:r>
            <w:r>
              <w:t xml:space="preserve"> </w:t>
            </w:r>
            <w:r>
              <w:rPr>
                <w:rStyle w:val="VerbatimChar"/>
              </w:rPr>
              <w:t xml:space="preserve">scm-reports</w:t>
            </w:r>
            <w:r>
              <w:t xml:space="preserve"> </w:t>
            </w:r>
            <w:r>
              <w:t xml:space="preserve">아티팩트에서</w:t>
            </w:r>
            <w:r>
              <w:t xml:space="preserve"> </w:t>
            </w:r>
            <w:r>
              <w:rPr>
                <w:rStyle w:val="VerbatimChar"/>
              </w:rPr>
              <w:t xml:space="preserve">sbom.cdx.json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semgrep.json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태그 수정 · 삭제</w:t>
            </w:r>
          </w:p>
        </w:tc>
        <w:tc>
          <w:tcPr/>
          <w:p>
            <w:pPr>
              <w:pStyle w:val="Compact"/>
            </w:pPr>
            <w:r>
              <w:t xml:space="preserve">하지 않는다. 잘못 붙였으면 다음 버전(</w:t>
            </w:r>
            <w:r>
              <w:rPr>
                <w:rStyle w:val="VerbatimChar"/>
              </w:rPr>
              <w:t xml:space="preserve">Z+1</w:t>
            </w:r>
            <w:r>
              <w:t xml:space="preserve">)을 낸다</w:t>
            </w:r>
          </w:p>
        </w:tc>
      </w:tr>
    </w:tbl>
    <w:p>
      <w:pPr>
        <w:pStyle w:val="BodyText"/>
      </w:pPr>
      <w:r>
        <w:t xml:space="preserve">릴리스 절차:</w:t>
      </w:r>
    </w:p>
    <w:p>
      <w:pPr>
        <w:pStyle w:val="SourceCode"/>
      </w:pPr>
      <w:r>
        <w:rPr>
          <w:rStyle w:val="CommentTok"/>
        </w:rPr>
        <w:t xml:space="preserve"># release/vX.Y.Z 브랜치에서 package.json 버전을 올리고 PR 로 main 에 병합한 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vX.Y.Z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"vX.Y.Z"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vX.Y.Z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vX.Y.Z </w:t>
      </w:r>
      <w:r>
        <w:rPr>
          <w:rStyle w:val="AttributeTok"/>
        </w:rPr>
        <w:t xml:space="preserve">--notes-file</w:t>
      </w:r>
      <w:r>
        <w:rPr>
          <w:rStyle w:val="NormalTok"/>
        </w:rPr>
        <w:t xml:space="preserve"> RELEASE-NOTES.md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sbom.cdx.json license.txt semgrep.json</w:t>
      </w:r>
    </w:p>
    <w:p>
      <w:pPr>
        <w:pStyle w:val="Heading2"/>
      </w:pPr>
      <w:r>
        <w:t xml:space="preserve">4. 코드리뷰(PR)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대상</w:t>
            </w:r>
          </w:p>
        </w:tc>
        <w:tc>
          <w:tcPr/>
          <w:p>
            <w:pPr>
              <w:pStyle w:val="Compact"/>
            </w:pPr>
            <w:r>
              <w:t xml:space="preserve">작업 브랜치 →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release/*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hotfix/*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본문</w:t>
            </w:r>
          </w:p>
        </w:tc>
        <w:tc>
          <w:tcPr/>
          <w:p>
            <w:pPr>
              <w:pStyle w:val="Compact"/>
            </w:pPr>
            <w:r>
              <w:t xml:space="preserve">JSA-PF-ST-003 템플릿(무엇을 · 왜 · 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리뷰어</w:t>
            </w:r>
          </w:p>
        </w:tc>
        <w:tc>
          <w:tcPr/>
          <w:p>
            <w:pPr>
              <w:pStyle w:val="Compact"/>
            </w:pPr>
            <w:r>
              <w:t xml:space="preserve">작성자 외 1명 이상 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병합 조건</w:t>
            </w:r>
          </w:p>
        </w:tc>
        <w:tc>
          <w:tcPr/>
          <w:p>
            <w:pPr>
              <w:pStyle w:val="Compact"/>
            </w:pPr>
            <w:r>
              <w:t xml:space="preserve">승인 1건 이상 + CI 게이트(2절 필수 체크) 통과 + 해결 안 된 리뷰 코멘트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 의견</w:t>
            </w:r>
          </w:p>
        </w:tc>
        <w:tc>
          <w:tcPr/>
          <w:p>
            <w:pPr>
              <w:pStyle w:val="Compact"/>
            </w:pPr>
            <w:r>
              <w:t xml:space="preserve">PR 의 코멘트 · 리뷰로만 남긴다(메신저로 주고받은 의견은 PR 에 옮겨 적는다)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병합 뒤</w:t>
            </w:r>
          </w:p>
        </w:tc>
        <w:tc>
          <w:tcPr/>
          <w:p>
            <w:pPr>
              <w:pStyle w:val="Compact"/>
            </w:pPr>
            <w:r>
              <w:t xml:space="preserve">작업 브랜치를 삭제한다</w:t>
            </w:r>
          </w:p>
        </w:tc>
      </w:tr>
    </w:tbl>
    <w:p>
      <w:pPr>
        <w:pStyle w:val="Heading2"/>
      </w:pPr>
      <w:r>
        <w:t xml:space="preserve">5. CI 게이트와 형상 증빙</w:t>
      </w:r>
    </w:p>
    <w:p>
      <w:pPr>
        <w:pStyle w:val="FirstParagraph"/>
      </w:pPr>
      <w:r>
        <w:t xml:space="preserve">push 마다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잡이 아래 검사를 돌린다. 하나라도 실패하면 이미지를 만들지 않는다. 같은 검사를 로컬에서</w:t>
      </w:r>
      <w:r>
        <w:t xml:space="preserve"> </w:t>
      </w:r>
      <w:r>
        <w:rPr>
          <w:rStyle w:val="VerbatimChar"/>
        </w:rPr>
        <w:t xml:space="preserve">mise run ci</w:t>
      </w:r>
      <w:r>
        <w:t xml:space="preserve"> </w:t>
      </w:r>
      <w:r>
        <w:t xml:space="preserve">로 돌릴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  <w:r>
              <w:t xml:space="preserve">도구(버전)</w:t>
            </w:r>
          </w:p>
        </w:tc>
        <w:tc>
          <w:tcPr/>
          <w:p>
            <w:pPr>
              <w:pStyle w:val="Compact"/>
            </w:pPr>
            <w:r>
              <w:t xml:space="preserve">실패 기준</w:t>
            </w:r>
          </w:p>
        </w:tc>
        <w:tc>
          <w:tcPr/>
          <w:p>
            <w:pPr>
              <w:pStyle w:val="Compact"/>
            </w:pPr>
            <w:r>
              <w:t xml:space="preserve">결과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정적분석</w:t>
            </w:r>
          </w:p>
        </w:tc>
        <w:tc>
          <w:tcPr/>
          <w:p>
            <w:pPr>
              <w:pStyle w:val="Compact"/>
            </w:pPr>
            <w:r>
              <w:t xml:space="preserve">semgrep 1.181.0 (FE:</w:t>
            </w:r>
            <w:r>
              <w:t xml:space="preserve"> </w:t>
            </w:r>
            <w:r>
              <w:rPr>
                <w:rStyle w:val="VerbatimChar"/>
              </w:rPr>
              <w:t xml:space="preserve">p/typescript</w:t>
            </w:r>
            <w:r>
              <w:t xml:space="preserve"> </w:t>
            </w:r>
            <w:r>
              <w:rPr>
                <w:rStyle w:val="VerbatimChar"/>
              </w:rPr>
              <w:t xml:space="preserve">p/javascript</w:t>
            </w:r>
            <w:r>
              <w:t xml:space="preserve"> </w:t>
            </w:r>
            <w:r>
              <w:rPr>
                <w:rStyle w:val="VerbatimChar"/>
              </w:rPr>
              <w:t xml:space="preserve">p/react</w:t>
            </w:r>
            <w:r>
              <w:t xml:space="preserve">, BE:</w:t>
            </w:r>
            <w:r>
              <w:t xml:space="preserve"> </w:t>
            </w:r>
            <w:r>
              <w:rPr>
                <w:rStyle w:val="VerbatimChar"/>
              </w:rPr>
              <w:t xml:space="preserve">p/typescript</w:t>
            </w:r>
            <w:r>
              <w:t xml:space="preserve"> </w:t>
            </w:r>
            <w:r>
              <w:rPr>
                <w:rStyle w:val="VerbatimChar"/>
              </w:rPr>
              <w:t xml:space="preserve">p/javascript</w:t>
            </w:r>
            <w:r>
              <w:t xml:space="preserve"> </w:t>
            </w:r>
            <w:r>
              <w:rPr>
                <w:rStyle w:val="VerbatimChar"/>
              </w:rPr>
              <w:t xml:space="preserve">p/python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지적 1건 이상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reports/semgrep.json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trivy 0.76.0, CycloneDX JSON</w:t>
            </w:r>
          </w:p>
        </w:tc>
        <w:tc>
          <w:tcPr/>
          <w:p>
            <w:pPr>
              <w:pStyle w:val="Compact"/>
            </w:pPr>
            <w:r>
              <w:t xml:space="preserve">생성 실패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reports/sbom.cdx.json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라이선스 점검</w:t>
            </w:r>
          </w:p>
        </w:tc>
        <w:tc>
          <w:tcPr/>
          <w:p>
            <w:pPr>
              <w:pStyle w:val="Compact"/>
            </w:pPr>
            <w:r>
              <w:t xml:space="preserve">trivy 0.76.0</w:t>
            </w:r>
          </w:p>
        </w:tc>
        <w:tc>
          <w:tcPr/>
          <w:p>
            <w:pPr>
              <w:pStyle w:val="Compact"/>
            </w:pPr>
            <w:r>
              <w:t xml:space="preserve">금지 · 제한 · 분류 불가 라이선스 1건 이상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reports/license.txt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결과 파일은 GitHub Actions 실행의 아티팩트</w:t>
      </w:r>
      <w:r>
        <w:t xml:space="preserve"> </w:t>
      </w:r>
      <w:r>
        <w:rPr>
          <w:rStyle w:val="VerbatimChar"/>
        </w:rPr>
        <w:t xml:space="preserve">scm-reports</w:t>
      </w:r>
      <w:r>
        <w:t xml:space="preserve"> </w:t>
      </w:r>
      <w:r>
        <w:t xml:space="preserve">로 90일 보관한다. 릴리스 커밋의 결과는 3절대로 Release 에 첨부해 영구 보관한다.</w:t>
      </w:r>
    </w:p>
    <w:p>
      <w:pPr>
        <w:pStyle w:val="Compact"/>
        <w:numPr>
          <w:ilvl w:val="0"/>
          <w:numId w:val="1003"/>
        </w:numPr>
      </w:pPr>
      <w:r>
        <w:t xml:space="preserve">대상은 배포물에 들어가는 운영 의존성이다. 개발 도구(devDependencies)는 배포물에 들어가지 않아 SBOM · 라이선스 점검에서 뺀다(취약점은 야간 검사가 개발 의존성까지 본다).</w:t>
      </w:r>
    </w:p>
    <w:p>
      <w:pPr>
        <w:pStyle w:val="Compact"/>
        <w:numPr>
          <w:ilvl w:val="0"/>
          <w:numId w:val="1003"/>
        </w:numPr>
      </w:pPr>
      <w:r>
        <w:t xml:space="preserve">BE 의 Python 의존성은</w:t>
      </w:r>
      <w:r>
        <w:t xml:space="preserve"> </w:t>
      </w:r>
      <w:r>
        <w:rPr>
          <w:rStyle w:val="VerbatimChar"/>
        </w:rPr>
        <w:t xml:space="preserve">pipeline/requirements.txt</w:t>
      </w:r>
      <w:r>
        <w:t xml:space="preserve"> </w:t>
      </w:r>
      <w:r>
        <w:t xml:space="preserve">에 버전을 고정하고, 라이선스는 설치된 패키지 메타데이터로 본다.</w:t>
      </w:r>
    </w:p>
    <w:p>
      <w:pPr>
        <w:pStyle w:val="FirstParagraph"/>
      </w:pPr>
      <w:r>
        <w:t xml:space="preserve">로컬 실행:</w:t>
      </w:r>
    </w:p>
    <w:p>
      <w:pPr>
        <w:pStyle w:val="SourceCode"/>
      </w:pPr>
      <w:r>
        <w:rPr>
          <w:rStyle w:val="ExtensionTok"/>
        </w:rPr>
        <w:t xml:space="preserve">mise</w:t>
      </w:r>
      <w:r>
        <w:rPr>
          <w:rStyle w:val="NormalTok"/>
        </w:rPr>
        <w:t xml:space="preserve"> run sast      </w:t>
      </w:r>
      <w:r>
        <w:rPr>
          <w:rStyle w:val="CommentTok"/>
        </w:rPr>
        <w:t xml:space="preserve"># 정적분석 → reports/semgrep.json</w:t>
      </w:r>
      <w:r>
        <w:br/>
      </w:r>
      <w:r>
        <w:rPr>
          <w:rStyle w:val="ExtensionTok"/>
        </w:rPr>
        <w:t xml:space="preserve">mise</w:t>
      </w:r>
      <w:r>
        <w:rPr>
          <w:rStyle w:val="NormalTok"/>
        </w:rPr>
        <w:t xml:space="preserve"> run sbom      </w:t>
      </w:r>
      <w:r>
        <w:rPr>
          <w:rStyle w:val="CommentTok"/>
        </w:rPr>
        <w:t xml:space="preserve"># SBOM → reports/sbom.cdx.json</w:t>
      </w:r>
      <w:r>
        <w:br/>
      </w:r>
      <w:r>
        <w:rPr>
          <w:rStyle w:val="ExtensionTok"/>
        </w:rPr>
        <w:t xml:space="preserve">mise</w:t>
      </w:r>
      <w:r>
        <w:rPr>
          <w:rStyle w:val="NormalTok"/>
        </w:rPr>
        <w:t xml:space="preserve"> run license   </w:t>
      </w:r>
      <w:r>
        <w:rPr>
          <w:rStyle w:val="CommentTok"/>
        </w:rPr>
        <w:t xml:space="preserve"># 라이선스 점검 → reports/license.txt (BE 는 먼저 mise run pipeline:install)</w:t>
      </w:r>
    </w:p>
    <w:p>
      <w:pPr>
        <w:pStyle w:val="Heading2"/>
      </w:pPr>
      <w:r>
        <w:t xml:space="preserve">6. 라이선스 허용 기준</w:t>
      </w:r>
    </w:p>
    <w:p>
      <w:pPr>
        <w:pStyle w:val="FirstParagraph"/>
      </w:pPr>
      <w:r>
        <w:t xml:space="preserve">trivy 의 라이선스 분류를 따른다.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permissive · notice · unencumbered</w:t>
            </w:r>
          </w:p>
        </w:tc>
        <w:tc>
          <w:tcPr/>
          <w:p>
            <w:pPr>
              <w:pStyle w:val="Compact"/>
            </w:pPr>
            <w:r>
              <w:t xml:space="preserve">MIT, BSD, Apache-2.0, ISC, 0BSD, CC0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reciprocal</w:t>
            </w:r>
          </w:p>
        </w:tc>
        <w:tc>
          <w:tcPr/>
          <w:p>
            <w:pPr>
              <w:pStyle w:val="Compact"/>
            </w:pPr>
            <w:r>
              <w:t xml:space="preserve">MPL-2.0</w:t>
            </w:r>
          </w:p>
        </w:tc>
        <w:tc>
          <w:tcPr/>
          <w:p>
            <w:pPr>
              <w:pStyle w:val="Compact"/>
            </w:pPr>
            <w:r>
              <w:t xml:space="preserve">허용. 해당 패키지 소스를 수정하지 않고 그대로 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GPL, LGPL</w:t>
            </w:r>
          </w:p>
        </w:tc>
        <w:tc>
          <w:tcPr/>
          <w:p>
            <w:pPr>
              <w:pStyle w:val="Compact"/>
            </w:pPr>
            <w:r>
              <w:t xml:space="preserve">금지(게이트 실패). 쓰려면 검토 후 예외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AGPL 등</w:t>
            </w:r>
          </w:p>
        </w:tc>
        <w:tc>
          <w:tcPr/>
          <w:p>
            <w:pPr>
              <w:pStyle w:val="Compact"/>
            </w:pPr>
            <w:r>
              <w:t xml:space="preserve">금지(게이트 실패)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 불가</w:t>
            </w:r>
          </w:p>
        </w:tc>
        <w:tc>
          <w:tcPr/>
          <w:p>
            <w:pPr>
              <w:pStyle w:val="Compact"/>
            </w:pPr>
            <w:r>
              <w:t xml:space="preserve">비표준 표기</w:t>
            </w:r>
          </w:p>
        </w:tc>
        <w:tc>
          <w:tcPr/>
          <w:p>
            <w:pPr>
              <w:pStyle w:val="Compact"/>
            </w:pPr>
            <w:r>
              <w:t xml:space="preserve">게이트 실패. 원문을 확인해 예외 등록 또는 교체</w:t>
            </w:r>
          </w:p>
        </w:tc>
      </w:tr>
    </w:tbl>
    <w:p>
      <w:pPr>
        <w:pStyle w:val="BodyText"/>
      </w:pPr>
      <w:r>
        <w:t xml:space="preserve">예외 등록 절차:</w:t>
      </w:r>
    </w:p>
    <w:p>
      <w:pPr>
        <w:pStyle w:val="Compact"/>
        <w:numPr>
          <w:ilvl w:val="0"/>
          <w:numId w:val="1004"/>
        </w:numPr>
      </w:pPr>
      <w:r>
        <w:t xml:space="preserve">패키지의 라이선스 원문을 확인하고 PR 본문에 근거를 적는다.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mise.toml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작업에</w:t>
      </w:r>
      <w:r>
        <w:t xml:space="preserve"> </w:t>
      </w:r>
      <w:r>
        <w:rPr>
          <w:rStyle w:val="VerbatimChar"/>
        </w:rPr>
        <w:t xml:space="preserve">--ignored-licenses "&lt;라이선스 표기&gt;"</w:t>
      </w:r>
      <w:r>
        <w:t xml:space="preserve"> </w:t>
      </w:r>
      <w:r>
        <w:t xml:space="preserve">를 더하고, 바로 위 주석에 패키지 · 의존 경로 · 이유를 적는다.</w:t>
      </w:r>
    </w:p>
    <w:p>
      <w:pPr>
        <w:pStyle w:val="Compact"/>
        <w:numPr>
          <w:ilvl w:val="0"/>
          <w:numId w:val="1004"/>
        </w:numPr>
      </w:pPr>
      <w:r>
        <w:t xml:space="preserve">현황 대장의 예외 목록에 같은 내용을 올린다.</w:t>
      </w:r>
    </w:p>
    <w:p>
      <w:pPr>
        <w:pStyle w:val="FirstParagraph"/>
      </w:pPr>
      <w:r>
        <w:t xml:space="preserve">현재 예외: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표기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jeju-ai-saas-fe</w:t>
            </w:r>
          </w:p>
        </w:tc>
        <w:tc>
          <w:tcPr/>
          <w:p>
            <w:pPr>
              <w:pStyle w:val="Compact"/>
            </w:pPr>
            <w:r>
              <w:t xml:space="preserve">rgbcolor 1.0.1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MIT OR SEE LICENSE IN FEEL-FREE.md</w:t>
            </w:r>
          </w:p>
        </w:tc>
        <w:tc>
          <w:tcPr/>
          <w:p>
            <w:pPr>
              <w:pStyle w:val="Compact"/>
            </w:pPr>
            <w:r>
              <w:t xml:space="preserve">jspdf → canvg 의 선택 의존성. MIT 를 고를 수 있는 이중 라이선스</w:t>
            </w:r>
          </w:p>
        </w:tc>
      </w:tr>
    </w:tbl>
    <w:p>
      <w:pPr>
        <w:pStyle w:val="Heading2"/>
      </w:pPr>
      <w:r>
        <w:t xml:space="preserve">7. 정적분석 지적 처리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결함</w:t>
            </w:r>
          </w:p>
        </w:tc>
        <w:tc>
          <w:tcPr/>
          <w:p>
            <w:pPr>
              <w:pStyle w:val="Compact"/>
            </w:pPr>
            <w:r>
              <w:t xml:space="preserve">같은 PR 에서 고친다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오탐</w:t>
            </w:r>
          </w:p>
        </w:tc>
        <w:tc>
          <w:tcPr/>
          <w:p>
            <w:pPr>
              <w:pStyle w:val="Compact"/>
            </w:pPr>
            <w:r>
              <w:t xml:space="preserve">그 줄에</w:t>
            </w:r>
            <w:r>
              <w:t xml:space="preserve"> </w:t>
            </w:r>
            <w:r>
              <w:rPr>
                <w:rStyle w:val="VerbatimChar"/>
              </w:rPr>
              <w:t xml:space="preserve">// nosemgrep: &lt;규칙 ID&gt;</w:t>
            </w:r>
            <w:r>
              <w:t xml:space="preserve"> </w:t>
            </w:r>
            <w:r>
              <w:t xml:space="preserve">와 한국어 이유 주석을 단다. 이유 없는 예외는 리뷰에서 반려한다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대상 제외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.semgrepignore</w:t>
            </w:r>
            <w:r>
              <w:t xml:space="preserve"> </w:t>
            </w:r>
            <w:r>
              <w:t xml:space="preserve">에 경로와 이유를 적는다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규칙 갱신으로 새 지적</w:t>
            </w:r>
          </w:p>
        </w:tc>
        <w:tc>
          <w:tcPr/>
          <w:p>
            <w:pPr>
              <w:pStyle w:val="Compact"/>
            </w:pPr>
            <w:r>
              <w:t xml:space="preserve">규칙은 실행마다 레지스트리에서 받는다. 코드 변경 없이 게이트가 깨지면</w:t>
            </w:r>
            <w:r>
              <w:t xml:space="preserve"> </w:t>
            </w:r>
            <w:r>
              <w:rPr>
                <w:rStyle w:val="VerbatimChar"/>
              </w:rPr>
              <w:t xml:space="preserve">mise run sast</w:t>
            </w:r>
            <w:r>
              <w:t xml:space="preserve"> </w:t>
            </w:r>
            <w:r>
              <w:t xml:space="preserve">로 재현하고 위 기준으로 처리한다</w:t>
            </w:r>
          </w:p>
        </w:tc>
      </w:tr>
    </w:tbl>
    <w:p>
      <w:pPr>
        <w:pStyle w:val="Heading2"/>
      </w:pPr>
      <w:r>
        <w:t xml:space="preserve">8. 현황 점검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언제</w:t>
            </w:r>
          </w:p>
        </w:tc>
        <w:tc>
          <w:tcPr/>
          <w:p>
            <w:pPr>
              <w:pStyle w:val="Compact"/>
            </w:pPr>
            <w:r>
              <w:t xml:space="preserve">무엇을</w:t>
            </w:r>
          </w:p>
        </w:tc>
        <w:tc>
          <w:tcPr/>
          <w:p>
            <w:pPr>
              <w:pStyle w:val="Compact"/>
            </w:pP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매월 첫 주</w:t>
            </w:r>
          </w:p>
        </w:tc>
        <w:tc>
          <w:tcPr/>
          <w:p>
            <w:pPr>
              <w:pStyle w:val="Compact"/>
            </w:pPr>
            <w:r>
              <w:t xml:space="preserve">2절 보호 설정, 최근 PR 리뷰, 최신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CI 의</w:t>
            </w:r>
            <w:r>
              <w:t xml:space="preserve"> </w:t>
            </w:r>
            <w:r>
              <w:rPr>
                <w:rStyle w:val="VerbatimChar"/>
              </w:rPr>
              <w:t xml:space="preserve">scm-reports</w:t>
            </w:r>
          </w:p>
        </w:tc>
        <w:tc>
          <w:tcPr/>
          <w:p>
            <w:pPr>
              <w:pStyle w:val="Compact"/>
            </w:pPr>
            <w:r>
              <w:t xml:space="preserve">JSA-PF-CF-009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릴리스 때</w:t>
            </w:r>
          </w:p>
        </w:tc>
        <w:tc>
          <w:tcPr/>
          <w:p>
            <w:pPr>
              <w:pStyle w:val="Compact"/>
            </w:pPr>
            <w:r>
              <w:t xml:space="preserve">태그 · Release · 첨부 3종</w:t>
            </w:r>
          </w:p>
        </w:tc>
        <w:tc>
          <w:tcPr/>
          <w:p>
            <w:pPr>
              <w:pStyle w:val="Compact"/>
            </w:pPr>
            <w:r>
              <w:t xml:space="preserve">JSA-PF-CF-009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등록 때</w:t>
            </w:r>
          </w:p>
        </w:tc>
        <w:tc>
          <w:tcPr/>
          <w:p>
            <w:pPr>
              <w:pStyle w:val="Compact"/>
            </w:pPr>
            <w:r>
              <w:t xml:space="preserve">6 · 7절 예외</w:t>
            </w:r>
          </w:p>
        </w:tc>
        <w:tc>
          <w:tcPr/>
          <w:p>
            <w:pPr>
              <w:pStyle w:val="Compact"/>
            </w:pPr>
            <w:r>
              <w:t xml:space="preserve">JSA-PF-CF-009 예외 목록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2026-10-21T02:16:32Z</dcterms:created>
  <dcterms:modified xsi:type="dcterms:W3CDTF">2026-10-21T02:16:32Z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