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아키텍처 문서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문서번호</w:t>
            </w:r>
          </w:p>
        </w:tc>
        <w:tc>
          <w:tcPr/>
          <w:p>
            <w:pPr>
              <w:pStyle w:val="Compact"/>
            </w:pPr>
            <w:r>
              <w:t xml:space="preserve">JSA-PF-DS-003</w:t>
            </w:r>
          </w:p>
        </w:tc>
      </w:tr>
      <w:tr>
        <w:tc>
          <w:tcPr/>
          <w:p>
            <w:pPr>
              <w:pStyle w:val="Compact"/>
            </w:pPr>
            <w:r>
              <w:t xml:space="preserve">시스템</w:t>
            </w:r>
          </w:p>
        </w:tc>
        <w:tc>
          <w:tcPr/>
          <w:p>
            <w:pPr>
              <w:pStyle w:val="Compact"/>
            </w:pPr>
            <w:r>
              <w:t xml:space="preserve">지반침하 스마트 관리 시스템(통합플랫폼)</w:t>
            </w:r>
          </w:p>
        </w:tc>
      </w:tr>
      <w:tr>
        <w:tc>
          <w:tcPr/>
          <w:p>
            <w:pPr>
              <w:pStyle w:val="Compact"/>
            </w:pPr>
            <w:r>
              <w:t xml:space="preserve">분류</w:t>
            </w:r>
          </w:p>
        </w:tc>
        <w:tc>
          <w:tcPr/>
          <w:p>
            <w:pPr>
              <w:pStyle w:val="Compact"/>
            </w:pPr>
            <w:r>
              <w:t xml:space="preserve">설계</w:t>
            </w:r>
          </w:p>
        </w:tc>
      </w:tr>
      <w:tr>
        <w:tc>
          <w:tcPr/>
          <w:p>
            <w:pPr>
              <w:pStyle w:val="Compact"/>
            </w:pPr>
            <w:r>
              <w:t xml:space="preserve">버전</w:t>
            </w:r>
          </w:p>
        </w:tc>
        <w:tc>
          <w:tcPr/>
          <w:p>
            <w:pPr>
              <w:pStyle w:val="Compact"/>
            </w:pPr>
            <w:r>
              <w:t xml:space="preserve">V0.1</w:t>
            </w:r>
          </w:p>
        </w:tc>
      </w:tr>
      <w:tr>
        <w:tc>
          <w:tcPr/>
          <w:p>
            <w:pPr>
              <w:pStyle w:val="Compact"/>
            </w:pPr>
            <w:r>
              <w:t xml:space="preserve">작성일</w:t>
            </w:r>
          </w:p>
        </w:tc>
        <w:tc>
          <w:tcPr/>
          <w:p>
            <w:pPr>
              <w:pStyle w:val="Compact"/>
            </w:pPr>
            <w:r>
              <w:t xml:space="preserve">2026-10-16</w:t>
            </w:r>
          </w:p>
        </w:tc>
      </w:tr>
      <w:tr>
        <w:tc>
          <w:tcPr/>
          <w:p>
            <w:pPr>
              <w:pStyle w:val="Compact"/>
            </w:pPr>
            <w:r>
              <w:t xml:space="preserve">작성자</w:t>
            </w:r>
          </w:p>
        </w:tc>
        <w:tc>
          <w:tcPr/>
          <w:p>
            <w:pPr>
              <w:pStyle w:val="Compact"/>
            </w:pPr>
            <w:r>
              <w:t xml:space="preserve">개발팀</w:t>
            </w:r>
          </w:p>
        </w:tc>
      </w:tr>
      <w:tr>
        <w:tc>
          <w:tcPr/>
          <w:p>
            <w:pPr>
              <w:pStyle w:val="Compact"/>
            </w:pPr>
            <w:r>
              <w:t xml:space="preserve">승인자</w:t>
            </w:r>
          </w:p>
        </w:tc>
        <w:tc>
          <w:tcPr/>
          <w:p>
            <w:pPr>
              <w:pStyle w:val="Compact"/>
            </w:pPr>
            <w:r>
              <w:t xml:space="preserve">박가람</w:t>
            </w:r>
          </w:p>
        </w:tc>
      </w:tr>
    </w:tbl>
    <w:p>
      <w:pPr>
        <w:pStyle w:val="Heading2"/>
      </w:pPr>
      <w:r>
        <w:t xml:space="preserve">제·개정 이력</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c>
          <w:tcPr/>
          <w:p>
            <w:pPr>
              <w:pStyle w:val="Compact"/>
            </w:pPr>
            <w:r>
              <w:t xml:space="preserve">승인자</w:t>
            </w:r>
          </w:p>
        </w:tc>
      </w:tr>
      <w:tr>
        <w:tc>
          <w:tcPr/>
          <w:p>
            <w:pPr>
              <w:pStyle w:val="Compact"/>
            </w:pPr>
            <w:r>
              <w:t xml:space="preserve">0.1</w:t>
            </w:r>
          </w:p>
        </w:tc>
        <w:tc>
          <w:tcPr/>
          <w:p>
            <w:pPr>
              <w:pStyle w:val="Compact"/>
            </w:pPr>
            <w:r>
              <w:t xml:space="preserve">2026-10-16</w:t>
            </w:r>
          </w:p>
        </w:tc>
        <w:tc>
          <w:tcPr/>
          <w:p>
            <w:pPr>
              <w:pStyle w:val="Compact"/>
            </w:pPr>
            <w:r>
              <w:t xml:space="preserve">최초 작성</w:t>
            </w:r>
          </w:p>
        </w:tc>
        <w:tc>
          <w:tcPr/>
          <w:p>
            <w:pPr>
              <w:pStyle w:val="Compact"/>
            </w:pPr>
            <w:r>
              <w:t xml:space="preserve">개발팀</w:t>
            </w:r>
          </w:p>
        </w:tc>
        <w:tc>
          <w:tcPr/>
          <w:p>
            <w:pPr>
              <w:pStyle w:val="Compact"/>
            </w:pPr>
            <w:r>
              <w:t xml:space="preserve">박가람</w:t>
            </w:r>
          </w:p>
        </w:tc>
      </w:tr>
    </w:tbl>
    <w:p>
      <w:pPr>
        <w:pStyle w:val="BodyText"/>
      </w:pPr>
      <w:r>
        <w:t xml:space="preserve">C4 모델(Context → Container → Component) 순서로 적었고 다이어그램은 Mermaid 로 코드화했다. 서술은 통합플랫폼 저장소(</w:t>
      </w:r>
      <w:r>
        <w:rPr>
          <w:rStyle w:val="VerbatimChar"/>
        </w:rPr>
        <w:t xml:space="preserve">gis-sass</w:t>
      </w:r>
      <w:r>
        <w:t xml:space="preserve">)와 사내 클러스터 저장소(</w:t>
      </w:r>
      <w:r>
        <w:rPr>
          <w:rStyle w:val="VerbatimChar"/>
        </w:rPr>
        <w:t xml:space="preserve">dev0</w:t>
      </w:r>
      <w:r>
        <w:t xml:space="preserve">)의 2026-10-16 상태를 기준으로 한다. 서버 및 인프라 아키텍처 설계서(v0.8, WBS ID 2 산출물)와 같은 사실을 다른 형식(C4)으로 정리한 문서다.</w:t>
      </w:r>
    </w:p>
    <w:p>
      <w:pPr>
        <w:pStyle w:val="BodyText"/>
      </w:pPr>
      <w:r>
        <w:rPr>
          <w:b/>
          <w:bCs/>
        </w:rPr>
        <w:t xml:space="preserve">현재 단계</w:t>
      </w:r>
      <w:r>
        <w:t xml:space="preserve">: 제주 지반침하 프로토타입(</w:t>
      </w:r>
      <w:r>
        <w:rPr>
          <w:rStyle w:val="VerbatimChar"/>
        </w:rPr>
        <w:t xml:space="preserve">Jeju-subsidence-AI</w:t>
      </w:r>
      <w:r>
        <w:t xml:space="preserve">) 분석 및 통합플랫폼과의 결합 방식 검토 중이다. 결합 방식(서비스 구성·배치)은 미결정이므로 이 문서의 그림과 표는</w:t>
      </w:r>
      <w:r>
        <w:t xml:space="preserve"> </w:t>
      </w:r>
      <w:r>
        <w:rPr>
          <w:b/>
          <w:bCs/>
        </w:rPr>
        <w:t xml:space="preserve">현재 확정된 통합플랫폼 구조</w:t>
      </w:r>
      <w:r>
        <w:t xml:space="preserve">만 그린다. 검토 중인 사항은 6절에 모았다.</w:t>
      </w:r>
    </w:p>
    <w:p>
      <w:pPr>
        <w:pStyle w:val="Heading2"/>
      </w:pPr>
      <w:r>
        <w:t xml:space="preserve">1. 시스템 컨텍스트 (Level 1)</w:t>
      </w:r>
    </w:p>
    <w:p>
      <w:pPr>
        <w:pStyle w:val="Compact"/>
        <w:numPr>
          <w:ilvl w:val="0"/>
          <w:numId w:val="1001"/>
        </w:numPr>
      </w:pPr>
      <w:r>
        <w:t xml:space="preserve">시스템 목적: 「2026년 AI기반 위성정보 활용 서비스 확산사업」 세세부3 — 지반침하 스마트 관리 시스템의</w:t>
      </w:r>
      <w:r>
        <w:t xml:space="preserve"> </w:t>
      </w:r>
      <w:r>
        <w:rPr>
          <w:b/>
          <w:bCs/>
        </w:rPr>
        <w:t xml:space="preserve">통합플랫폼</w:t>
      </w:r>
      <w:r>
        <w:t xml:space="preserve">. 웹 기반 지도 서비스(소스·레이어 관리, 타일 프록시)와 조직·워크스페이스 단위 권한 관리를 제공하고, 세세부1(지반침하 위험지도)·세세부2(SAR/InSAR 지표변위 분석)의 산출물을 받아들이는 수신 골격을 갖춘다. SaaS 확산(CSAP 인증 신청)을 고려한 보안·접근제어를 기본으로 한다.</w:t>
      </w:r>
    </w:p>
    <w:p>
      <w:pPr>
        <w:pStyle w:val="Compact"/>
        <w:numPr>
          <w:ilvl w:val="0"/>
          <w:numId w:val="1001"/>
        </w:numPr>
      </w:pPr>
      <w:r>
        <w:t xml:space="preserve">사용자·외부 시스템:</w:t>
      </w:r>
    </w:p>
    <w:p>
      <w:pPr>
        <w:pStyle w:val="Compact"/>
        <w:numPr>
          <w:ilvl w:val="1"/>
          <w:numId w:val="1002"/>
        </w:numPr>
      </w:pPr>
      <w:r>
        <w:t xml:space="preserve">고객 사용자 — customer 제품(조직·워크스페이스 구성원, 역할 OWNER·ADMIN·EDITOR·VIEWER)</w:t>
      </w:r>
    </w:p>
    <w:p>
      <w:pPr>
        <w:pStyle w:val="Compact"/>
        <w:numPr>
          <w:ilvl w:val="1"/>
          <w:numId w:val="1002"/>
        </w:numPr>
      </w:pPr>
      <w:r>
        <w:t xml:space="preserve">관리자 — admin 제품(관리자 인증)</w:t>
      </w:r>
    </w:p>
    <w:p>
      <w:pPr>
        <w:pStyle w:val="Compact"/>
        <w:numPr>
          <w:ilvl w:val="1"/>
          <w:numId w:val="1002"/>
        </w:numPr>
      </w:pPr>
      <w:r>
        <w:t xml:space="preserve">세세부1·2 산출물 송신 시스템 — 외부, 비동기로 산출물 메타데이터를 등록(</w:t>
      </w:r>
      <w:r>
        <w:rPr>
          <w:rStyle w:val="VerbatimChar"/>
        </w:rPr>
        <w:t xml:space="preserve">SUBSYSTEM_LANDSLIDE</w:t>
      </w:r>
      <w:r>
        <w:t xml:space="preserve">,</w:t>
      </w:r>
      <w:r>
        <w:t xml:space="preserve"> </w:t>
      </w:r>
      <w:r>
        <w:rPr>
          <w:rStyle w:val="VerbatimChar"/>
        </w:rPr>
        <w:t xml:space="preserve">SUBSYSTEM_INSAR</w:t>
      </w:r>
      <w:r>
        <w:t xml:space="preserve">)</w:t>
      </w:r>
    </w:p>
    <w:p>
      <w:pPr>
        <w:pStyle w:val="Compact"/>
        <w:numPr>
          <w:ilvl w:val="1"/>
          <w:numId w:val="1002"/>
        </w:numPr>
      </w:pPr>
      <w:r>
        <w:t xml:space="preserve">외부 타일 서버 — XYZ·TMS·WMTS·TileJSON·WMS·ArcGIS MapServer 등. 브라우저가 아니라 서버가 대신 호출한다</w:t>
      </w:r>
    </w:p>
    <w:p>
      <w:pPr>
        <w:pStyle w:val="Compact"/>
        <w:numPr>
          <w:ilvl w:val="1"/>
          <w:numId w:val="1002"/>
        </w:numPr>
      </w:pPr>
      <w:r>
        <w:t xml:space="preserve">이미지 레지스트리·CI — GHCR, GitHub Actions(조직 self-hosted runner)</w:t>
      </w:r>
    </w:p>
    <w:p>
      <w:pPr>
        <w:pStyle w:val="Compact"/>
        <w:numPr>
          <w:ilvl w:val="1"/>
          <w:numId w:val="1002"/>
        </w:numPr>
      </w:pPr>
      <w:r>
        <w:t xml:space="preserve">제주 지반침하 프로토타입 — 참조 기준 자료(결합 방식 검토 중, 현재 연결 없음)</w:t>
      </w:r>
    </w:p>
    <w:p>
      <w:pPr>
        <w:pStyle w:val="FirstParagraph"/>
      </w:pPr>
      <w:r>
        <w:drawing>
          <wp:inline>
            <wp:extent cx="5334000" cy="1510392"/>
            <wp:effectExtent b="0" l="0" r="0" t="0"/>
            <wp:docPr descr="" title="" id="10" name="Picture"/>
            <a:graphic>
              <a:graphicData uri="http://schemas.openxmlformats.org/drawingml/2006/picture">
                <pic:pic>
                  <pic:nvPicPr>
                    <pic:cNvPr descr="/private/tmp/claude-501/-Users-garam-ops-inp-ws/746d4248-7b7b-4ae9-b47b-3f5302515bcc/scratchpad/mermaid/JSA-PF-DS-003-1.png" id="11" name="Picture"/>
                    <pic:cNvPicPr>
                      <a:picLocks noChangeArrowheads="1" noChangeAspect="1"/>
                    </pic:cNvPicPr>
                  </pic:nvPicPr>
                  <pic:blipFill>
                    <a:blip r:embed="rId9"/>
                    <a:stretch>
                      <a:fillRect/>
                    </a:stretch>
                  </pic:blipFill>
                  <pic:spPr bwMode="auto">
                    <a:xfrm>
                      <a:off x="0" y="0"/>
                      <a:ext cx="5334000" cy="1510392"/>
                    </a:xfrm>
                    <a:prstGeom prst="rect">
                      <a:avLst/>
                    </a:prstGeom>
                    <a:noFill/>
                    <a:ln w="9525">
                      <a:noFill/>
                      <a:headEnd/>
                      <a:tailEnd/>
                    </a:ln>
                  </pic:spPr>
                </pic:pic>
              </a:graphicData>
            </a:graphic>
          </wp:inline>
        </w:drawing>
      </w:r>
    </w:p>
    <w:p>
      <w:pPr>
        <w:pStyle w:val="Heading2"/>
      </w:pPr>
      <w:r>
        <w:t xml:space="preserve">2. 컨테이너 (Level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컨테이너</w:t>
            </w:r>
          </w:p>
        </w:tc>
        <w:tc>
          <w:tcPr/>
          <w:p>
            <w:pPr>
              <w:pStyle w:val="Compact"/>
            </w:pPr>
            <w:r>
              <w:t xml:space="preserve">기술</w:t>
            </w:r>
          </w:p>
        </w:tc>
        <w:tc>
          <w:tcPr/>
          <w:p>
            <w:pPr>
              <w:pStyle w:val="Compact"/>
            </w:pPr>
            <w:r>
              <w:t xml:space="preserve">책임</w:t>
            </w:r>
          </w:p>
        </w:tc>
        <w:tc>
          <w:tcPr/>
          <w:p>
            <w:pPr>
              <w:pStyle w:val="Compact"/>
            </w:pPr>
            <w:r>
              <w:t xml:space="preserve">통신 방식</w:t>
            </w:r>
          </w:p>
        </w:tc>
      </w:tr>
      <w:tr>
        <w:tc>
          <w:tcPr/>
          <w:p>
            <w:pPr>
              <w:pStyle w:val="Compact"/>
            </w:pPr>
            <w:r>
              <w:t xml:space="preserve">Ingress</w:t>
            </w:r>
          </w:p>
        </w:tc>
        <w:tc>
          <w:tcPr/>
          <w:p>
            <w:pPr>
              <w:pStyle w:val="Compact"/>
            </w:pPr>
            <w:r>
              <w:t xml:space="preserve">Kubernetes Ingress(환경별 컨트롤러 — 로컬 Traefik, 사내 클러스터(</w:t>
            </w:r>
            <w:r>
              <w:rPr>
                <w:rStyle w:val="VerbatimChar"/>
              </w:rPr>
              <w:t xml:space="preserve">dev0</w:t>
            </w:r>
            <w:r>
              <w:t xml:space="preserve">) Cilium 내장 컨트롤러(IngressClass</w:t>
            </w:r>
            <w:r>
              <w:t xml:space="preserve"> </w:t>
            </w:r>
            <w:r>
              <w:rPr>
                <w:rStyle w:val="VerbatimChar"/>
              </w:rPr>
              <w:t xml:space="preserve">cilium</w:t>
            </w:r>
            <w:r>
              <w:t xml:space="preserve">), 운영 NCP)</w:t>
            </w:r>
          </w:p>
        </w:tc>
        <w:tc>
          <w:tcPr/>
          <w:p>
            <w:pPr>
              <w:pStyle w:val="Compact"/>
            </w:pPr>
            <w:r>
              <w:t xml:space="preserve">단일 진입점. TLS 종단,</w:t>
            </w:r>
            <w:r>
              <w:t xml:space="preserve"> </w:t>
            </w:r>
            <w:r>
              <w:rPr>
                <w:rStyle w:val="VerbatimChar"/>
              </w:rPr>
              <w:t xml:space="preserve">/</w:t>
            </w:r>
            <w:r>
              <w:t xml:space="preserve"> </w:t>
            </w:r>
            <w:r>
              <w:t xml:space="preserve">→ web·</w:t>
            </w:r>
            <w:r>
              <w:rPr>
                <w:rStyle w:val="VerbatimChar"/>
              </w:rPr>
              <w:t xml:space="preserve">/api</w:t>
            </w:r>
            <w:r>
              <w:t xml:space="preserve"> </w:t>
            </w:r>
            <w:r>
              <w:t xml:space="preserve">→ api 경로 라우팅. rate limit·요청 크기 제한은 Ingress 책임으로 정했다(ADR-2026-08-26.01 3절). 앱은 로그인·refresh 경로에 rate limit(분당 20회)을 둔다. 별도 게이트웨이 제품은 두지 않는다</w:t>
            </w:r>
          </w:p>
        </w:tc>
        <w:tc>
          <w:tcPr/>
          <w:p>
            <w:pPr>
              <w:pStyle w:val="Compact"/>
            </w:pPr>
            <w:r>
              <w:t xml:space="preserve">HTTPS 수신</w:t>
            </w:r>
          </w:p>
        </w:tc>
      </w:tr>
      <w:tr>
        <w:tc>
          <w:tcPr/>
          <w:p>
            <w:pPr>
              <w:pStyle w:val="Compact"/>
            </w:pPr>
            <w:r>
              <w:t xml:space="preserve">customer-web</w:t>
            </w:r>
          </w:p>
        </w:tc>
        <w:tc>
          <w:tcPr/>
          <w:p>
            <w:pPr>
              <w:pStyle w:val="Compact"/>
            </w:pPr>
            <w:r>
              <w:t xml:space="preserve">React 18 · Vite · TypeScript, nginx 이미지</w:t>
            </w:r>
          </w:p>
        </w:tc>
        <w:tc>
          <w:tcPr/>
          <w:p>
            <w:pPr>
              <w:pStyle w:val="Compact"/>
            </w:pPr>
            <w:r>
              <w:t xml:space="preserve">고객용 SPA — 로그인, 조직·워크스페이스, 지도 소스·레이어</w:t>
            </w:r>
          </w:p>
        </w:tc>
        <w:tc>
          <w:tcPr/>
          <w:p>
            <w:pPr>
              <w:pStyle w:val="Compact"/>
            </w:pPr>
            <w:r>
              <w:t xml:space="preserve">같은 오리진</w:t>
            </w:r>
            <w:r>
              <w:t xml:space="preserve"> </w:t>
            </w:r>
            <w:r>
              <w:rPr>
                <w:rStyle w:val="VerbatimChar"/>
              </w:rPr>
              <w:t xml:space="preserve">/api/*</w:t>
            </w:r>
          </w:p>
        </w:tc>
      </w:tr>
      <w:tr>
        <w:tc>
          <w:tcPr/>
          <w:p>
            <w:pPr>
              <w:pStyle w:val="Compact"/>
            </w:pPr>
            <w:r>
              <w:t xml:space="preserve">admin-web</w:t>
            </w:r>
          </w:p>
        </w:tc>
        <w:tc>
          <w:tcPr/>
          <w:p>
            <w:pPr>
              <w:pStyle w:val="Compact"/>
            </w:pPr>
            <w:r>
              <w:t xml:space="preserve">같은 스택</w:t>
            </w:r>
          </w:p>
        </w:tc>
        <w:tc>
          <w:tcPr/>
          <w:p>
            <w:pPr>
              <w:pStyle w:val="Compact"/>
            </w:pPr>
            <w:r>
              <w:t xml:space="preserve">관리자용 SPA</w:t>
            </w:r>
          </w:p>
        </w:tc>
        <w:tc>
          <w:tcPr/>
          <w:p>
            <w:pPr>
              <w:pStyle w:val="Compact"/>
            </w:pPr>
            <w:r>
              <w:t xml:space="preserve">같은 오리진</w:t>
            </w:r>
            <w:r>
              <w:t xml:space="preserve"> </w:t>
            </w:r>
            <w:r>
              <w:rPr>
                <w:rStyle w:val="VerbatimChar"/>
              </w:rPr>
              <w:t xml:space="preserve">/api/*</w:t>
            </w:r>
          </w:p>
        </w:tc>
      </w:tr>
      <w:tr>
        <w:tc>
          <w:tcPr/>
          <w:p>
            <w:pPr>
              <w:pStyle w:val="Compact"/>
            </w:pPr>
            <w:r>
              <w:t xml:space="preserve">customer-api</w:t>
            </w:r>
          </w:p>
        </w:tc>
        <w:tc>
          <w:tcPr/>
          <w:p>
            <w:pPr>
              <w:pStyle w:val="Compact"/>
            </w:pPr>
            <w:r>
              <w:t xml:space="preserve">Java 25 · Spring Boot 4.1 · Gradle 9.7</w:t>
            </w:r>
          </w:p>
        </w:tc>
        <w:tc>
          <w:tcPr/>
          <w:p>
            <w:pPr>
              <w:pStyle w:val="Compact"/>
            </w:pPr>
            <w:r>
              <w:t xml:space="preserve">도메인 6개 — security·organization·workspace·membership·map(소스·레이어·타일 프록시)·ingest(ETL 수신 골격). JWT 쿠키 인증, 2층 멤버십 인가</w:t>
            </w:r>
          </w:p>
        </w:tc>
        <w:tc>
          <w:tcPr/>
          <w:p>
            <w:pPr>
              <w:pStyle w:val="Compact"/>
            </w:pPr>
            <w:r>
              <w:t xml:space="preserve">REST(JSON envelope), JDBC</w:t>
            </w:r>
          </w:p>
        </w:tc>
      </w:tr>
      <w:tr>
        <w:tc>
          <w:tcPr/>
          <w:p>
            <w:pPr>
              <w:pStyle w:val="Compact"/>
            </w:pPr>
            <w:r>
              <w:t xml:space="preserve">admin-api</w:t>
            </w:r>
          </w:p>
        </w:tc>
        <w:tc>
          <w:tcPr/>
          <w:p>
            <w:pPr>
              <w:pStyle w:val="Compact"/>
            </w:pPr>
            <w:r>
              <w:t xml:space="preserve">같은 스택</w:t>
            </w:r>
          </w:p>
        </w:tc>
        <w:tc>
          <w:tcPr/>
          <w:p>
            <w:pPr>
              <w:pStyle w:val="Compact"/>
            </w:pPr>
            <w:r>
              <w:t xml:space="preserve">관리자 인증(security 셸). customer 와 DB·서명키 분리. 릴리스 태그는 공통 vX.Y.Z</w:t>
            </w:r>
          </w:p>
        </w:tc>
        <w:tc>
          <w:tcPr/>
          <w:p>
            <w:pPr>
              <w:pStyle w:val="Compact"/>
            </w:pPr>
            <w:r>
              <w:t xml:space="preserve">REST, JDBC</w:t>
            </w:r>
          </w:p>
        </w:tc>
      </w:tr>
      <w:tr>
        <w:tc>
          <w:tcPr/>
          <w:p>
            <w:pPr>
              <w:pStyle w:val="Compact"/>
            </w:pPr>
            <w:r>
              <w:t xml:space="preserve">customer database</w:t>
            </w:r>
          </w:p>
        </w:tc>
        <w:tc>
          <w:tcPr/>
          <w:p>
            <w:pPr>
              <w:pStyle w:val="Compact"/>
            </w:pPr>
            <w:r>
              <w:t xml:space="preserve">PostgreSQL + PostGIS(</w:t>
            </w:r>
            <w:r>
              <w:rPr>
                <w:rStyle w:val="VerbatimChar"/>
              </w:rPr>
              <w:t xml:space="preserve">gis_customer</w:t>
            </w:r>
            <w:r>
              <w:t xml:space="preserve">, 마이그레이션 15개). 로컬 개발 compose·CI(Testcontainers)는</w:t>
            </w:r>
            <w:r>
              <w:t xml:space="preserve"> </w:t>
            </w:r>
            <w:r>
              <w:rPr>
                <w:rStyle w:val="VerbatimChar"/>
              </w:rPr>
              <w:t xml:space="preserve">postgis/postgis:16-3.4</w:t>
            </w:r>
          </w:p>
        </w:tc>
        <w:tc>
          <w:tcPr/>
          <w:p>
            <w:pPr>
              <w:pStyle w:val="Compact"/>
            </w:pPr>
            <w:r>
              <w:t xml:space="preserve">사용자·조직·워크스페이스·멤버십·소스·레이어·표시 상태·ETL 메타데이터</w:t>
            </w:r>
          </w:p>
        </w:tc>
        <w:tc>
          <w:tcPr/>
          <w:p>
            <w:pPr>
              <w:pStyle w:val="Compact"/>
            </w:pPr>
            <w:r>
              <w:t xml:space="preserve">JDBC(TLS 는 chart 기본값</w:t>
            </w:r>
            <w:r>
              <w:t xml:space="preserve"> </w:t>
            </w:r>
            <w:r>
              <w:rPr>
                <w:rStyle w:val="VerbatimChar"/>
              </w:rPr>
              <w:t xml:space="preserve">sslMode: require</w:t>
            </w:r>
            <w:r>
              <w:t xml:space="preserve">)</w:t>
            </w:r>
          </w:p>
        </w:tc>
      </w:tr>
      <w:tr>
        <w:tc>
          <w:tcPr/>
          <w:p>
            <w:pPr>
              <w:pStyle w:val="Compact"/>
            </w:pPr>
            <w:r>
              <w:t xml:space="preserve">admin database</w:t>
            </w:r>
          </w:p>
        </w:tc>
        <w:tc>
          <w:tcPr/>
          <w:p>
            <w:pPr>
              <w:pStyle w:val="Compact"/>
            </w:pPr>
            <w:r>
              <w:t xml:space="preserve">PostgreSQL(</w:t>
            </w:r>
            <w:r>
              <w:rPr>
                <w:rStyle w:val="VerbatimChar"/>
              </w:rPr>
              <w:t xml:space="preserve">gis_admin</w:t>
            </w:r>
            <w:r>
              <w:t xml:space="preserve">, 마이그레이션 3개, PostGIS 확장 없음)</w:t>
            </w:r>
          </w:p>
        </w:tc>
        <w:tc>
          <w:tcPr/>
          <w:p>
            <w:pPr>
              <w:pStyle w:val="Compact"/>
            </w:pPr>
            <w:r>
              <w:t xml:space="preserve">관리자 계정·refresh 토큰</w:t>
            </w:r>
          </w:p>
        </w:tc>
        <w:tc>
          <w:tcPr/>
          <w:p>
            <w:pPr>
              <w:pStyle w:val="Compact"/>
            </w:pPr>
            <w:r>
              <w:t xml:space="preserve">JDBC</w:t>
            </w:r>
          </w:p>
        </w:tc>
      </w:tr>
      <w:tr>
        <w:tc>
          <w:tcPr/>
          <w:p>
            <w:pPr>
              <w:pStyle w:val="Compact"/>
            </w:pPr>
            <w:r>
              <w:t xml:space="preserve">마이그레이션 Job</w:t>
            </w:r>
          </w:p>
        </w:tc>
        <w:tc>
          <w:tcPr/>
          <w:p>
            <w:pPr>
              <w:pStyle w:val="Compact"/>
            </w:pPr>
            <w:r>
              <w:t xml:space="preserve">PHP 8.4(</w:t>
            </w:r>
            <w:r>
              <w:rPr>
                <w:rStyle w:val="VerbatimChar"/>
              </w:rPr>
              <w:t xml:space="preserve">php:8.4-cli-bookworm</w:t>
            </w:r>
            <w:r>
              <w:t xml:space="preserve"> </w:t>
            </w:r>
            <w:r>
              <w:t xml:space="preserve">기반) · Laravel database 컴포넌트 이미지</w:t>
            </w:r>
          </w:p>
        </w:tc>
        <w:tc>
          <w:tcPr/>
          <w:p>
            <w:pPr>
              <w:pStyle w:val="Compact"/>
            </w:pPr>
            <w:r>
              <w:t xml:space="preserve">제품별 스키마 마이그레이션(시드는 개발·운영에서 끔). api 파드는</w:t>
            </w:r>
            <w:r>
              <w:t xml:space="preserve"> </w:t>
            </w:r>
            <w:r>
              <w:rPr>
                <w:rStyle w:val="VerbatimChar"/>
              </w:rPr>
              <w:t xml:space="preserve">wait-for-migration</w:t>
            </w:r>
            <w:r>
              <w:t xml:space="preserve"> </w:t>
            </w:r>
            <w:r>
              <w:t xml:space="preserve">initContainer 가</w:t>
            </w:r>
            <w:r>
              <w:t xml:space="preserve"> </w:t>
            </w:r>
            <w:r>
              <w:rPr>
                <w:rStyle w:val="VerbatimChar"/>
              </w:rPr>
              <w:t xml:space="preserve">migrations</w:t>
            </w:r>
            <w:r>
              <w:t xml:space="preserve"> </w:t>
            </w:r>
            <w:r>
              <w:t xml:space="preserve">테이블의 적용 건수가 마이그레이션 이미지의 마이그레이션 파일 수 이상이 될 때까지(기본 최대 5분) 기다린다</w:t>
            </w:r>
          </w:p>
        </w:tc>
        <w:tc>
          <w:tcPr/>
          <w:p>
            <w:pPr>
              <w:pStyle w:val="Compact"/>
            </w:pPr>
            <w:r>
              <w:t xml:space="preserve">DB 연결</w:t>
            </w:r>
          </w:p>
        </w:tc>
      </w:tr>
      <w:tr>
        <w:tc>
          <w:tcPr/>
          <w:p>
            <w:pPr>
              <w:pStyle w:val="Compact"/>
            </w:pPr>
            <w:r>
              <w:rPr>
                <w:rStyle w:val="VerbatimChar"/>
              </w:rPr>
              <w:t xml:space="preserve">api-core</w:t>
            </w:r>
          </w:p>
        </w:tc>
        <w:tc>
          <w:tcPr/>
          <w:p>
            <w:pPr>
              <w:pStyle w:val="Compact"/>
            </w:pPr>
            <w:r>
              <w:t xml:space="preserve">Java 라이브러리(Gradle 컴포지트 빌드, 배포 단위 아님)</w:t>
            </w:r>
          </w:p>
        </w:tc>
        <w:tc>
          <w:tcPr/>
          <w:p>
            <w:pPr>
              <w:pStyle w:val="Compact"/>
            </w:pPr>
            <w:r>
              <w:t xml:space="preserve">인증·감사 로그·응답 envelope·공통. 두 제품 API 가 빌드 때 포함</w:t>
            </w:r>
          </w:p>
        </w:tc>
        <w:tc>
          <w:tcPr/>
          <w:p>
            <w:pPr>
              <w:pStyle w:val="Compact"/>
            </w:pPr>
            <w:r>
              <w:t xml:space="preserve">라이브러리</w:t>
            </w:r>
          </w:p>
        </w:tc>
      </w:tr>
      <w:tr>
        <w:tc>
          <w:tcPr/>
          <w:p>
            <w:pPr>
              <w:pStyle w:val="Compact"/>
            </w:pPr>
            <w:r>
              <w:rPr>
                <w:rStyle w:val="VerbatimChar"/>
              </w:rPr>
              <w:t xml:space="preserve">web-core</w:t>
            </w:r>
          </w:p>
        </w:tc>
        <w:tc>
          <w:tcPr/>
          <w:p>
            <w:pPr>
              <w:pStyle w:val="Compact"/>
            </w:pPr>
            <w:r>
              <w:t xml:space="preserve">TypeScript 소스 패키지(npm 워크스페이스, 배포 단위 아님)</w:t>
            </w:r>
          </w:p>
        </w:tc>
        <w:tc>
          <w:tcPr/>
          <w:p>
            <w:pPr>
              <w:pStyle w:val="Compact"/>
            </w:pPr>
            <w:r>
              <w:t xml:space="preserve">web 공통(인증 흐름, CSRF, 로그인·404 페이지)</w:t>
            </w:r>
          </w:p>
        </w:tc>
        <w:tc>
          <w:tcPr/>
          <w:p>
            <w:pPr>
              <w:pStyle w:val="Compact"/>
            </w:pPr>
            <w:r>
              <w:t xml:space="preserve">라이브러리</w:t>
            </w:r>
          </w:p>
        </w:tc>
      </w:tr>
      <w:tr>
        <w:tc>
          <w:tcPr/>
          <w:p>
            <w:pPr>
              <w:pStyle w:val="Compact"/>
            </w:pPr>
            <w:r>
              <w:t xml:space="preserve">tile-proxy · ingest-api · ingest-job-runner</w:t>
            </w:r>
          </w:p>
        </w:tc>
        <w:tc>
          <w:tcPr/>
          <w:p>
            <w:pPr>
              <w:pStyle w:val="Compact"/>
            </w:pPr>
            <w:r>
              <w:t xml:space="preserve">(분리 단위) Helm chart 에 정의, 현재</w:t>
            </w:r>
            <w:r>
              <w:t xml:space="preserve"> </w:t>
            </w:r>
            <w:r>
              <w:rPr>
                <w:rStyle w:val="VerbatimChar"/>
              </w:rPr>
              <w:t xml:space="preserve">enabled: false</w:t>
            </w:r>
          </w:p>
        </w:tc>
        <w:tc>
          <w:tcPr/>
          <w:p>
            <w:pPr>
              <w:pStyle w:val="Compact"/>
            </w:pPr>
            <w:r>
              <w:t xml:space="preserve">서비스 분해 결정(ADR-2026-08-26.01)이 정한 분리 후보. 현재 기능은 customer-api 안에 있다</w:t>
            </w:r>
          </w:p>
        </w:tc>
        <w:tc>
          <w:tcPr/>
          <w:p>
            <w:pPr>
              <w:pStyle w:val="Compact"/>
            </w:pPr>
            <w:r>
              <w:t xml:space="preserve">—</w:t>
            </w:r>
          </w:p>
        </w:tc>
      </w:tr>
      <w:tr>
        <w:tc>
          <w:tcPr/>
          <w:p>
            <w:pPr>
              <w:pStyle w:val="Compact"/>
            </w:pPr>
            <w:r>
              <w:t xml:space="preserve">CI·레지스트리</w:t>
            </w:r>
          </w:p>
        </w:tc>
        <w:tc>
          <w:tcPr/>
          <w:p>
            <w:pPr>
              <w:pStyle w:val="Compact"/>
            </w:pPr>
            <w:r>
              <w:t xml:space="preserve">GitHub Actions(self-hosted runner) · Dagger 함수 · GHCR</w:t>
            </w:r>
          </w:p>
        </w:tc>
        <w:tc>
          <w:tcPr/>
          <w:p>
            <w:pPr>
              <w:pStyle w:val="Compact"/>
            </w:pPr>
            <w:r>
              <w:t xml:space="preserve">테스트·이미지 빌드·게시(커밋 SHA 태그,</w:t>
            </w:r>
            <w:r>
              <w:t xml:space="preserve"> </w:t>
            </w:r>
            <w:r>
              <w:rPr>
                <w:rStyle w:val="VerbatimChar"/>
              </w:rPr>
              <w:t xml:space="preserve">latest</w:t>
            </w:r>
            <w:r>
              <w:t xml:space="preserve"> </w:t>
            </w:r>
            <w:r>
              <w:t xml:space="preserve">미사용)</w:t>
            </w:r>
          </w:p>
        </w:tc>
        <w:tc>
          <w:tcPr/>
          <w:p>
            <w:pPr>
              <w:pStyle w:val="Compact"/>
            </w:pPr>
            <w:r>
              <w:t xml:space="preserve">HTTPS</w:t>
            </w:r>
          </w:p>
        </w:tc>
      </w:tr>
    </w:tbl>
    <w:p>
      <w:pPr>
        <w:pStyle w:val="BodyText"/>
      </w:pPr>
      <w:r>
        <w:drawing>
          <wp:inline>
            <wp:extent cx="5334000" cy="2979964"/>
            <wp:effectExtent b="0" l="0" r="0" t="0"/>
            <wp:docPr descr="" title="" id="13" name="Picture"/>
            <a:graphic>
              <a:graphicData uri="http://schemas.openxmlformats.org/drawingml/2006/picture">
                <pic:pic>
                  <pic:nvPicPr>
                    <pic:cNvPr descr="/private/tmp/claude-501/-Users-garam-ops-inp-ws/746d4248-7b7b-4ae9-b47b-3f5302515bcc/scratchpad/mermaid/JSA-PF-DS-003-2.png" id="14" name="Picture"/>
                    <pic:cNvPicPr>
                      <a:picLocks noChangeArrowheads="1" noChangeAspect="1"/>
                    </pic:cNvPicPr>
                  </pic:nvPicPr>
                  <pic:blipFill>
                    <a:blip r:embed="rId12"/>
                    <a:stretch>
                      <a:fillRect/>
                    </a:stretch>
                  </pic:blipFill>
                  <pic:spPr bwMode="auto">
                    <a:xfrm>
                      <a:off x="0" y="0"/>
                      <a:ext cx="5334000" cy="2979964"/>
                    </a:xfrm>
                    <a:prstGeom prst="rect">
                      <a:avLst/>
                    </a:prstGeom>
                    <a:noFill/>
                    <a:ln w="9525">
                      <a:noFill/>
                      <a:headEnd/>
                      <a:tailEnd/>
                    </a:ln>
                  </pic:spPr>
                </pic:pic>
              </a:graphicData>
            </a:graphic>
          </wp:inline>
        </w:drawing>
      </w:r>
    </w:p>
    <w:p>
      <w:pPr>
        <w:pStyle w:val="Heading2"/>
      </w:pPr>
      <w:r>
        <w:t xml:space="preserve">3. 컴포넌트 (Level 3)</w:t>
      </w:r>
    </w:p>
    <w:p>
      <w:pPr>
        <w:pStyle w:val="FirstParagraph"/>
      </w:pPr>
      <w:r>
        <w:t xml:space="preserve">가장 많은 로직을 가진 customer-api 의 내부 구성이다. 의존은</w:t>
      </w:r>
      <w:r>
        <w:t xml:space="preserve"> </w:t>
      </w:r>
      <w:r>
        <w:rPr>
          <w:rStyle w:val="VerbatimChar"/>
        </w:rPr>
        <w:t xml:space="preserve">controller → service → repository</w:t>
      </w:r>
      <w:r>
        <w:t xml:space="preserve"> </w:t>
      </w:r>
      <w:r>
        <w:t xml:space="preserve">한 방향이며 다른 도메인은 service 를 거쳐서만 접근한다. 인가 판정은 service 계층의 명시적 가드에서만 한다(</w:t>
      </w:r>
      <w:r>
        <w:rPr>
          <w:rStyle w:val="VerbatimChar"/>
        </w:rPr>
        <w:t xml:space="preserve">@PreAuthorize</w:t>
      </w:r>
      <w:r>
        <w:t xml:space="preserve"> </w:t>
      </w:r>
      <w:r>
        <w:t xml:space="preserve">미사용).</w:t>
      </w:r>
    </w:p>
    <w:p>
      <w:pPr>
        <w:pStyle w:val="BodyText"/>
      </w:pPr>
      <w:r>
        <w:drawing>
          <wp:inline>
            <wp:extent cx="5334000" cy="1469571"/>
            <wp:effectExtent b="0" l="0" r="0" t="0"/>
            <wp:docPr descr="" title="" id="16" name="Picture"/>
            <a:graphic>
              <a:graphicData uri="http://schemas.openxmlformats.org/drawingml/2006/picture">
                <pic:pic>
                  <pic:nvPicPr>
                    <pic:cNvPr descr="/private/tmp/claude-501/-Users-garam-ops-inp-ws/746d4248-7b7b-4ae9-b47b-3f5302515bcc/scratchpad/mermaid/JSA-PF-DS-003-3.png" id="17" name="Picture"/>
                    <pic:cNvPicPr>
                      <a:picLocks noChangeArrowheads="1" noChangeAspect="1"/>
                    </pic:cNvPicPr>
                  </pic:nvPicPr>
                  <pic:blipFill>
                    <a:blip r:embed="rId15"/>
                    <a:stretch>
                      <a:fillRect/>
                    </a:stretch>
                  </pic:blipFill>
                  <pic:spPr bwMode="auto">
                    <a:xfrm>
                      <a:off x="0" y="0"/>
                      <a:ext cx="5334000" cy="1469571"/>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컴포넌트</w:t>
            </w:r>
          </w:p>
        </w:tc>
        <w:tc>
          <w:tcPr/>
          <w:p>
            <w:pPr>
              <w:pStyle w:val="Compact"/>
            </w:pPr>
            <w:r>
              <w:t xml:space="preserve">책임</w:t>
            </w:r>
          </w:p>
        </w:tc>
        <w:tc>
          <w:tcPr/>
          <w:p>
            <w:pPr>
              <w:pStyle w:val="Compact"/>
            </w:pPr>
            <w:r>
              <w:t xml:space="preserve">비고</w:t>
            </w:r>
          </w:p>
        </w:tc>
      </w:tr>
      <w:tr>
        <w:tc>
          <w:tcPr/>
          <w:p>
            <w:pPr>
              <w:pStyle w:val="Compact"/>
            </w:pPr>
            <w:r>
              <w:t xml:space="preserve">security</w:t>
            </w:r>
          </w:p>
        </w:tc>
        <w:tc>
          <w:tcPr/>
          <w:p>
            <w:pPr>
              <w:pStyle w:val="Compact"/>
            </w:pPr>
            <w:r>
              <w:t xml:space="preserve">보안 필터 체인 구성(쿠키 인증·CSRF 면제 경로)</w:t>
            </w:r>
          </w:p>
        </w:tc>
        <w:tc>
          <w:tcPr/>
          <w:p>
            <w:pPr>
              <w:pStyle w:val="Compact"/>
            </w:pPr>
            <w:r>
              <w:t xml:space="preserve">두 제품이 같은 모양을 갖고, 운영자 전용 요구가 생기면 갈라진다</w:t>
            </w:r>
          </w:p>
        </w:tc>
      </w:tr>
      <w:tr>
        <w:tc>
          <w:tcPr/>
          <w:p>
            <w:pPr>
              <w:pStyle w:val="Compact"/>
            </w:pPr>
            <w:r>
              <w:t xml:space="preserve">organization · workspace · membership</w:t>
            </w:r>
          </w:p>
        </w:tc>
        <w:tc>
          <w:tcPr/>
          <w:p>
            <w:pPr>
              <w:pStyle w:val="Compact"/>
            </w:pPr>
            <w:r>
              <w:t xml:space="preserve">조직·워크스페이스·멤버 관리, 유효 권한 계산(조직 OWNER·ADMIN 은 모든 워크스페이스에 ADMIN 상속)</w:t>
            </w:r>
          </w:p>
        </w:tc>
        <w:tc>
          <w:tcPr/>
          <w:p>
            <w:pPr>
              <w:pStyle w:val="Compact"/>
            </w:pPr>
            <w:r>
              <w:t xml:space="preserve">권한 도메인은 customer 에만 있다. 비멤버는 403 이 아니라 404 로 응답(존재 은닉)</w:t>
            </w:r>
          </w:p>
        </w:tc>
      </w:tr>
      <w:tr>
        <w:tc>
          <w:tcPr/>
          <w:p>
            <w:pPr>
              <w:pStyle w:val="Compact"/>
            </w:pPr>
            <w:r>
              <w:t xml:space="preserve">map</w:t>
            </w:r>
          </w:p>
        </w:tc>
        <w:tc>
          <w:tcPr/>
          <w:p>
            <w:pPr>
              <w:pStyle w:val="Compact"/>
            </w:pPr>
            <w:r>
              <w:t xml:space="preserve">소스(연결)와 레이어(화면에 얹히는 것) 관리, 종류별</w:t>
            </w:r>
            <w:r>
              <w:t xml:space="preserve"> </w:t>
            </w:r>
            <w:r>
              <w:rPr>
                <w:rStyle w:val="VerbatimChar"/>
              </w:rPr>
              <w:t xml:space="preserve">options</w:t>
            </w:r>
            <w:r>
              <w:t xml:space="preserve"> </w:t>
            </w:r>
            <w:r>
              <w:t xml:space="preserve">검증(</w:t>
            </w:r>
            <w:r>
              <w:rPr>
                <w:rStyle w:val="VerbatimChar"/>
              </w:rPr>
              <w:t xml:space="preserve">SourceOptionsSpec</w:t>
            </w:r>
            <w:r>
              <w:t xml:space="preserve">), 외부 타일 프록시, 소스 인증키 암호화 저장</w:t>
            </w:r>
          </w:p>
        </w:tc>
        <w:tc>
          <w:tcPr/>
          <w:p>
            <w:pPr>
              <w:pStyle w:val="Compact"/>
            </w:pPr>
            <w:r>
              <w:t xml:space="preserve">서버가 외부를 대신 호출하므로 SSRF 방어가 필수(사설 IP 등 차단)</w:t>
            </w:r>
          </w:p>
        </w:tc>
      </w:tr>
      <w:tr>
        <w:tc>
          <w:tcPr/>
          <w:p>
            <w:pPr>
              <w:pStyle w:val="Compact"/>
            </w:pPr>
            <w:r>
              <w:t xml:space="preserve">ingest</w:t>
            </w:r>
          </w:p>
        </w:tc>
        <w:tc>
          <w:tcPr/>
          <w:p>
            <w:pPr>
              <w:pStyle w:val="Compact"/>
            </w:pPr>
            <w:r>
              <w:t xml:space="preserve">ETL 산출물 메타데이터 등록·조회, 식별자 기반 멱등 판정(</w:t>
            </w:r>
            <w:r>
              <w:rPr>
                <w:rStyle w:val="VerbatimChar"/>
              </w:rPr>
              <w:t xml:space="preserve">200</w:t>
            </w:r>
            <w:r>
              <w:t xml:space="preserve">/</w:t>
            </w:r>
            <w:r>
              <w:rPr>
                <w:rStyle w:val="VerbatimChar"/>
              </w:rPr>
              <w:t xml:space="preserve">201</w:t>
            </w:r>
            <w:r>
              <w:t xml:space="preserve">/</w:t>
            </w:r>
            <w:r>
              <w:rPr>
                <w:rStyle w:val="VerbatimChar"/>
              </w:rPr>
              <w:t xml:space="preserve">409</w:t>
            </w:r>
            <w:r>
              <w:t xml:space="preserve">), 식별자 그룹별 최신 버전</w:t>
            </w:r>
            <w:r>
              <w:t xml:space="preserve"> </w:t>
            </w:r>
            <w:r>
              <w:rPr>
                <w:rStyle w:val="VerbatimChar"/>
              </w:rPr>
              <w:t xml:space="preserve">is_current</w:t>
            </w:r>
          </w:p>
        </w:tc>
        <w:tc>
          <w:tcPr/>
          <w:p>
            <w:pPr>
              <w:pStyle w:val="Compact"/>
            </w:pPr>
            <w:r>
              <w:t xml:space="preserve">메타데이터만 보관. 실데이터 적재 어댑터는 확인 질문 5건 회신 뒤 구현</w:t>
            </w:r>
          </w:p>
        </w:tc>
      </w:tr>
      <w:tr>
        <w:tc>
          <w:tcPr/>
          <w:p>
            <w:pPr>
              <w:pStyle w:val="Compact"/>
            </w:pPr>
            <w:r>
              <w:t xml:space="preserve">auth(api-core)</w:t>
            </w:r>
          </w:p>
        </w:tc>
        <w:tc>
          <w:tcPr/>
          <w:p>
            <w:pPr>
              <w:pStyle w:val="Compact"/>
            </w:pPr>
            <w:r>
              <w:t xml:space="preserve">JWT 발급·검증(</w:t>
            </w:r>
            <w:r>
              <w:rPr>
                <w:rStyle w:val="VerbatimChar"/>
              </w:rPr>
              <w:t xml:space="preserve">kid</w:t>
            </w:r>
            <w:r>
              <w:t xml:space="preserve"> </w:t>
            </w:r>
            <w:r>
              <w:t xml:space="preserve">기반 키 회전 지원), 로그인 실패 잠금, rate limit, refresh 회전·재사용 감지</w:t>
            </w:r>
          </w:p>
        </w:tc>
        <w:tc>
          <w:tcPr/>
          <w:p>
            <w:pPr>
              <w:pStyle w:val="Compact"/>
            </w:pPr>
            <w:r>
              <w:t xml:space="preserve">두 제품 공유. 서명키와 DB 는 제품별 분리</w:t>
            </w:r>
          </w:p>
        </w:tc>
      </w:tr>
      <w:tr>
        <w:tc>
          <w:tcPr/>
          <w:p>
            <w:pPr>
              <w:pStyle w:val="Compact"/>
            </w:pPr>
            <w:r>
              <w:t xml:space="preserve">audit(api-core)</w:t>
            </w:r>
          </w:p>
        </w:tc>
        <w:tc>
          <w:tcPr/>
          <w:p>
            <w:pPr>
              <w:pStyle w:val="Compact"/>
            </w:pPr>
            <w:r>
              <w:t xml:space="preserve">권한 변경·삭제와 조직 생성·이름 변경, 워크스페이스 이름 변경, 소스·레이어 생성·수정, 수신 산출물 등록의 행위자·대상·변경 필드 기록</w:t>
            </w:r>
          </w:p>
        </w:tc>
        <w:tc>
          <w:tcPr/>
          <w:p>
            <w:pPr>
              <w:pStyle w:val="Compact"/>
            </w:pPr>
            <w:r>
              <w:t xml:space="preserve">소스 URL 은 값이 아니라 변경된 필드명만 기록</w:t>
            </w:r>
          </w:p>
        </w:tc>
      </w:tr>
      <w:tr>
        <w:tc>
          <w:tcPr/>
          <w:p>
            <w:pPr>
              <w:pStyle w:val="Compact"/>
            </w:pPr>
            <w:r>
              <w:t xml:space="preserve">shared(api-core)</w:t>
            </w:r>
          </w:p>
        </w:tc>
        <w:tc>
          <w:tcPr/>
          <w:p>
            <w:pPr>
              <w:pStyle w:val="Compact"/>
            </w:pPr>
            <w:r>
              <w:t xml:space="preserve">응답 envelope(</w:t>
            </w:r>
            <w:r>
              <w:rPr>
                <w:rStyle w:val="VerbatimChar"/>
              </w:rPr>
              <w:t xml:space="preserve">code</w:t>
            </w:r>
            <w:r>
              <w:t xml:space="preserve">·</w:t>
            </w:r>
            <w:r>
              <w:rPr>
                <w:rStyle w:val="VerbatimChar"/>
              </w:rPr>
              <w:t xml:space="preserve">message</w:t>
            </w:r>
            <w:r>
              <w:t xml:space="preserve">·</w:t>
            </w:r>
            <w:r>
              <w:rPr>
                <w:rStyle w:val="VerbatimChar"/>
              </w:rPr>
              <w:t xml:space="preserve">result</w:t>
            </w:r>
            <w:r>
              <w:t xml:space="preserve">), 오류 코드표,</w:t>
            </w:r>
            <w:r>
              <w:t xml:space="preserve"> </w:t>
            </w:r>
            <w:r>
              <w:rPr>
                <w:rStyle w:val="VerbatimChar"/>
              </w:rPr>
              <w:t xml:space="preserve">request_id</w:t>
            </w:r>
            <w:r>
              <w:t xml:space="preserve">,</w:t>
            </w:r>
            <w:r>
              <w:t xml:space="preserve"> </w:t>
            </w:r>
            <w:r>
              <w:rPr>
                <w:rStyle w:val="VerbatimChar"/>
              </w:rPr>
              <w:t xml:space="preserve">X-Api-Version</w:t>
            </w:r>
            <w:r>
              <w:t xml:space="preserve">, CSRF</w:t>
            </w:r>
          </w:p>
        </w:tc>
        <w:tc>
          <w:tcPr/>
          <w:p>
            <w:pPr>
              <w:pStyle w:val="Compact"/>
            </w:pPr>
            <w:r>
              <w:t xml:space="preserve">도메인 지식이 없는 것만 둔다</w:t>
            </w:r>
          </w:p>
        </w:tc>
      </w:tr>
      <w:tr>
        <w:tc>
          <w:tcPr/>
          <w:p>
            <w:pPr>
              <w:pStyle w:val="Compact"/>
            </w:pPr>
            <w:r>
              <w:t xml:space="preserve">web(customer-web)</w:t>
            </w:r>
          </w:p>
        </w:tc>
        <w:tc>
          <w:tcPr/>
          <w:p>
            <w:pPr>
              <w:pStyle w:val="Compact"/>
            </w:pPr>
            <w:r>
              <w:t xml:space="preserve">로그인, 조직·워크스페이스 화면, MapLibre 지도(소스·레이어 동기화, 개인 표시 상태)</w:t>
            </w:r>
          </w:p>
        </w:tc>
        <w:tc>
          <w:tcPr/>
          <w:p>
            <w:pPr>
              <w:pStyle w:val="Compact"/>
            </w:pPr>
            <w:r>
              <w:t xml:space="preserve">외부 서버를 직접 호출하지 않고 same-origin</w:t>
            </w:r>
            <w:r>
              <w:t xml:space="preserve"> </w:t>
            </w:r>
            <w:r>
              <w:rPr>
                <w:rStyle w:val="VerbatimChar"/>
              </w:rPr>
              <w:t xml:space="preserve">/api/*</w:t>
            </w:r>
            <w:r>
              <w:t xml:space="preserve"> </w:t>
            </w:r>
            <w:r>
              <w:t xml:space="preserve">만 사용</w:t>
            </w:r>
          </w:p>
        </w:tc>
      </w:tr>
    </w:tbl>
    <w:p>
      <w:pPr>
        <w:pStyle w:val="Heading2"/>
      </w:pPr>
      <w:r>
        <w:t xml:space="preserve">4. 배포 구성</w:t>
      </w:r>
    </w:p>
    <w:p>
      <w:pPr>
        <w:pStyle w:val="FirstParagraph"/>
      </w:pPr>
      <w:r>
        <w:t xml:space="preserve">같은 이미지(digest)를 환경 사이에서 승격하는 것이 설계 원칙이다(ADR-2026-08-11.03). 식별자는 커밋 SHA 태그와 OCI digest 이고 chart 는</w:t>
      </w:r>
      <w:r>
        <w:t xml:space="preserve"> </w:t>
      </w:r>
      <w:r>
        <w:rPr>
          <w:rStyle w:val="VerbatimChar"/>
        </w:rPr>
        <w:t xml:space="preserve">image.digest</w:t>
      </w:r>
      <w:r>
        <w:t xml:space="preserve"> </w:t>
      </w:r>
      <w:r>
        <w:t xml:space="preserve">로 고정할 수 있다. 배포 단위는 Helm chart(</w:t>
      </w:r>
      <w:r>
        <w:rPr>
          <w:rStyle w:val="VerbatimChar"/>
        </w:rPr>
        <w:t xml:space="preserve">deploy/charts/gis</w:t>
      </w:r>
      <w:r>
        <w:t xml:space="preserve">) 하나이고 환경별 차이는 values 로 흡수한다.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환경</w:t>
            </w:r>
          </w:p>
        </w:tc>
        <w:tc>
          <w:tcPr/>
          <w:p>
            <w:pPr>
              <w:pStyle w:val="Compact"/>
            </w:pPr>
            <w:r>
              <w:t xml:space="preserve">클러스터</w:t>
            </w:r>
          </w:p>
        </w:tc>
        <w:tc>
          <w:tcPr/>
          <w:p>
            <w:pPr>
              <w:pStyle w:val="Compact"/>
            </w:pPr>
            <w:r>
              <w:t xml:space="preserve">데이터베이스</w:t>
            </w:r>
          </w:p>
        </w:tc>
        <w:tc>
          <w:tcPr/>
          <w:p>
            <w:pPr>
              <w:pStyle w:val="Compact"/>
            </w:pPr>
            <w:r>
              <w:t xml:space="preserve">상태</w:t>
            </w:r>
          </w:p>
        </w:tc>
      </w:tr>
      <w:tr>
        <w:tc>
          <w:tcPr/>
          <w:p>
            <w:pPr>
              <w:pStyle w:val="Compact"/>
            </w:pPr>
            <w:r>
              <w:t xml:space="preserve">로컬 k3s</w:t>
            </w:r>
          </w:p>
        </w:tc>
        <w:tc>
          <w:tcPr/>
          <w:p>
            <w:pPr>
              <w:pStyle w:val="Compact"/>
            </w:pPr>
            <w:r>
              <w:t xml:space="preserve">개발자 PC 의 k3d 단일 노드</w:t>
            </w:r>
          </w:p>
        </w:tc>
        <w:tc>
          <w:tcPr/>
          <w:p>
            <w:pPr>
              <w:pStyle w:val="Compact"/>
            </w:pPr>
            <w:r>
              <w:t xml:space="preserve">같은 클러스터의 PostgreSQL 파드(chart 밖)</w:t>
            </w:r>
          </w:p>
        </w:tc>
        <w:tc>
          <w:tcPr/>
          <w:p>
            <w:pPr>
              <w:pStyle w:val="Compact"/>
            </w:pPr>
            <w:r>
              <w:t xml:space="preserve">배포·검증 완료. 앱 파드 6개(customer-api 2·admin-api 2·customer-web 1·admin-web 1), 마이그레이션 Job 2개</w:t>
            </w:r>
          </w:p>
        </w:tc>
      </w:tr>
      <w:tr>
        <w:tc>
          <w:tcPr/>
          <w:p>
            <w:pPr>
              <w:pStyle w:val="Compact"/>
            </w:pPr>
            <w:r>
              <w:t xml:space="preserve">사내 k8s 개발·스테이지(</w:t>
            </w:r>
            <w:r>
              <w:rPr>
                <w:rStyle w:val="VerbatimChar"/>
              </w:rPr>
              <w:t xml:space="preserve">dev0</w:t>
            </w:r>
            <w:r>
              <w:t xml:space="preserve">)</w:t>
            </w:r>
          </w:p>
        </w:tc>
        <w:tc>
          <w:tcPr/>
          <w:p>
            <w:pPr>
              <w:pStyle w:val="Compact"/>
            </w:pPr>
            <w:r>
              <w:t xml:space="preserve">Proxmox 3호스트 위 Talos Kubernetes(컨트롤 플레인 3·워커 3), Cilium CNI·Ingress, 스토리지</w:t>
            </w:r>
            <w:r>
              <w:t xml:space="preserve"> </w:t>
            </w:r>
            <w:r>
              <w:rPr>
                <w:rStyle w:val="VerbatimChar"/>
              </w:rPr>
              <w:t xml:space="preserve">local-path</w:t>
            </w:r>
            <w:r>
              <w:t xml:space="preserve">·Longhorn</w:t>
            </w:r>
          </w:p>
        </w:tc>
        <w:tc>
          <w:tcPr/>
          <w:p>
            <w:pPr>
              <w:pStyle w:val="Compact"/>
            </w:pPr>
            <w:r>
              <w:t xml:space="preserve">-</w:t>
            </w:r>
          </w:p>
        </w:tc>
        <w:tc>
          <w:tcPr/>
          <w:p>
            <w:pPr>
              <w:pStyle w:val="Compact"/>
            </w:pPr>
            <w:r>
              <w:t xml:space="preserve">클러스터 구축 완료. TLS 는 클러스터 밖 앞단 프록시가 종단한다</w:t>
            </w:r>
          </w:p>
        </w:tc>
      </w:tr>
      <w:tr>
        <w:tc>
          <w:tcPr/>
          <w:p>
            <w:pPr>
              <w:pStyle w:val="Compact"/>
            </w:pPr>
            <w:r>
              <w:t xml:space="preserve">운영(NCP 공공기관용 NKS)</w:t>
            </w:r>
          </w:p>
        </w:tc>
        <w:tc>
          <w:tcPr/>
          <w:p>
            <w:pPr>
              <w:pStyle w:val="Compact"/>
            </w:pPr>
            <w:r>
              <w:t xml:space="preserve">NCP 관리형 Kubernetes</w:t>
            </w:r>
          </w:p>
        </w:tc>
        <w:tc>
          <w:tcPr/>
          <w:p>
            <w:pPr>
              <w:pStyle w:val="Compact"/>
            </w:pPr>
            <w:r>
              <w:t xml:space="preserve">NCP Cloud DB for PostgreSQL(</w:t>
            </w:r>
            <w:r>
              <w:rPr>
                <w:rStyle w:val="VerbatimChar"/>
              </w:rPr>
              <w:t xml:space="preserve">gis_customer</w:t>
            </w:r>
            <w:r>
              <w:t xml:space="preserve">·</w:t>
            </w:r>
            <w:r>
              <w:rPr>
                <w:rStyle w:val="VerbatimChar"/>
              </w:rPr>
              <w:t xml:space="preserve">gis_admin</w:t>
            </w:r>
            <w:r>
              <w:t xml:space="preserve">)</w:t>
            </w:r>
          </w:p>
        </w:tc>
        <w:tc>
          <w:tcPr/>
          <w:p>
            <w:pPr>
              <w:pStyle w:val="Compact"/>
            </w:pPr>
            <w:r>
              <w:t xml:space="preserve">운영 타깃으로 결정(2026-10-14), 공공 콘솔 실측 5건이 승인 조건</w:t>
            </w:r>
          </w:p>
        </w:tc>
      </w:tr>
    </w:tbl>
    <w:p>
      <w:pPr>
        <w:pStyle w:val="Compact"/>
        <w:numPr>
          <w:ilvl w:val="0"/>
          <w:numId w:val="1003"/>
        </w:numPr>
      </w:pPr>
      <w:r>
        <w:t xml:space="preserve">네트워크: 외부 진입은 Ingress 단일 지점이다. actuator 는 관리 포트(8081)로 분리해 Ingress 로 노출하지 않는다. 모든 chart 파드는 NetworkPolicy 로 인바운드·아웃바운드를 기본 거부하고 필요한 경로(Ingress→web·api, DNS, 제품별 DB, 타일 상대 서버 — 상대 서버는 사용자가 등록한 임의 서버라 사설·루프백·링크로컬 6개 대역을 뺀 IPv4 전체의 80·443 을 허용한다)만 연다. customer 와 admin 은 DB·서명키·호스트를 분리하고 이미지·마이그레이션 Job 도 제품별로 따로 둔다. 릴리스는 분리하지 않는다. 릴리스 태그는 공통 vX.Y.Z 하나이고 두 제품이 같은 버전으로 함께 나간다(설계서 3.1.2 결정 D, 2026-10-14). 제품별 태그는 admin 이 독립 기능을 갖는 시점에 ADR 로 다시 정한다.</w:t>
      </w:r>
    </w:p>
    <w:p>
      <w:pPr>
        <w:pStyle w:val="Compact"/>
        <w:numPr>
          <w:ilvl w:val="0"/>
          <w:numId w:val="1003"/>
        </w:numPr>
      </w:pPr>
      <w:r>
        <w:t xml:space="preserve">보안 컨텍스트: 모든 파드(마이그레이션 Job·</w:t>
      </w:r>
      <w:r>
        <w:rPr>
          <w:rStyle w:val="VerbatimChar"/>
        </w:rPr>
        <w:t xml:space="preserve">wait-for-migration</w:t>
      </w:r>
      <w:r>
        <w:t xml:space="preserve"> </w:t>
      </w:r>
      <w:r>
        <w:t xml:space="preserve">initContainer 포함)가 PSA</w:t>
      </w:r>
      <w:r>
        <w:t xml:space="preserve"> </w:t>
      </w:r>
      <w:r>
        <w:rPr>
          <w:rStyle w:val="VerbatimChar"/>
        </w:rPr>
        <w:t xml:space="preserve">restricted</w:t>
      </w:r>
      <w:r>
        <w:t xml:space="preserve"> </w:t>
      </w:r>
      <w:r>
        <w:t xml:space="preserve">요건(비루트·uid 10001, 권한 상승 금지, capability 전부 drop, seccomp</w:t>
      </w:r>
      <w:r>
        <w:t xml:space="preserve"> </w:t>
      </w:r>
      <w:r>
        <w:rPr>
          <w:rStyle w:val="VerbatimChar"/>
        </w:rPr>
        <w:t xml:space="preserve">RuntimeDefault</w:t>
      </w:r>
      <w:r>
        <w:t xml:space="preserve">)을 채우는 설정을 기본으로 갖고, 추가로 읽기 전용 루트 파일시스템(쓰기는</w:t>
      </w:r>
      <w:r>
        <w:t xml:space="preserve"> </w:t>
      </w:r>
      <w:r>
        <w:rPr>
          <w:rStyle w:val="VerbatimChar"/>
        </w:rPr>
        <w:t xml:space="preserve">/tmp</w:t>
      </w:r>
      <w:r>
        <w:t xml:space="preserve"> </w:t>
      </w:r>
      <w:r>
        <w:t xml:space="preserve">emptyDir 만)을 쓴다. 렌더 결과를 스크립트로 검사해 9개 워크로드에서 위반 0건을 확인했다(JSA-PF-TS-005 TC-052).</w:t>
      </w:r>
    </w:p>
    <w:p>
      <w:pPr>
        <w:pStyle w:val="Compact"/>
        <w:numPr>
          <w:ilvl w:val="0"/>
          <w:numId w:val="1003"/>
        </w:numPr>
      </w:pPr>
      <w:r>
        <w:t xml:space="preserve">배포 실행: 배포 방식은 self-hosted runner(push)로 3환경 동일하게 확정했다(ADR-2026-09-08.01). CI 의 조직 self-hosted runner 는 테스트·이미지 빌드·GHCR 게시를 맡는다. 배포는</w:t>
      </w:r>
      <w:r>
        <w:t xml:space="preserve"> </w:t>
      </w:r>
      <w:r>
        <w:rPr>
          <w:rStyle w:val="VerbatimChar"/>
        </w:rPr>
        <w:t xml:space="preserve">helm upgrade --install</w:t>
      </w:r>
      <w:r>
        <w:t xml:space="preserve"> </w:t>
      </w:r>
      <w:r>
        <w:t xml:space="preserve">로 실행한다(JSA-PF-RL-002).</w:t>
      </w:r>
    </w:p>
    <w:p>
      <w:pPr>
        <w:pStyle w:val="Compact"/>
        <w:numPr>
          <w:ilvl w:val="0"/>
          <w:numId w:val="1003"/>
        </w:numPr>
      </w:pPr>
      <w:r>
        <w:t xml:space="preserve">사내 클러스터: 호스트 한 대가 불능이어도 남은 컨트롤 플레인 2대(etcd 3 중 2)로 유지되고, 복제 스토리지(Longhorn, 복제본 2)를 쓰는 파드는 다른 워커로 옮겨진다. 물리 노드 1대 구성에서 3대 구성으로 확장했다.</w:t>
      </w:r>
    </w:p>
    <w:p>
      <w:pPr>
        <w:pStyle w:val="Compact"/>
        <w:numPr>
          <w:ilvl w:val="0"/>
          <w:numId w:val="1003"/>
        </w:numPr>
      </w:pPr>
      <w:r>
        <w:t xml:space="preserve">환경 값(예: replicas): customer-api·admin-api 는 로컬 2·2, 개발 2·1, 운영 2·2, web 은 전 환경 1.</w:t>
      </w:r>
    </w:p>
    <w:p>
      <w:pPr>
        <w:pStyle w:val="Compact"/>
        <w:numPr>
          <w:ilvl w:val="0"/>
          <w:numId w:val="1003"/>
        </w:numPr>
      </w:pPr>
      <w:r>
        <w:t xml:space="preserve">마이그레이션 대기·Job:</w:t>
      </w:r>
      <w:r>
        <w:t xml:space="preserve"> </w:t>
      </w:r>
      <w:r>
        <w:rPr>
          <w:rStyle w:val="VerbatimChar"/>
        </w:rPr>
        <w:t xml:space="preserve">wait-for-migration</w:t>
      </w:r>
      <w:r>
        <w:t xml:space="preserve"> </w:t>
      </w:r>
      <w:r>
        <w:t xml:space="preserve">은 적용 수가 파일 수 '이상'이면 통과한다.</w:t>
      </w:r>
      <w:r>
        <w:t xml:space="preserve"> </w:t>
      </w:r>
      <w:r>
        <w:rPr>
          <w:rStyle w:val="VerbatimChar"/>
        </w:rPr>
        <w:t xml:space="preserve">helm rollback</w:t>
      </w:r>
      <w:r>
        <w:t xml:space="preserve"> </w:t>
      </w:r>
      <w:r>
        <w:t xml:space="preserve">으로 이전 이미지가 돌아오면 DB 의 적용 수가 더 많기 때문이다. 마이그레이션 Job 은 시드를 기본으로 끄고(</w:t>
      </w:r>
      <w:r>
        <w:rPr>
          <w:rStyle w:val="VerbatimChar"/>
        </w:rPr>
        <w:t xml:space="preserve">migrate.seed</w:t>
      </w:r>
      <w:r>
        <w:t xml:space="preserve"> </w:t>
      </w:r>
      <w:r>
        <w:t xml:space="preserve">기본</w:t>
      </w:r>
      <w:r>
        <w:t xml:space="preserve"> </w:t>
      </w:r>
      <w:r>
        <w:rPr>
          <w:rStyle w:val="VerbatimChar"/>
        </w:rPr>
        <w:t xml:space="preserve">false</w:t>
      </w:r>
      <w:r>
        <w:t xml:space="preserve">,</w:t>
      </w:r>
      <w:r>
        <w:t xml:space="preserve"> </w:t>
      </w:r>
      <w:r>
        <w:rPr>
          <w:rStyle w:val="VerbatimChar"/>
        </w:rPr>
        <w:t xml:space="preserve">values-local.yaml</w:t>
      </w:r>
      <w:r>
        <w:t xml:space="preserve"> </w:t>
      </w:r>
      <w:r>
        <w:t xml:space="preserve">만</w:t>
      </w:r>
      <w:r>
        <w:t xml:space="preserve"> </w:t>
      </w:r>
      <w:r>
        <w:rPr>
          <w:rStyle w:val="VerbatimChar"/>
        </w:rPr>
        <w:t xml:space="preserve">true</w:t>
      </w:r>
      <w:r>
        <w:t xml:space="preserve">) Job 이름에 리비전(</w:t>
      </w:r>
      <w:r>
        <w:rPr>
          <w:rStyle w:val="VerbatimChar"/>
        </w:rPr>
        <w:t xml:space="preserve">-r&lt;리비전&gt;</w:t>
      </w:r>
      <w:r>
        <w:t xml:space="preserve">)을 붙인다.</w:t>
      </w:r>
    </w:p>
    <w:p>
      <w:pPr>
        <w:pStyle w:val="Compact"/>
        <w:numPr>
          <w:ilvl w:val="0"/>
          <w:numId w:val="1003"/>
        </w:numPr>
      </w:pPr>
      <w:r>
        <w:t xml:space="preserve">데이터베이스 위치: 로컬은 k3d</w:t>
      </w:r>
      <w:r>
        <w:t xml:space="preserve"> </w:t>
      </w:r>
      <w:r>
        <w:rPr>
          <w:rStyle w:val="VerbatimChar"/>
        </w:rPr>
        <w:t xml:space="preserve">gis-local</w:t>
      </w:r>
      <w:r>
        <w:t xml:space="preserve"> </w:t>
      </w:r>
      <w:r>
        <w:t xml:space="preserve">클러스터 안</w:t>
      </w:r>
      <w:r>
        <w:t xml:space="preserve"> </w:t>
      </w:r>
      <w:r>
        <w:rPr>
          <w:rStyle w:val="VerbatimChar"/>
        </w:rPr>
        <w:t xml:space="preserve">gis-postgres</w:t>
      </w:r>
      <w:r>
        <w:t xml:space="preserve"> </w:t>
      </w:r>
      <w:r>
        <w:t xml:space="preserve">파드다(</w:t>
      </w:r>
      <w:r>
        <w:rPr>
          <w:rStyle w:val="VerbatimChar"/>
        </w:rPr>
        <w:t xml:space="preserve">deploy/README.md</w:t>
      </w:r>
      <w:r>
        <w:t xml:space="preserve"> </w:t>
      </w:r>
      <w:r>
        <w:t xml:space="preserve">3.1,</w:t>
      </w:r>
      <w:r>
        <w:t xml:space="preserve"> </w:t>
      </w:r>
      <w:r>
        <w:rPr>
          <w:rStyle w:val="VerbatimChar"/>
        </w:rPr>
        <w:t xml:space="preserve">values-local.yaml</w:t>
      </w:r>
      <w:r>
        <w:t xml:space="preserve">). 개발·운영 DB 는 chart 밖에 둔다(ADR-2026-08-11.03).</w:t>
      </w:r>
    </w:p>
    <w:p>
      <w:pPr>
        <w:pStyle w:val="Heading2"/>
      </w:pPr>
      <w:r>
        <w:t xml:space="preserve">5. 품질 속성·제약</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속성</w:t>
            </w:r>
          </w:p>
        </w:tc>
        <w:tc>
          <w:tcPr/>
          <w:p>
            <w:pPr>
              <w:pStyle w:val="Compact"/>
            </w:pPr>
            <w:r>
              <w:t xml:space="preserve">목표</w:t>
            </w:r>
          </w:p>
        </w:tc>
        <w:tc>
          <w:tcPr/>
          <w:p>
            <w:pPr>
              <w:pStyle w:val="Compact"/>
            </w:pPr>
            <w:r>
              <w:t xml:space="preserve">설계 대응</w:t>
            </w:r>
          </w:p>
        </w:tc>
      </w:tr>
      <w:tr>
        <w:tc>
          <w:tcPr/>
          <w:p>
            <w:pPr>
              <w:pStyle w:val="Compact"/>
            </w:pPr>
            <w:r>
              <w:t xml:space="preserve">가용성</w:t>
            </w:r>
          </w:p>
        </w:tc>
        <w:tc>
          <w:tcPr/>
          <w:p>
            <w:pPr>
              <w:pStyle w:val="Compact"/>
            </w:pPr>
            <w:r>
              <w:t xml:space="preserve">파드·롤링 업데이트에서 서비스 유지, DB 일시 중단에서 파드 재시작 없이 복구</w:t>
            </w:r>
          </w:p>
        </w:tc>
        <w:tc>
          <w:tcPr/>
          <w:p>
            <w:pPr>
              <w:pStyle w:val="Compact"/>
            </w:pPr>
            <w:r>
              <w:t xml:space="preserve">다중 인스턴스는 customer-api(전 환경 2)와 admin-api(로컬·운영 2, 개발 1)에 적용하고 web 은 전 환경 1 이다. 롤링 업데이트(</w:t>
            </w:r>
            <w:r>
              <w:rPr>
                <w:rStyle w:val="VerbatimChar"/>
              </w:rPr>
              <w:t xml:space="preserve">maxUnavailable: 0</w:t>
            </w:r>
            <w:r>
              <w:t xml:space="preserve">)·startup·readiness·liveness 프로브·preStop 지연은 api·web 4개 Deployment 공통이다. PDB(</w:t>
            </w:r>
            <w:r>
              <w:rPr>
                <w:rStyle w:val="VerbatimChar"/>
              </w:rPr>
              <w:t xml:space="preserve">minAvailable: 1</w:t>
            </w:r>
            <w:r>
              <w:t xml:space="preserve">)는 api 에만 켠다(web 은 템플릿만 있고 기본 비활성). 로컬 k3s(k3d)에서 실패 주입 4개 시나리오를 실행했다. 파드 삭제 중 반복 요청 30/30, 롤링 업데이트 중 반복 요청 40/40 성공, DB 일시 중단은 readiness 만 빠지고 재시작 0건이었다. 노드 드레인은</w:t>
            </w:r>
            <w:r>
              <w:t xml:space="preserve"> </w:t>
            </w:r>
            <w:r>
              <w:rPr>
                <w:rStyle w:val="VerbatimChar"/>
              </w:rPr>
              <w:t xml:space="preserve">--dry-run=server</w:t>
            </w:r>
            <w:r>
              <w:t xml:space="preserve"> </w:t>
            </w:r>
            <w:r>
              <w:t xml:space="preserve">로 PDB 축출 허용을 확인했다. 사내 개발 클러스터는 호스트 3대로 구성되어 호스트 단위 이중화가 가능하다. 운영 Multi-AZ 는 공공 콘솔 실측으로 판정한다</w:t>
            </w:r>
          </w:p>
        </w:tc>
      </w:tr>
      <w:tr>
        <w:tc>
          <w:tcPr/>
          <w:p>
            <w:pPr>
              <w:pStyle w:val="Compact"/>
            </w:pPr>
            <w:r>
              <w:t xml:space="preserve">보안</w:t>
            </w:r>
          </w:p>
        </w:tc>
        <w:tc>
          <w:tcPr/>
          <w:p>
            <w:pPr>
              <w:pStyle w:val="Compact"/>
            </w:pPr>
            <w:r>
              <w:t xml:space="preserve">SaaS 확산을 고려한 접근통제, CSAP 하등급 SaaS 대응</w:t>
            </w:r>
          </w:p>
        </w:tc>
        <w:tc>
          <w:tcPr/>
          <w:p>
            <w:pPr>
              <w:pStyle w:val="Compact"/>
            </w:pPr>
            <w:r>
              <w:t xml:space="preserve">access·refresh 쿠키 HttpOnly·SameSite + CSRF double-submit, 2층 멤버십·존재 은닉, 제품 간 DB·서명키 분리, 감사 로그, SSRF 방어, 소스 인증키 AES-GCM 암호화 저장, DB TLS 요구(chart 기본</w:t>
            </w:r>
            <w:r>
              <w:t xml:space="preserve"> </w:t>
            </w:r>
            <w:r>
              <w:rPr>
                <w:rStyle w:val="VerbatimChar"/>
              </w:rPr>
              <w:t xml:space="preserve">sslMode: require</w:t>
            </w:r>
            <w:r>
              <w:t xml:space="preserve">), npm 런타임 의존성 취약점 CI 게이트(</w:t>
            </w:r>
            <w:r>
              <w:rPr>
                <w:rStyle w:val="VerbatimChar"/>
              </w:rPr>
              <w:t xml:space="preserve">deps-audit</w:t>
            </w:r>
            <w:r>
              <w:t xml:space="preserve">, high·critical 차단). 보안 갭 분석 14개 항목(설계서 9장)의 보완 작업 일부를 완료했다</w:t>
            </w:r>
          </w:p>
        </w:tc>
      </w:tr>
      <w:tr>
        <w:tc>
          <w:tcPr/>
          <w:p>
            <w:pPr>
              <w:pStyle w:val="Compact"/>
            </w:pPr>
            <w:r>
              <w:t xml:space="preserve">확장성</w:t>
            </w:r>
          </w:p>
        </w:tc>
        <w:tc>
          <w:tcPr/>
          <w:p>
            <w:pPr>
              <w:pStyle w:val="Compact"/>
            </w:pPr>
            <w:r>
              <w:t xml:space="preserve">부하 축이 다른 도메인을 독립 확장</w:t>
            </w:r>
          </w:p>
        </w:tc>
        <w:tc>
          <w:tcPr/>
          <w:p>
            <w:pPr>
              <w:pStyle w:val="Compact"/>
            </w:pPr>
            <w:r>
              <w:t xml:space="preserve">분해 기준 C 장애 격리 &gt; B 데이터 소유 &gt; A 독립 배포·확장 &gt; D 팀 경계. 타일 프록시·ETL 수신을 분리 후보로 결정. HPA 는 자원 기준선 측정 뒤 활성화(기본 꺼짐)</w:t>
            </w:r>
          </w:p>
        </w:tc>
      </w:tr>
      <w:tr>
        <w:tc>
          <w:tcPr/>
          <w:p>
            <w:pPr>
              <w:pStyle w:val="Compact"/>
            </w:pPr>
            <w:r>
              <w:t xml:space="preserve">운영 용이성</w:t>
            </w:r>
          </w:p>
        </w:tc>
        <w:tc>
          <w:tcPr/>
          <w:p>
            <w:pPr>
              <w:pStyle w:val="Compact"/>
            </w:pPr>
            <w:r>
              <w:t xml:space="preserve">1인 운영 전제에서 구성요소를 최소화</w:t>
            </w:r>
          </w:p>
        </w:tc>
        <w:tc>
          <w:tcPr/>
          <w:p>
            <w:pPr>
              <w:pStyle w:val="Compact"/>
            </w:pPr>
            <w:r>
              <w:t xml:space="preserve">Ingress 단독(Kong 불채택), Kafka·Keycloak 불채택(ADR-2026-08-26.01), JSON 구조 로그 +</w:t>
            </w:r>
            <w:r>
              <w:t xml:space="preserve"> </w:t>
            </w:r>
            <w:r>
              <w:rPr>
                <w:rStyle w:val="VerbatimChar"/>
              </w:rPr>
              <w:t xml:space="preserve">request_id</w:t>
            </w:r>
            <w:r>
              <w:t xml:space="preserve">, 관리 포트 분리, chart 단일화</w:t>
            </w:r>
          </w:p>
        </w:tc>
      </w:tr>
      <w:tr>
        <w:tc>
          <w:tcPr/>
          <w:p>
            <w:pPr>
              <w:pStyle w:val="Compact"/>
            </w:pPr>
            <w:r>
              <w:t xml:space="preserve">이식성</w:t>
            </w:r>
          </w:p>
        </w:tc>
        <w:tc>
          <w:tcPr/>
          <w:p>
            <w:pPr>
              <w:pStyle w:val="Compact"/>
            </w:pPr>
            <w:r>
              <w:t xml:space="preserve">환경 간 같은 이미지·같은 chart</w:t>
            </w:r>
          </w:p>
        </w:tc>
        <w:tc>
          <w:tcPr/>
          <w:p>
            <w:pPr>
              <w:pStyle w:val="Compact"/>
            </w:pPr>
            <w:r>
              <w:t xml:space="preserve">벤더 중립 chart, 이미지 digest 고정(chart 지원), 같은 이미지의 환경 간 승격(설계 원칙), 환경별 values 추상화</w:t>
            </w:r>
          </w:p>
        </w:tc>
      </w:tr>
      <w:tr>
        <w:tc>
          <w:tcPr/>
          <w:p>
            <w:pPr>
              <w:pStyle w:val="Compact"/>
            </w:pPr>
            <w:r>
              <w:t xml:space="preserve">데이터</w:t>
            </w:r>
          </w:p>
        </w:tc>
        <w:tc>
          <w:tcPr/>
          <w:p>
            <w:pPr>
              <w:pStyle w:val="Compact"/>
            </w:pPr>
            <w:r>
              <w:t xml:space="preserve">제품별 격리, 수신 산출물 추적성</w:t>
            </w:r>
          </w:p>
        </w:tc>
        <w:tc>
          <w:tcPr/>
          <w:p>
            <w:pPr>
              <w:pStyle w:val="Compact"/>
            </w:pPr>
            <w:r>
              <w:t xml:space="preserve">database 제품별 분리, ETL 메타데이터(식별자·버전·해시) 보관과 이전 버전 유지. 실데이터 저장 위치는 확인 질문 회신 후 결정</w:t>
            </w:r>
          </w:p>
        </w:tc>
      </w:tr>
      <w:tr>
        <w:tc>
          <w:tcPr/>
          <w:p>
            <w:pPr>
              <w:pStyle w:val="Compact"/>
            </w:pPr>
            <w:r>
              <w:t xml:space="preserve">테스트 용이성</w:t>
            </w:r>
          </w:p>
        </w:tc>
        <w:tc>
          <w:tcPr/>
          <w:p>
            <w:pPr>
              <w:pStyle w:val="Compact"/>
            </w:pPr>
            <w:r>
              <w:t xml:space="preserve">CI 와 로컬이 같은 환경</w:t>
            </w:r>
          </w:p>
        </w:tc>
        <w:tc>
          <w:tcPr/>
          <w:p>
            <w:pPr>
              <w:pStyle w:val="Compact"/>
            </w:pPr>
            <w:r>
              <w:t xml:space="preserve">Dagger 함수로 CI 의 단위·web 잡 7개를 로컬 컨테이너에서 재현(통합 테스트·배포물 검증은 러너·</w:t>
            </w:r>
            <w:r>
              <w:rPr>
                <w:rStyle w:val="VerbatimChar"/>
              </w:rPr>
              <w:t xml:space="preserve">scripts/ci</w:t>
            </w:r>
            <w:r>
              <w:t xml:space="preserve"> </w:t>
            </w:r>
            <w:r>
              <w:t xml:space="preserve">스크립트), Testcontainers PostGIS 통합 테스트</w:t>
            </w:r>
          </w:p>
        </w:tc>
      </w:tr>
    </w:tbl>
    <w:p>
      <w:pPr>
        <w:pStyle w:val="BodyText"/>
      </w:pPr>
      <w:r>
        <w:t xml:space="preserve">제약: 운영 타깃은 CSAP 인증받은 IaaS 위에서만 유효하다(공공기관용 NCP). 서비스 간 TLS, DB 서버 신원 확인(</w:t>
      </w:r>
      <w:r>
        <w:rPr>
          <w:rStyle w:val="VerbatimChar"/>
        </w:rPr>
        <w:t xml:space="preserve">verify-full</w:t>
      </w:r>
      <w:r>
        <w:t xml:space="preserve">), 로그 수집·보존 기간은 CSAP 판정 뒤 결정한다. 로그는 stdout 으로 낸다.</w:t>
      </w:r>
    </w:p>
    <w:p>
      <w:pPr>
        <w:pStyle w:val="Heading2"/>
      </w:pPr>
      <w:r>
        <w:t xml:space="preserve">6. 검토 중인 사항 — 제주 지반침하 프로토타입 결합</w:t>
      </w:r>
    </w:p>
    <w:p>
      <w:pPr>
        <w:pStyle w:val="Compact"/>
        <w:numPr>
          <w:ilvl w:val="0"/>
          <w:numId w:val="1004"/>
        </w:numPr>
      </w:pPr>
      <w:r>
        <w:t xml:space="preserve">현재 단계는</w:t>
      </w:r>
      <w:r>
        <w:t xml:space="preserve"> </w:t>
      </w:r>
      <w:r>
        <w:rPr>
          <w:b/>
          <w:bCs/>
        </w:rPr>
        <w:t xml:space="preserve">프로토타입 분석 및 통합플랫폼과의 결합 방식 검토 중</w:t>
      </w:r>
      <w:r>
        <w:t xml:space="preserve">이다. 결합 방식(서비스 구성·배치·데이터 소유)은</w:t>
      </w:r>
      <w:r>
        <w:t xml:space="preserve"> </w:t>
      </w:r>
      <w:r>
        <w:rPr>
          <w:b/>
          <w:bCs/>
        </w:rPr>
        <w:t xml:space="preserve">미결정</w:t>
      </w:r>
      <w:r>
        <w:t xml:space="preserve">이다.</w:t>
      </w:r>
    </w:p>
    <w:p>
      <w:pPr>
        <w:pStyle w:val="Compact"/>
        <w:numPr>
          <w:ilvl w:val="0"/>
          <w:numId w:val="1004"/>
        </w:numPr>
      </w:pPr>
      <w:r>
        <w:t xml:space="preserve">프로토타입이 보여 주는 것 중 이 문서가 참조 기준으로 다루는 부분: 지도 레이어 6종(위험등급(CSI)·지반 변위·관로·굴착공사·침하 사고이력·재해위험지구)뿐 아니라 데이터를 보여 주는 모듈(순위 결과 패널, 상세 패널, 등급 분포, 분석 설정·기간 필터, 위험 징후 알림, 공간정보·보고서 내보내기)과 데이터 표현 방식의 예시(위험등급 A–E, CSI 점수와 인자별 판단 근거, 변위속도 색상 구간). 이 밖에 관리자 화면(역할(시스템 관리자·서비스 관리자·일반 사용자)별 지도 레이어·파일 내보내기 권한 설정, 사고 이력 관리, 작업 기록)이 있으나 이 문서는 참조 기준으로 다루지 않았다. 관리자 화면의 자료는 브라우저(localStorage)에 저장되고 서버 연계가 없다. 통합플랫폼의 인증·권한·감사 로그(JSA-PF-DS-001 FR-01–03·FR-09)와의 겹침, 사고 이력 자료의 소유는 결합 방식을 정할 때 판단한다. 프로토타입은 서버 없이 정적 데이터로 동작하는 화면이며 통합플랫폼 코드와 연결되어 있지 않다.</w:t>
      </w:r>
    </w:p>
    <w:p>
      <w:pPr>
        <w:pStyle w:val="Compact"/>
        <w:numPr>
          <w:ilvl w:val="0"/>
          <w:numId w:val="1004"/>
        </w:numPr>
      </w:pPr>
      <w:r>
        <w:t xml:space="preserve">결합 방식을 정할 때 쓸 기준은 기존 서비스 분해 ADR 의 판정 기준(장애 격리 &gt; 데이터 소유 &gt; 독립 배포·확장 &gt; 팀 경계)이다. 기존 결정(ADR-2026-08-26.01)은 현재의 모듈러 모놀리식 구조를 유지하면서 타일 프록시·ETL 수신만 분해하기로 한 것이며, "MSA 전면 분해"는 선택하지 않았다.</w:t>
      </w:r>
    </w:p>
    <w:p>
      <w:pPr>
        <w:pStyle w:val="Compact"/>
        <w:numPr>
          <w:ilvl w:val="0"/>
          <w:numId w:val="1004"/>
        </w:numPr>
      </w:pPr>
      <w:r>
        <w:t xml:space="preserve">결정이 필요한 항목은 JSA-PF-DS-002 §8(열린 질문)과 JSA-PF-DS-004(ADR)에 모아 두었다.</w:t>
      </w:r>
    </w:p>
    <w:p>
      <w:pPr>
        <w:pStyle w:val="Heading2"/>
      </w:pPr>
      <w:r>
        <w:t xml:space="preserve">7. 근거 자료</w:t>
      </w:r>
    </w:p>
    <w:p>
      <w:pPr>
        <w:pStyle w:val="Compact"/>
        <w:numPr>
          <w:ilvl w:val="0"/>
          <w:numId w:val="1005"/>
        </w:numPr>
      </w:pPr>
      <w:r>
        <w:rPr>
          <w:rStyle w:val="VerbatimChar"/>
        </w:rPr>
        <w:t xml:space="preserve">docs/90.관리/산출물/01. 서버-및-인프라-아키텍처-설계서</w:t>
      </w:r>
      <w:r>
        <w:t xml:space="preserve">(v0.8, 2026-10-14) 장 1–9, ADR-2026-08-26.01(서비스 분해), ADR-2026-08-11.03·.04·.05(배포·단일 오리진·런타임 격리) (gis-sass 저장소)</w:t>
      </w:r>
    </w:p>
    <w:p>
      <w:pPr>
        <w:pStyle w:val="Compact"/>
        <w:numPr>
          <w:ilvl w:val="0"/>
          <w:numId w:val="1005"/>
        </w:numPr>
      </w:pPr>
      <w:r>
        <w:rPr>
          <w:rStyle w:val="VerbatimChar"/>
        </w:rPr>
        <w:t xml:space="preserve">deploy/README.md</w:t>
      </w:r>
      <w:r>
        <w:t xml:space="preserve">,</w:t>
      </w:r>
      <w:r>
        <w:t xml:space="preserve"> </w:t>
      </w:r>
      <w:r>
        <w:rPr>
          <w:rStyle w:val="VerbatimChar"/>
        </w:rPr>
        <w:t xml:space="preserve">deploy/charts/gis/</w:t>
      </w:r>
      <w:r>
        <w:t xml:space="preserve">,</w:t>
      </w:r>
      <w:r>
        <w:t xml:space="preserve"> </w:t>
      </w:r>
      <w:r>
        <w:rPr>
          <w:rStyle w:val="VerbatimChar"/>
        </w:rPr>
        <w:t xml:space="preserve">docs/TESTING.md</w:t>
      </w:r>
      <w:r>
        <w:t xml:space="preserve"> </w:t>
      </w:r>
      <w:r>
        <w:t xml:space="preserve">(gis-sass 저장소)</w:t>
      </w:r>
    </w:p>
    <w:p>
      <w:pPr>
        <w:pStyle w:val="Compact"/>
        <w:numPr>
          <w:ilvl w:val="0"/>
          <w:numId w:val="1005"/>
        </w:numPr>
      </w:pPr>
      <w:r>
        <w:rPr>
          <w:rStyle w:val="VerbatimChar"/>
        </w:rPr>
        <w:t xml:space="preserve">docs/architecture/k8s-c4.md</w:t>
      </w:r>
      <w:r>
        <w:t xml:space="preserve">,</w:t>
      </w:r>
      <w:r>
        <w:t xml:space="preserve"> </w:t>
      </w:r>
      <w:r>
        <w:rPr>
          <w:rStyle w:val="VerbatimChar"/>
        </w:rPr>
        <w:t xml:space="preserve">proxmox-cluster.md</w:t>
      </w:r>
      <w:r>
        <w:t xml:space="preserve">,</w:t>
      </w:r>
      <w:r>
        <w:t xml:space="preserve"> </w:t>
      </w:r>
      <w:r>
        <w:rPr>
          <w:rStyle w:val="VerbatimChar"/>
        </w:rPr>
        <w:t xml:space="preserve">apps/</w:t>
      </w:r>
      <w:r>
        <w:t xml:space="preserve">(dev0 저장소, 2026-10-16)</w:t>
      </w:r>
    </w:p>
    <w:p>
      <w:pPr>
        <w:pStyle w:val="Compact"/>
        <w:numPr>
          <w:ilvl w:val="0"/>
          <w:numId w:val="1005"/>
        </w:numPr>
      </w:pPr>
      <w:r>
        <w:rPr>
          <w:rStyle w:val="VerbatimChar"/>
        </w:rPr>
        <w:t xml:space="preserve">README.md</w:t>
      </w:r>
      <w:r>
        <w:t xml:space="preserve">,</w:t>
      </w:r>
      <w:r>
        <w:t xml:space="preserve"> </w:t>
      </w:r>
      <w:r>
        <w:rPr>
          <w:rStyle w:val="VerbatimChar"/>
        </w:rPr>
        <w:t xml:space="preserve">app/src/data/constants.js</w:t>
      </w:r>
      <w:r>
        <w:t xml:space="preserve">(지도 레이어),</w:t>
      </w:r>
      <w:r>
        <w:t xml:space="preserve"> </w:t>
      </w:r>
      <w:r>
        <w:rPr>
          <w:rStyle w:val="VerbatimChar"/>
        </w:rPr>
        <w:t xml:space="preserve">app/src/components/AdminPage.jsx</w:t>
      </w:r>
      <w:r>
        <w:t xml:space="preserve">(관리자 화면) (프로토타입 저장소)</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2026-10-20T01:04:18Z</dcterms:created>
  <dcterms:modified xsi:type="dcterms:W3CDTF">2026-10-20T01:04:18Z</dcterms:modified>
</cp:coreProperties>
</file>

<file path=docProps/custom.xml><?xml version="1.0" encoding="utf-8"?>
<Properties xmlns="http://schemas.openxmlformats.org/officeDocument/2006/custom-properties" xmlns:vt="http://schemas.openxmlformats.org/officeDocument/2006/docPropsVTypes"/>
</file>