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расчетов</w:t>
      </w:r>
    </w:p>
    <w:p>
      <w:r>
        <w:t>Общая площадь: 400.0 кв.м</w:t>
      </w:r>
    </w:p>
    <w:p>
      <w:r>
        <w:t>Тепловая мощность: 57600.0 Вт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