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10CA" w14:textId="18742D2A" w:rsidR="00FC60AD" w:rsidRDefault="006065F6">
      <w:r>
        <w:t>Слайд 1.</w:t>
      </w:r>
    </w:p>
    <w:p w14:paraId="4F3020D5" w14:textId="77777777" w:rsidR="00E33F48" w:rsidRDefault="006065F6">
      <w:r>
        <w:tab/>
        <w:t>Добрый день, уважаемые члены комиссии. Хочу предоставить вашему внимаю проект на тему «Предсказание временных рядов».</w:t>
      </w:r>
      <w:r w:rsidR="00E33F48">
        <w:t xml:space="preserve"> </w:t>
      </w:r>
    </w:p>
    <w:p w14:paraId="3BF5538A" w14:textId="64D0BC96" w:rsidR="006065F6" w:rsidRDefault="00E33F48" w:rsidP="00E33F48">
      <w:pPr>
        <w:ind w:firstLine="708"/>
      </w:pPr>
      <w:r w:rsidRPr="00E33F48">
        <w:t>Машинное обучение уже стала новой эффективной стратегией, которую используют многие инвестиционные фонды для увеличения своих доходов.</w:t>
      </w:r>
    </w:p>
    <w:p w14:paraId="35F39CDA" w14:textId="7F26BF13" w:rsidR="006065F6" w:rsidRDefault="006065F6">
      <w:r>
        <w:t>Слайд 2.</w:t>
      </w:r>
    </w:p>
    <w:p w14:paraId="6B475A05" w14:textId="2352D3B2" w:rsidR="00E33F48" w:rsidRDefault="00E33F48" w:rsidP="00E33F48">
      <w:r>
        <w:tab/>
      </w:r>
      <w:r w:rsidRPr="00E33F48">
        <w:t>Идея</w:t>
      </w:r>
      <w:r>
        <w:t xml:space="preserve"> проекта</w:t>
      </w:r>
      <w:r w:rsidRPr="00E33F48">
        <w:t xml:space="preserve"> заключается в том, чтобы взять несколько коррелирующий акций и предсказывать их стоимости исходя из их общей динамики.</w:t>
      </w:r>
    </w:p>
    <w:p w14:paraId="3BF87C30" w14:textId="7EEF5513" w:rsidR="00E33F48" w:rsidRDefault="00E33F48" w:rsidP="00E33F48">
      <w:pPr>
        <w:ind w:firstLine="708"/>
      </w:pPr>
      <w:r w:rsidRPr="00E33F48">
        <w:t xml:space="preserve">В качестве коррелирующих акций можно </w:t>
      </w:r>
      <w:r>
        <w:t>подобрать</w:t>
      </w:r>
      <w:r w:rsidRPr="00E33F48">
        <w:t xml:space="preserve"> акции </w:t>
      </w:r>
      <w:r w:rsidR="000C1ABA">
        <w:t xml:space="preserve">компаний из одной отрасли, </w:t>
      </w:r>
      <w:r w:rsidRPr="00E33F48">
        <w:t>например банков.</w:t>
      </w:r>
    </w:p>
    <w:p w14:paraId="0C7D28DA" w14:textId="58E31165" w:rsidR="00E33F48" w:rsidRDefault="00E33F48" w:rsidP="00E33F48">
      <w:pPr>
        <w:ind w:firstLine="708"/>
      </w:pPr>
      <w:r w:rsidRPr="00E33F48">
        <w:t>При этом необходимо серьезно подойти к вопросу подбора</w:t>
      </w:r>
      <w:r w:rsidR="000C1ABA">
        <w:t xml:space="preserve"> этих</w:t>
      </w:r>
      <w:r w:rsidRPr="00E33F48">
        <w:t xml:space="preserve"> акций. Стоит учесть страны компаний, их историю на рынке и прочее.</w:t>
      </w:r>
    </w:p>
    <w:p w14:paraId="1C221C41" w14:textId="1A1F45B5" w:rsidR="006065F6" w:rsidRDefault="006065F6">
      <w:r>
        <w:t>Слайд 3.</w:t>
      </w:r>
    </w:p>
    <w:p w14:paraId="6A0783B9" w14:textId="3FC27B03" w:rsidR="000C1ABA" w:rsidRPr="000C1ABA" w:rsidRDefault="000C1ABA" w:rsidP="000C1ABA">
      <w:pPr>
        <w:ind w:firstLine="708"/>
      </w:pPr>
      <w:r w:rsidRPr="000C1ABA">
        <w:t xml:space="preserve">Для сбора были выбраны банки </w:t>
      </w:r>
      <w:r>
        <w:t>США</w:t>
      </w:r>
      <w:r w:rsidRPr="000C1ABA">
        <w:t>.</w:t>
      </w:r>
    </w:p>
    <w:p w14:paraId="3D552D32" w14:textId="6F3A6FAD" w:rsidR="000C1ABA" w:rsidRPr="000C1ABA" w:rsidRDefault="000C1ABA" w:rsidP="000C1ABA">
      <w:pPr>
        <w:ind w:firstLine="708"/>
      </w:pPr>
      <w:r>
        <w:t>Все д</w:t>
      </w:r>
      <w:r w:rsidRPr="000C1ABA">
        <w:t>анные для обучения были собраны с сайта investing.com.</w:t>
      </w:r>
    </w:p>
    <w:p w14:paraId="07B39A9A" w14:textId="1989A0AA" w:rsidR="000C1ABA" w:rsidRPr="000C1ABA" w:rsidRDefault="000C1ABA" w:rsidP="000C1ABA">
      <w:pPr>
        <w:ind w:firstLine="708"/>
      </w:pPr>
      <w:r w:rsidRPr="000C1ABA">
        <w:t xml:space="preserve">Также дополнительно была собрана информация </w:t>
      </w:r>
      <w:proofErr w:type="spellStart"/>
      <w:r>
        <w:t>макроданные</w:t>
      </w:r>
      <w:proofErr w:type="spellEnd"/>
      <w:r w:rsidR="00A42B09">
        <w:t>:</w:t>
      </w:r>
      <w:r w:rsidRPr="000C1ABA">
        <w:t xml:space="preserve"> ВВП, ставке труда, инфляция и прочее.</w:t>
      </w:r>
    </w:p>
    <w:p w14:paraId="3CC1E774" w14:textId="103ECBB5" w:rsidR="000C1ABA" w:rsidRDefault="000C1ABA" w:rsidP="000C1ABA">
      <w:pPr>
        <w:ind w:firstLine="708"/>
      </w:pPr>
      <w:r w:rsidRPr="000C1ABA">
        <w:t>Далее все данные были приведены к нормальному виду, находящиеся в одних временных рамках.</w:t>
      </w:r>
    </w:p>
    <w:p w14:paraId="16CB1198" w14:textId="4FE556E6" w:rsidR="006065F6" w:rsidRDefault="006065F6">
      <w:r>
        <w:t>Слайд 4.</w:t>
      </w:r>
    </w:p>
    <w:p w14:paraId="2C4397CA" w14:textId="41CCED05" w:rsidR="00A42B09" w:rsidRPr="00A42B09" w:rsidRDefault="00A42B09">
      <w:r>
        <w:tab/>
        <w:t>На изображении продемонстрированы графики свечей банков за исследуемый период. Как видно из графиков тенденция банков приблизительно совпадают. Однако Сити банк наиболее отличен от других.</w:t>
      </w:r>
    </w:p>
    <w:p w14:paraId="143F7FEE" w14:textId="6B474C42" w:rsidR="006065F6" w:rsidRDefault="006065F6" w:rsidP="006065F6">
      <w:r>
        <w:t>Слайд 5.</w:t>
      </w:r>
    </w:p>
    <w:p w14:paraId="29457CE2" w14:textId="4A6027E8" w:rsidR="00E33F48" w:rsidRDefault="00E33F48" w:rsidP="006065F6">
      <w:r>
        <w:tab/>
      </w:r>
      <w:r w:rsidR="00A42B09">
        <w:t xml:space="preserve">О чем и говорит матрица корреляций цен закрытия каждого из банков. </w:t>
      </w:r>
    </w:p>
    <w:p w14:paraId="631B76BF" w14:textId="5E104160" w:rsidR="006065F6" w:rsidRDefault="006065F6" w:rsidP="006065F6">
      <w:r>
        <w:t>Слайд 6.</w:t>
      </w:r>
    </w:p>
    <w:p w14:paraId="30A8E208" w14:textId="0540D457" w:rsidR="006065F6" w:rsidRPr="00A42B09" w:rsidRDefault="006065F6" w:rsidP="006065F6">
      <w:r>
        <w:tab/>
      </w:r>
      <w:r w:rsidR="00A42B09">
        <w:t>Исходя из построенных матриц кор</w:t>
      </w:r>
      <w:r w:rsidR="0048719D">
        <w:t>р</w:t>
      </w:r>
      <w:r w:rsidR="00A42B09">
        <w:t xml:space="preserve">еляций </w:t>
      </w:r>
      <w:proofErr w:type="spellStart"/>
      <w:r w:rsidR="0048719D">
        <w:t>таргетов</w:t>
      </w:r>
      <w:proofErr w:type="spellEnd"/>
      <w:r w:rsidR="0048719D">
        <w:t xml:space="preserve"> и признаков для каждого банка, можно сделать выводы о необходимости и полезности каждого из признаков.</w:t>
      </w:r>
    </w:p>
    <w:p w14:paraId="2FA75A73" w14:textId="54C255BA" w:rsidR="006065F6" w:rsidRDefault="006065F6" w:rsidP="006065F6">
      <w:r>
        <w:t>Слайд 7.</w:t>
      </w:r>
    </w:p>
    <w:p w14:paraId="3E5FB456" w14:textId="1198A231" w:rsidR="0048719D" w:rsidRDefault="0048719D" w:rsidP="0048719D">
      <w:pPr>
        <w:ind w:firstLine="708"/>
      </w:pPr>
      <w:r>
        <w:t xml:space="preserve">Также для проверки временных рядов на стационарность был проведен тест </w:t>
      </w:r>
      <w:r w:rsidRPr="0048719D">
        <w:t>Дики-</w:t>
      </w:r>
      <w:proofErr w:type="spellStart"/>
      <w:r w:rsidRPr="0048719D">
        <w:t>Фуллера</w:t>
      </w:r>
      <w:proofErr w:type="spellEnd"/>
      <w:r>
        <w:t>.</w:t>
      </w:r>
    </w:p>
    <w:p w14:paraId="4245B82E" w14:textId="2792EFFE" w:rsidR="006065F6" w:rsidRDefault="006065F6" w:rsidP="006065F6">
      <w:r>
        <w:t>Слайд 8.</w:t>
      </w:r>
    </w:p>
    <w:p w14:paraId="4B0DB3F9" w14:textId="37FDFECA" w:rsidR="0048719D" w:rsidRPr="006065F6" w:rsidRDefault="0048719D" w:rsidP="006065F6">
      <w:r>
        <w:tab/>
        <w:t>Таким образом мы выяснили, что каждый из временных рядов целевых переменных не стационарен.</w:t>
      </w:r>
    </w:p>
    <w:p w14:paraId="7FA7F39F" w14:textId="224AE118" w:rsidR="006065F6" w:rsidRDefault="006065F6" w:rsidP="006065F6">
      <w:r>
        <w:t>Слайд 9.</w:t>
      </w:r>
    </w:p>
    <w:p w14:paraId="5AB12B62" w14:textId="5421BC87" w:rsidR="0048719D" w:rsidRDefault="005E183D" w:rsidP="006065F6">
      <w:r>
        <w:lastRenderedPageBreak/>
        <w:tab/>
        <w:t xml:space="preserve">В качестве целевой переменной была выбрана - цена закрытия. Для будущего обучения моделей был выбран фреймворк ЭТНА. А именно планируется обучить модель линейной регрессии, </w:t>
      </w:r>
      <w:proofErr w:type="spellStart"/>
      <w:r>
        <w:t>АутоАримы</w:t>
      </w:r>
      <w:proofErr w:type="spellEnd"/>
      <w:r>
        <w:t xml:space="preserve">, Кет </w:t>
      </w:r>
      <w:proofErr w:type="spellStart"/>
      <w:r>
        <w:t>буст</w:t>
      </w:r>
      <w:proofErr w:type="spellEnd"/>
      <w:r>
        <w:t xml:space="preserve"> в двух вариациях и Профит. </w:t>
      </w:r>
    </w:p>
    <w:p w14:paraId="693A26BA" w14:textId="59DA24FE" w:rsidR="006065F6" w:rsidRDefault="006065F6" w:rsidP="006065F6">
      <w:r>
        <w:t>Слайд 10.</w:t>
      </w:r>
    </w:p>
    <w:p w14:paraId="4BB8F673" w14:textId="77777777" w:rsidR="0048719D" w:rsidRPr="0048719D" w:rsidRDefault="0048719D" w:rsidP="0048719D">
      <w:pPr>
        <w:ind w:firstLine="708"/>
      </w:pPr>
      <w:r w:rsidRPr="0048719D">
        <w:t>В дальнейшей разработке предполагается разработка интерфейса посредством телеграмм бота.</w:t>
      </w:r>
    </w:p>
    <w:p w14:paraId="11D385C1" w14:textId="77777777" w:rsidR="0048719D" w:rsidRPr="0048719D" w:rsidRDefault="0048719D" w:rsidP="0048719D">
      <w:pPr>
        <w:ind w:firstLine="708"/>
      </w:pPr>
      <w:r w:rsidRPr="0048719D">
        <w:t xml:space="preserve">Функционал включает в себя подписку на получения предсказания стоимости акций с заданным интервалом. </w:t>
      </w:r>
    </w:p>
    <w:p w14:paraId="20CA0EAD" w14:textId="7ABEE6C5" w:rsidR="0048719D" w:rsidRDefault="0048719D" w:rsidP="0048719D">
      <w:pPr>
        <w:ind w:firstLine="708"/>
      </w:pPr>
      <w:r w:rsidRPr="0048719D">
        <w:t>Также подразумевается возможность получения стоимости заданной акции в заданный период.</w:t>
      </w:r>
    </w:p>
    <w:p w14:paraId="76EC9318" w14:textId="21925CD7" w:rsidR="006065F6" w:rsidRDefault="006065F6" w:rsidP="006065F6">
      <w:r>
        <w:t>Слайд 11.</w:t>
      </w:r>
    </w:p>
    <w:p w14:paraId="070074A8" w14:textId="6C725EDF" w:rsidR="0048719D" w:rsidRPr="00315112" w:rsidRDefault="0048719D" w:rsidP="006065F6">
      <w:r>
        <w:tab/>
        <w:t xml:space="preserve">Также в идеях </w:t>
      </w:r>
      <w:r w:rsidR="00315112" w:rsidRPr="00315112">
        <w:t>провести бэктестирование</w:t>
      </w:r>
      <w:r w:rsidR="00315112" w:rsidRPr="00315112">
        <w:t xml:space="preserve"> </w:t>
      </w:r>
      <w:r>
        <w:t>модел</w:t>
      </w:r>
      <w:r w:rsidR="00315112">
        <w:t>и</w:t>
      </w:r>
      <w:r>
        <w:t xml:space="preserve"> на тестовых биржах, тем самым мы можем протестировать проделанную работу и подобрать наиболее выигрышную стратегию уже для торгов на реальной бирже.</w:t>
      </w:r>
    </w:p>
    <w:p w14:paraId="2B36B874" w14:textId="231EBDA3" w:rsidR="006065F6" w:rsidRDefault="006065F6"/>
    <w:p w14:paraId="6D5DE5BE" w14:textId="2D4A647B" w:rsidR="0048719D" w:rsidRDefault="0048719D"/>
    <w:p w14:paraId="19FD8992" w14:textId="2E935313" w:rsidR="005E183D" w:rsidRDefault="005E183D"/>
    <w:p w14:paraId="64E6B9BF" w14:textId="77777777" w:rsidR="005E183D" w:rsidRDefault="005E183D"/>
    <w:p w14:paraId="55586EDF" w14:textId="587B6A9A" w:rsidR="0048719D" w:rsidRPr="0048719D" w:rsidRDefault="0048719D">
      <w:r>
        <w:rPr>
          <w:lang w:val="en-US"/>
        </w:rPr>
        <w:t>P</w:t>
      </w:r>
      <w:r w:rsidRPr="0048719D">
        <w:t>.</w:t>
      </w:r>
      <w:r>
        <w:rPr>
          <w:lang w:val="en-US"/>
        </w:rPr>
        <w:t>S</w:t>
      </w:r>
      <w:r w:rsidRPr="0048719D">
        <w:t xml:space="preserve">. </w:t>
      </w:r>
    </w:p>
    <w:p w14:paraId="62C49FE2" w14:textId="0599CCA9" w:rsidR="0048719D" w:rsidRDefault="0048719D" w:rsidP="0048719D">
      <w:r>
        <w:t>Рассматривая матрицы корреляций, можно сделать следующие выводы:</w:t>
      </w:r>
    </w:p>
    <w:p w14:paraId="4444BCA0" w14:textId="7D1D673C" w:rsidR="0048719D" w:rsidRDefault="0048719D" w:rsidP="0048719D">
      <w:pPr>
        <w:pStyle w:val="a3"/>
        <w:numPr>
          <w:ilvl w:val="0"/>
          <w:numId w:val="2"/>
        </w:numPr>
      </w:pPr>
      <w:r>
        <w:t xml:space="preserve">достаточно слабая корреляция между стоимостями акций </w:t>
      </w:r>
      <w:proofErr w:type="spellStart"/>
      <w:r>
        <w:t>Citi</w:t>
      </w:r>
      <w:proofErr w:type="spellEnd"/>
      <w:r>
        <w:t xml:space="preserve"> и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Fargo</w:t>
      </w:r>
      <w:proofErr w:type="spellEnd"/>
      <w:r>
        <w:t xml:space="preserve">, однако другие связи достаточно сильные (например, для пары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Fargo</w:t>
      </w:r>
      <w:proofErr w:type="spellEnd"/>
      <w:r>
        <w:t xml:space="preserve"> &amp; Bank </w:t>
      </w:r>
      <w:proofErr w:type="spellStart"/>
      <w:r>
        <w:t>of</w:t>
      </w:r>
      <w:proofErr w:type="spellEnd"/>
      <w:r>
        <w:t xml:space="preserve"> America </w:t>
      </w:r>
      <w:proofErr w:type="spellStart"/>
      <w:r>
        <w:t>к.к</w:t>
      </w:r>
      <w:proofErr w:type="spellEnd"/>
      <w:r>
        <w:t>. составляет 0.84)</w:t>
      </w:r>
    </w:p>
    <w:p w14:paraId="1C051028" w14:textId="2BB668C9" w:rsidR="0048719D" w:rsidRDefault="0048719D" w:rsidP="0048719D">
      <w:pPr>
        <w:pStyle w:val="a3"/>
        <w:numPr>
          <w:ilvl w:val="0"/>
          <w:numId w:val="2"/>
        </w:numPr>
      </w:pPr>
      <w:r>
        <w:t xml:space="preserve">сильно коррелируют между собой признаки Real GDP, </w:t>
      </w:r>
      <w:proofErr w:type="spellStart"/>
      <w:r>
        <w:t>Nominal</w:t>
      </w:r>
      <w:proofErr w:type="spellEnd"/>
      <w:r>
        <w:t xml:space="preserve"> GDP и RD. такая связь возникает из-за специфики расчета данных показателей, RD и </w:t>
      </w:r>
      <w:proofErr w:type="spellStart"/>
      <w:r>
        <w:t>Nominal</w:t>
      </w:r>
      <w:proofErr w:type="spellEnd"/>
      <w:r>
        <w:t xml:space="preserve"> GDP имеют меньшую связь, поэтому можно попробовать создать новый признак - отклонение (процентное или абсолютное) номинального от реального ВВП</w:t>
      </w:r>
    </w:p>
    <w:p w14:paraId="094993B2" w14:textId="3DFFA947" w:rsidR="0048719D" w:rsidRDefault="0048719D" w:rsidP="0048719D">
      <w:pPr>
        <w:pStyle w:val="a3"/>
        <w:numPr>
          <w:ilvl w:val="0"/>
          <w:numId w:val="2"/>
        </w:numPr>
      </w:pPr>
      <w:r>
        <w:t xml:space="preserve">удалить </w:t>
      </w:r>
      <w:proofErr w:type="spellStart"/>
      <w:r>
        <w:t>Nominal</w:t>
      </w:r>
      <w:proofErr w:type="spellEnd"/>
      <w:r>
        <w:t xml:space="preserve"> GDP имеющий почти нулевую связь почти с каждой целевой переменной.</w:t>
      </w:r>
    </w:p>
    <w:p w14:paraId="11B57B7A" w14:textId="61B0BFFE" w:rsidR="0048719D" w:rsidRPr="0048719D" w:rsidRDefault="0048719D" w:rsidP="0048719D">
      <w:pPr>
        <w:pStyle w:val="a3"/>
        <w:numPr>
          <w:ilvl w:val="0"/>
          <w:numId w:val="2"/>
        </w:numPr>
      </w:pPr>
      <w:r>
        <w:t>Сильную связь с Целевыми переменными имеет индекс S&amp;P 500 (это объясняется в т.ч. тем, что данные компании входят в данный индекс)</w:t>
      </w:r>
    </w:p>
    <w:sectPr w:rsidR="0048719D" w:rsidRPr="0048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C1E"/>
    <w:multiLevelType w:val="hybridMultilevel"/>
    <w:tmpl w:val="9E7C793C"/>
    <w:lvl w:ilvl="0" w:tplc="8C5C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83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E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E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8A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89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C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6F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BB15BC"/>
    <w:multiLevelType w:val="hybridMultilevel"/>
    <w:tmpl w:val="084E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6"/>
    <w:rsid w:val="000C1ABA"/>
    <w:rsid w:val="00315112"/>
    <w:rsid w:val="0048719D"/>
    <w:rsid w:val="005E183D"/>
    <w:rsid w:val="006065F6"/>
    <w:rsid w:val="00A42B09"/>
    <w:rsid w:val="00E33F48"/>
    <w:rsid w:val="00FC60AD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CDE7"/>
  <w15:chartTrackingRefBased/>
  <w15:docId w15:val="{76566173-A883-437D-90B5-4BDA44E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2024-01-15T08:32:00Z</dcterms:created>
  <dcterms:modified xsi:type="dcterms:W3CDTF">2024-01-15T16:27:00Z</dcterms:modified>
</cp:coreProperties>
</file>