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B0CD0" w14:textId="4C17787B" w:rsidR="005F3D90" w:rsidRPr="005F3D90" w:rsidRDefault="003236B6" w:rsidP="005F3D90">
      <w:pPr>
        <w:jc w:val="both"/>
        <w:rPr>
          <w:b/>
          <w:bCs/>
          <w:sz w:val="40"/>
          <w:szCs w:val="40"/>
        </w:rPr>
      </w:pPr>
      <w:r w:rsidRPr="005F3D90">
        <w:rPr>
          <w:b/>
          <w:bCs/>
          <w:sz w:val="40"/>
          <w:szCs w:val="40"/>
        </w:rPr>
        <w:t>Основные характеристики и классификация устройств управления.</w:t>
      </w:r>
    </w:p>
    <w:p w14:paraId="510FAC9E" w14:textId="77777777" w:rsidR="00156A05" w:rsidRPr="00156A05" w:rsidRDefault="00156A05" w:rsidP="00156A05">
      <w:pPr>
        <w:rPr>
          <w:b/>
          <w:bCs/>
          <w:sz w:val="32"/>
          <w:szCs w:val="32"/>
        </w:rPr>
      </w:pPr>
      <w:r w:rsidRPr="00156A05">
        <w:rPr>
          <w:b/>
          <w:bCs/>
          <w:sz w:val="32"/>
          <w:szCs w:val="32"/>
        </w:rPr>
        <w:t>Пример декомпозиции УУ</w:t>
      </w:r>
    </w:p>
    <w:p w14:paraId="5D86349F" w14:textId="0C51F159" w:rsidR="00156A05" w:rsidRDefault="00156A05" w:rsidP="00156A05">
      <w:r w:rsidRPr="005F3D90">
        <w:drawing>
          <wp:inline distT="0" distB="0" distL="0" distR="0" wp14:anchorId="6E58D0B6" wp14:editId="604BB80C">
            <wp:extent cx="3714750" cy="23337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534" cy="233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DE5F" w14:textId="61D39041" w:rsidR="00156A05" w:rsidRPr="00156A05" w:rsidRDefault="00156A05" w:rsidP="005F3D90">
      <w:pPr>
        <w:jc w:val="both"/>
        <w:rPr>
          <w:b/>
          <w:bCs/>
          <w:sz w:val="32"/>
          <w:szCs w:val="32"/>
        </w:rPr>
      </w:pPr>
      <w:r w:rsidRPr="00156A05">
        <w:rPr>
          <w:b/>
          <w:bCs/>
          <w:sz w:val="32"/>
          <w:szCs w:val="32"/>
        </w:rPr>
        <w:t>Классификация</w:t>
      </w:r>
    </w:p>
    <w:p w14:paraId="08EDAE19" w14:textId="009DAFE0" w:rsidR="003236B6" w:rsidRDefault="003236B6" w:rsidP="005F3D90">
      <w:pPr>
        <w:jc w:val="both"/>
      </w:pPr>
      <w:r>
        <w:t xml:space="preserve">По типу автомата: </w:t>
      </w:r>
    </w:p>
    <w:p w14:paraId="2EAE0C89" w14:textId="70470B72" w:rsidR="003236B6" w:rsidRDefault="003236B6" w:rsidP="005F3D90">
      <w:pPr>
        <w:pStyle w:val="a3"/>
        <w:numPr>
          <w:ilvl w:val="0"/>
          <w:numId w:val="1"/>
        </w:numPr>
        <w:jc w:val="both"/>
      </w:pPr>
      <w:r>
        <w:t xml:space="preserve">Автомат Мили. </w:t>
      </w:r>
    </w:p>
    <w:p w14:paraId="34F8174E" w14:textId="7093448B" w:rsidR="003236B6" w:rsidRDefault="003236B6" w:rsidP="005F3D90">
      <w:pPr>
        <w:pStyle w:val="a3"/>
        <w:numPr>
          <w:ilvl w:val="0"/>
          <w:numId w:val="1"/>
        </w:numPr>
        <w:jc w:val="both"/>
      </w:pPr>
      <w:r>
        <w:t>Автомат Мура.</w:t>
      </w:r>
    </w:p>
    <w:p w14:paraId="5CB96AE0" w14:textId="44B80B67" w:rsidR="006F297E" w:rsidRDefault="006F297E" w:rsidP="006F297E">
      <w:pPr>
        <w:jc w:val="center"/>
      </w:pPr>
      <w:r w:rsidRPr="006F297E">
        <w:drawing>
          <wp:inline distT="0" distB="0" distL="0" distR="0" wp14:anchorId="639A372C" wp14:editId="765C0A72">
            <wp:extent cx="5940425" cy="3997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4648" w14:textId="77777777" w:rsidR="003236B6" w:rsidRDefault="003236B6" w:rsidP="005F3D90">
      <w:pPr>
        <w:jc w:val="both"/>
      </w:pPr>
      <w:r>
        <w:t xml:space="preserve">По способу реализации: </w:t>
      </w:r>
    </w:p>
    <w:p w14:paraId="049556B1" w14:textId="57BF0989" w:rsidR="003236B6" w:rsidRDefault="003236B6" w:rsidP="005F3D90">
      <w:pPr>
        <w:pStyle w:val="a3"/>
        <w:numPr>
          <w:ilvl w:val="0"/>
          <w:numId w:val="2"/>
        </w:numPr>
        <w:jc w:val="both"/>
      </w:pPr>
      <w:r>
        <w:lastRenderedPageBreak/>
        <w:t xml:space="preserve">Устройство управления с жесткой логикой. </w:t>
      </w:r>
    </w:p>
    <w:p w14:paraId="4F5116F2" w14:textId="04ABDE17" w:rsidR="003236B6" w:rsidRDefault="003236B6" w:rsidP="005F3D90">
      <w:pPr>
        <w:ind w:left="993"/>
        <w:jc w:val="both"/>
      </w:pPr>
      <w:r>
        <w:t>Функции выдачи сигналов управления и разделения во времени сигналов управления реализуются с помощью комбинационных схем и триггерной памяти.</w:t>
      </w:r>
    </w:p>
    <w:p w14:paraId="5073D8DE" w14:textId="25FB4E67" w:rsidR="006F297E" w:rsidRDefault="006F297E" w:rsidP="006F297E">
      <w:pPr>
        <w:jc w:val="center"/>
      </w:pPr>
      <w:r w:rsidRPr="006F297E">
        <w:drawing>
          <wp:inline distT="0" distB="0" distL="0" distR="0" wp14:anchorId="34FB9345" wp14:editId="56EBA16C">
            <wp:extent cx="5142177" cy="33051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914" cy="33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F02E" w14:textId="54C82F1F" w:rsidR="003236B6" w:rsidRDefault="003236B6" w:rsidP="005F3D90">
      <w:pPr>
        <w:pStyle w:val="a3"/>
        <w:numPr>
          <w:ilvl w:val="0"/>
          <w:numId w:val="2"/>
        </w:numPr>
        <w:jc w:val="both"/>
      </w:pPr>
      <w:r>
        <w:t xml:space="preserve">Устройство управления с программируемой логикой. </w:t>
      </w:r>
    </w:p>
    <w:p w14:paraId="4EAD87C4" w14:textId="4DD9FBBA" w:rsidR="005F3D90" w:rsidRDefault="003236B6" w:rsidP="006F297E">
      <w:pPr>
        <w:ind w:left="993"/>
        <w:jc w:val="both"/>
      </w:pPr>
      <w:r>
        <w:t xml:space="preserve">Каждой выполняемой операции ставится в соответствие совокупность хранимых в памяти слов (микрокоманд), каждая из которых содержит информацию о микрооперациях, подлежащих исполнению в текущем такте. </w:t>
      </w:r>
      <w:r w:rsidR="005F3D90">
        <w:t>В качестве плюса можно отметить - п</w:t>
      </w:r>
      <w:r>
        <w:t>ростот</w:t>
      </w:r>
      <w:r w:rsidR="005F3D90">
        <w:t>у</w:t>
      </w:r>
      <w:r>
        <w:t xml:space="preserve"> модификации и наращивания.</w:t>
      </w:r>
      <w:r w:rsidR="005F3D90">
        <w:t xml:space="preserve"> Но минусом является - н</w:t>
      </w:r>
      <w:r>
        <w:t>евысокое быстродействие для простых устройств.</w:t>
      </w:r>
    </w:p>
    <w:p w14:paraId="3E9AEB1C" w14:textId="00714022" w:rsidR="006F297E" w:rsidRDefault="006F297E" w:rsidP="006F297E">
      <w:pPr>
        <w:jc w:val="both"/>
      </w:pPr>
      <w:r w:rsidRPr="006F297E">
        <w:lastRenderedPageBreak/>
        <w:drawing>
          <wp:inline distT="0" distB="0" distL="0" distR="0" wp14:anchorId="13B601DD" wp14:editId="6BD9F30F">
            <wp:extent cx="5295900" cy="3799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408" cy="38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0AA3" w14:textId="0A4FEFC7" w:rsidR="005F3D90" w:rsidRDefault="005F3D90" w:rsidP="005F3D90">
      <w:pPr>
        <w:jc w:val="center"/>
      </w:pPr>
      <w:r w:rsidRPr="005F3D90">
        <w:drawing>
          <wp:inline distT="0" distB="0" distL="0" distR="0" wp14:anchorId="2F6C4A96" wp14:editId="13DC6D0B">
            <wp:extent cx="4543425" cy="36347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193" cy="363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CC7A" w14:textId="77777777" w:rsidR="005F3D90" w:rsidRDefault="005F3D90">
      <w:r>
        <w:br w:type="page"/>
      </w:r>
    </w:p>
    <w:p w14:paraId="4EA5F1EA" w14:textId="77777777" w:rsidR="005F3D90" w:rsidRDefault="005F3D90" w:rsidP="005F3D90">
      <w:r>
        <w:lastRenderedPageBreak/>
        <w:t xml:space="preserve">По способу кодирования микрокоманд: </w:t>
      </w:r>
    </w:p>
    <w:p w14:paraId="5DFF4EAC" w14:textId="77777777" w:rsidR="005F3D90" w:rsidRDefault="005F3D90" w:rsidP="005F3D90">
      <w:pPr>
        <w:pStyle w:val="a3"/>
        <w:numPr>
          <w:ilvl w:val="0"/>
          <w:numId w:val="2"/>
        </w:numPr>
      </w:pPr>
      <w:r>
        <w:t xml:space="preserve">Минимальное кодирование (горизонтальное). </w:t>
      </w:r>
    </w:p>
    <w:p w14:paraId="36DF71D2" w14:textId="77777777" w:rsidR="005F3D90" w:rsidRDefault="005F3D90" w:rsidP="005F3D90">
      <w:pPr>
        <w:pStyle w:val="a3"/>
        <w:numPr>
          <w:ilvl w:val="0"/>
          <w:numId w:val="2"/>
        </w:numPr>
      </w:pPr>
      <w:r>
        <w:t xml:space="preserve">Максимальное кодирование (вертикальное). </w:t>
      </w:r>
    </w:p>
    <w:p w14:paraId="1DF2EAF4" w14:textId="77777777" w:rsidR="005F3D90" w:rsidRDefault="005F3D90" w:rsidP="005F3D90">
      <w:pPr>
        <w:pStyle w:val="a3"/>
        <w:numPr>
          <w:ilvl w:val="0"/>
          <w:numId w:val="2"/>
        </w:numPr>
      </w:pPr>
      <w:r>
        <w:t xml:space="preserve">Горизонтально-вертикальное кодирование. </w:t>
      </w:r>
    </w:p>
    <w:p w14:paraId="026C1CD3" w14:textId="77777777" w:rsidR="005F3D90" w:rsidRDefault="005F3D90" w:rsidP="005F3D90">
      <w:pPr>
        <w:pStyle w:val="a3"/>
        <w:numPr>
          <w:ilvl w:val="0"/>
          <w:numId w:val="2"/>
        </w:numPr>
      </w:pPr>
      <w:r>
        <w:t xml:space="preserve">Вертикально-горизонтальное кодирование. </w:t>
      </w:r>
    </w:p>
    <w:p w14:paraId="2C6C4C91" w14:textId="3EA48DBE" w:rsidR="005F3D90" w:rsidRDefault="005F3D90" w:rsidP="005F3D90">
      <w:pPr>
        <w:pStyle w:val="a3"/>
        <w:numPr>
          <w:ilvl w:val="0"/>
          <w:numId w:val="2"/>
        </w:numPr>
      </w:pPr>
      <w:r>
        <w:t xml:space="preserve">Кодирование с помощью памяти нанокоманд. </w:t>
      </w:r>
    </w:p>
    <w:p w14:paraId="49DE8485" w14:textId="14470688" w:rsidR="00156A05" w:rsidRDefault="00156A05" w:rsidP="00156A05">
      <w:pPr>
        <w:jc w:val="center"/>
      </w:pPr>
      <w:r w:rsidRPr="00156A05">
        <w:drawing>
          <wp:inline distT="0" distB="0" distL="0" distR="0" wp14:anchorId="03D24715" wp14:editId="4854F3DF">
            <wp:extent cx="5940425" cy="4097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A4E7" w14:textId="77777777" w:rsidR="005F3D90" w:rsidRDefault="005F3D90" w:rsidP="005F3D90">
      <w:r>
        <w:t xml:space="preserve">По способу исполнения команд: </w:t>
      </w:r>
    </w:p>
    <w:p w14:paraId="7BCB5D01" w14:textId="77777777" w:rsidR="005F3D90" w:rsidRDefault="005F3D90" w:rsidP="005F3D90">
      <w:pPr>
        <w:pStyle w:val="a3"/>
        <w:numPr>
          <w:ilvl w:val="0"/>
          <w:numId w:val="2"/>
        </w:numPr>
      </w:pPr>
      <w:r>
        <w:t xml:space="preserve">Последовательные. </w:t>
      </w:r>
    </w:p>
    <w:p w14:paraId="2ED27066" w14:textId="6A9BF322" w:rsidR="005F3D90" w:rsidRDefault="005F3D90" w:rsidP="005F3D90">
      <w:pPr>
        <w:pStyle w:val="a3"/>
        <w:numPr>
          <w:ilvl w:val="0"/>
          <w:numId w:val="2"/>
        </w:numPr>
      </w:pPr>
      <w:r>
        <w:t>Конвейерные.</w:t>
      </w:r>
    </w:p>
    <w:sectPr w:rsidR="005F3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D13FF"/>
    <w:multiLevelType w:val="hybridMultilevel"/>
    <w:tmpl w:val="122C8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53942"/>
    <w:multiLevelType w:val="hybridMultilevel"/>
    <w:tmpl w:val="AC860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62"/>
    <w:rsid w:val="00156A05"/>
    <w:rsid w:val="003236B6"/>
    <w:rsid w:val="005F3D90"/>
    <w:rsid w:val="006F1662"/>
    <w:rsid w:val="006F297E"/>
    <w:rsid w:val="00987006"/>
    <w:rsid w:val="009F5071"/>
    <w:rsid w:val="00ED105D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BC26"/>
  <w15:chartTrackingRefBased/>
  <w15:docId w15:val="{8877140B-BF93-4AB7-9139-20D49ADE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071"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678C6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5F3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3</cp:revision>
  <dcterms:created xsi:type="dcterms:W3CDTF">2020-12-30T14:51:00Z</dcterms:created>
  <dcterms:modified xsi:type="dcterms:W3CDTF">2020-12-30T15:28:00Z</dcterms:modified>
</cp:coreProperties>
</file>