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b/>
          <w:lang w:val="mn-Cyrl-MN"/>
        </w:rPr>
        <w:t xml:space="preserve">C. </w:t>
      </w:r>
      <w:r>
        <w:rPr>
          <w:b/>
          <w:lang w:val="mn-Cyrl-MN"/>
        </w:rPr>
        <w:t xml:space="preserve">Угаалга </w:t>
      </w:r>
    </w:p>
    <w:p>
      <w:pPr>
        <w:pStyle w:val="Normal"/>
        <w:jc w:val="both"/>
        <w:rPr/>
      </w:pPr>
      <w:r>
        <w:rPr>
          <w:lang w:val="mn-Cyrl-MN"/>
        </w:rPr>
        <w:t xml:space="preserve">Сурагчдын дотуур байрны угаалгын ажилтнууд </w:t>
      </w:r>
      <w:r>
        <w:rPr/>
        <w:t>цагаан даавуугаа угаа</w:t>
      </w:r>
      <w:r>
        <w:rPr>
          <w:lang w:val="mn-Cyrl-MN"/>
        </w:rPr>
        <w:t xml:space="preserve">ж </w:t>
      </w:r>
      <w:r>
        <w:rPr/>
        <w:t xml:space="preserve">арын хашаандаа </w:t>
      </w:r>
      <w:r>
        <w:rPr>
          <w:lang w:val="mn-Cyrl-MN"/>
        </w:rPr>
        <w:t xml:space="preserve">хатаахаар өлгөв </w:t>
      </w:r>
      <w:r>
        <w:rPr/>
        <w:t>(</w:t>
      </w:r>
      <w:r>
        <w:rPr>
          <w:lang w:val="mn-Cyrl-MN"/>
        </w:rPr>
        <w:t>нуглалгүйгээр</w:t>
      </w:r>
      <w:r>
        <w:rPr/>
        <w:t xml:space="preserve">). </w:t>
      </w:r>
      <w:r>
        <w:rPr>
          <w:lang w:val="mn-Cyrl-MN"/>
        </w:rPr>
        <w:t>Д</w:t>
      </w:r>
      <w:r>
        <w:rPr/>
        <w:t>аавуу</w:t>
      </w:r>
      <w:r>
        <w:rPr>
          <w:lang w:val="mn-Cyrl-MN"/>
        </w:rPr>
        <w:t>нуудаа өлгөхдөө</w:t>
      </w:r>
      <w:r>
        <w:rPr/>
        <w:t xml:space="preserve"> аль </w:t>
      </w:r>
      <w:r>
        <w:rPr>
          <w:lang w:val="mn-Cyrl-MN"/>
        </w:rPr>
        <w:t xml:space="preserve">даавууны </w:t>
      </w:r>
      <w:r>
        <w:rPr/>
        <w:t>үзүүр</w:t>
      </w:r>
      <w:r>
        <w:rPr>
          <w:lang w:val="mn-Cyrl-MN"/>
        </w:rPr>
        <w:t>үүд давхца</w:t>
      </w:r>
      <w:r>
        <w:rPr/>
        <w:t>х</w:t>
      </w:r>
      <w:r>
        <w:rPr>
          <w:lang w:val="mn-Cyrl-MN"/>
        </w:rPr>
        <w:t>гүй ба</w:t>
      </w:r>
      <w:r>
        <w:rPr/>
        <w:t xml:space="preserve"> </w:t>
      </w:r>
      <w:r>
        <w:rPr>
          <w:lang w:val="mn-Cyrl-MN"/>
        </w:rPr>
        <w:t xml:space="preserve">харин </w:t>
      </w:r>
      <w:r>
        <w:rPr/>
        <w:t>том даавуун дээр жижиг даавуу</w:t>
      </w:r>
      <w:r>
        <w:rPr>
          <w:lang w:val="mn-Cyrl-MN"/>
        </w:rPr>
        <w:t xml:space="preserve">г тохох </w:t>
      </w:r>
      <w:r>
        <w:rPr/>
        <w:t xml:space="preserve">эсвэл </w:t>
      </w:r>
      <w:r>
        <w:rPr>
          <w:lang w:val="mn-Cyrl-MN"/>
        </w:rPr>
        <w:t>жижиг даавуун дээр том даавууг б</w:t>
      </w:r>
      <w:r>
        <w:rPr/>
        <w:t>үрэн бүрхэж байх</w:t>
      </w:r>
      <w:r>
        <w:rPr>
          <w:lang w:val="mn-Cyrl-MN"/>
        </w:rPr>
        <w:t>аар өлгөсөн.</w:t>
      </w:r>
    </w:p>
    <w:p>
      <w:pPr>
        <w:pStyle w:val="Normal"/>
        <w:jc w:val="both"/>
        <w:rPr/>
      </w:pPr>
      <w:r>
        <w:rPr>
          <w:lang w:val="mn-Cyrl-MN"/>
        </w:rPr>
        <w:t xml:space="preserve">Ажилтнуудыг даавуугаа тохсны дараа алдартай дүрсгүй хэдэн жаал янз бүрийн өнгө </w:t>
      </w:r>
      <w:r>
        <w:rPr/>
        <w:t xml:space="preserve">(M </w:t>
      </w:r>
      <w:r>
        <w:rPr>
          <w:lang w:val="mn-Cyrl-MN"/>
        </w:rPr>
        <w:t>тооны ялгаатай өнгө бий</w:t>
      </w:r>
      <w:r>
        <w:rPr/>
        <w:t>)</w:t>
      </w:r>
      <w:r>
        <w:rPr>
          <w:lang w:val="mn-Cyrl-MN"/>
        </w:rPr>
        <w:t>-тэй шингэнээр шүршдэг усан буугаар тоглон орж ирэв. Зарим хүүхдийн буу ижил өнгийн шингэнтэй. Жаалууд угаасан цагаан даавуу буудаж тогтов. Тэд цагаан даавуу руу усан буугаараа буудахад шингэний өнгөтэй жижиг дугуй толбо үүсгэж, уг толбо нь давхарлаж өлгөсөн бүх цагаан даавуунд нэвтэрч байв. Жаалууд ажилтнуудыг гарч ирэхээс өмнө зугтаан алга болжээ.</w:t>
      </w:r>
    </w:p>
    <w:p>
      <w:pPr>
        <w:pStyle w:val="Normal"/>
        <w:jc w:val="both"/>
        <w:rPr/>
      </w:pPr>
      <w:r>
        <w:rPr>
          <w:lang w:val="mn-Cyrl-MN"/>
        </w:rPr>
        <w:t>Ажилтнууд гарч ирээд цагаан даавуу нь олон өнгийн толботой болсныг хараад зочирдов. Тиймээс таниас цагаан даавуу бүр дээр хэчнээн өнгийн толбо тогтсоныг тооцоолж өгөхийг хүсэж байна. Түүнд тусална уу.</w:t>
      </w:r>
    </w:p>
    <w:p>
      <w:pPr>
        <w:pStyle w:val="Normal"/>
        <w:jc w:val="both"/>
        <w:rPr>
          <w:lang w:val="mn-Cyrl-MN"/>
        </w:rPr>
      </w:pPr>
      <w:r>
        <w:rPr>
          <w:b/>
          <w:lang w:val="mn-Cyrl-MN"/>
        </w:rPr>
        <w:t>Загварчлал:</w:t>
      </w:r>
      <w:r>
        <w:rPr>
          <w:lang w:val="mn-Cyrl-MN"/>
        </w:rPr>
        <w:t xml:space="preserve"> Сургуулийн арын </w:t>
      </w:r>
      <w:r>
        <w:rPr/>
        <w:t xml:space="preserve">хашааг хязгааргүй </w:t>
      </w:r>
      <w:r>
        <w:rPr>
          <w:lang w:val="mn-Cyrl-MN"/>
        </w:rPr>
        <w:t>урт</w:t>
      </w:r>
      <w:r>
        <w:rPr/>
        <w:t>,</w:t>
      </w:r>
      <w:r>
        <w:rPr>
          <w:lang w:val="mn-Cyrl-MN"/>
        </w:rPr>
        <w:t xml:space="preserve"> өргөнтэй ба цагаан </w:t>
      </w:r>
      <w:r>
        <w:rPr/>
        <w:t xml:space="preserve"> </w:t>
      </w:r>
      <w:r>
        <w:rPr>
          <w:lang w:val="mn-Cyrl-MN"/>
        </w:rPr>
        <w:t xml:space="preserve">даавууг </w:t>
      </w:r>
      <w:r>
        <w:rPr/>
        <w:t>координатын тэнхлэгтэй параллель тэгш өнцөгт хэлбэр</w:t>
      </w:r>
      <w:r>
        <w:rPr>
          <w:lang w:val="mn-Cyrl-MN"/>
        </w:rPr>
        <w:t xml:space="preserve">тэй, харин хүүхдүүдийн буудсан толбыг уг координатын </w:t>
      </w:r>
      <w:r>
        <w:rPr/>
        <w:t>систем дэх цэг</w:t>
      </w:r>
      <w:r>
        <w:rPr>
          <w:lang w:val="mn-Cyrl-MN"/>
        </w:rPr>
        <w:t xml:space="preserve"> гэж үзнэ.</w:t>
      </w:r>
    </w:p>
    <w:p>
      <w:pPr>
        <w:pStyle w:val="Normal"/>
        <w:rPr>
          <w:b/>
          <w:b/>
          <w:lang w:val="mn-Cyrl-MN"/>
        </w:rPr>
      </w:pPr>
      <w:r>
        <w:rPr>
          <w:b/>
          <w:lang w:val="mn-Cyrl-MN"/>
        </w:rPr>
        <w:t>Оролт</w:t>
      </w:r>
    </w:p>
    <w:p>
      <w:pPr>
        <w:pStyle w:val="Normal"/>
        <w:rPr>
          <w:lang w:val="mn-Cyrl-MN"/>
        </w:rPr>
      </w:pPr>
      <w:r>
        <w:rPr>
          <w:lang w:val="mn-Cyrl-MN"/>
        </w:rPr>
        <w:t>Эхний мөрөнд цагаан даавууны тоо N (1 ≤ N ≤ 80 000), шингэний өнгөний тоо M (1 ≤ M ≤ 80 000) гэсэн бүхэл тоонууд байна.</w:t>
      </w:r>
    </w:p>
    <w:p>
      <w:pPr>
        <w:pStyle w:val="Normal"/>
        <w:rPr>
          <w:lang w:val="mn-Cyrl-MN"/>
        </w:rPr>
      </w:pPr>
      <w:r>
        <w:rPr>
          <w:lang w:val="mn-Cyrl-MN"/>
        </w:rPr>
        <w:t xml:space="preserve"> </w:t>
      </w:r>
      <w:r>
        <w:rPr>
          <w:lang w:val="mn-Cyrl-MN"/>
        </w:rPr>
        <w:t xml:space="preserve">Дараах N мөр бүрд дөрвөн бүхэл тоо байна. i дүгээр мөрд буй дөрвөн тоо нь </w:t>
      </w:r>
      <w:r>
        <w:rPr/>
        <w:t xml:space="preserve">i </w:t>
      </w:r>
      <w:r>
        <w:rPr>
          <w:lang w:val="mn-Cyrl-MN"/>
        </w:rPr>
        <w:t>дүгээр</w:t>
      </w:r>
      <w:r>
        <w:rPr/>
        <w:t xml:space="preserve"> </w:t>
      </w:r>
      <w:r>
        <w:rPr>
          <w:lang w:val="mn-Cyrl-MN"/>
        </w:rPr>
        <w:t>цагаан даавууны зүүн доод булангийн координат A</w:t>
      </w:r>
      <w:r>
        <w:rPr/>
        <w:t>i</w:t>
      </w:r>
      <w:r>
        <w:rPr>
          <w:lang w:val="mn-Cyrl-MN"/>
        </w:rPr>
        <w:t>, Bi (1 ≤ Ai, Bi ≤ 10</w:t>
      </w:r>
      <w:r>
        <w:rPr>
          <w:vertAlign w:val="superscript"/>
          <w:lang w:val="mn-Cyrl-MN"/>
        </w:rPr>
        <w:t>9</w:t>
      </w:r>
      <w:r>
        <w:rPr>
          <w:lang w:val="mn-Cyrl-MN"/>
        </w:rPr>
        <w:t>) ба баруун дээд</w:t>
      </w:r>
      <w:r>
        <w:rPr/>
        <w:t xml:space="preserve"> </w:t>
      </w:r>
      <w:r>
        <w:rPr>
          <w:lang w:val="mn-Cyrl-MN"/>
        </w:rPr>
        <w:t>булангийн координат Ci, Di, (1 ≤ Ci, Di ≤ 10</w:t>
      </w:r>
      <w:r>
        <w:rPr>
          <w:vertAlign w:val="superscript"/>
          <w:lang w:val="mn-Cyrl-MN"/>
        </w:rPr>
        <w:t>9</w:t>
      </w:r>
      <w:r>
        <w:rPr>
          <w:lang w:val="mn-Cyrl-MN"/>
        </w:rPr>
        <w:t>) болно.</w:t>
      </w:r>
    </w:p>
    <w:p>
      <w:pPr>
        <w:pStyle w:val="Normal"/>
        <w:rPr>
          <w:lang w:val="mn-Cyrl-MN"/>
        </w:rPr>
      </w:pPr>
      <w:r>
        <w:rPr>
          <w:lang w:val="mn-Cyrl-MN"/>
        </w:rPr>
        <w:t>Дараах M мөрийн j дүгээрт j дүгээр усан буугаар оносон координат Xi, Yi (1 ≤ Xj, Yj ≤ 10</w:t>
      </w:r>
      <w:r>
        <w:rPr>
          <w:vertAlign w:val="superscript"/>
          <w:lang w:val="mn-Cyrl-MN"/>
        </w:rPr>
        <w:t>9</w:t>
      </w:r>
      <w:r>
        <w:rPr>
          <w:lang w:val="mn-Cyrl-MN"/>
        </w:rPr>
        <w:t>), усан бууны шингэний өнгө Kj (1 ≤ Kj ≤ 10</w:t>
      </w:r>
      <w:r>
        <w:rPr>
          <w:vertAlign w:val="superscript"/>
          <w:lang w:val="mn-Cyrl-MN"/>
        </w:rPr>
        <w:t>9</w:t>
      </w:r>
      <w:r>
        <w:rPr>
          <w:lang w:val="mn-Cyrl-MN"/>
        </w:rPr>
        <w:t>)  байна.</w:t>
      </w:r>
    </w:p>
    <w:p>
      <w:pPr>
        <w:pStyle w:val="Normal"/>
        <w:rPr>
          <w:b/>
          <w:b/>
          <w:lang w:val="mn-Cyrl-MN"/>
        </w:rPr>
      </w:pPr>
      <w:r>
        <w:rPr>
          <w:b/>
          <w:lang w:val="mn-Cyrl-MN"/>
        </w:rPr>
        <w:t>Гаралт</w:t>
      </w:r>
    </w:p>
    <w:p>
      <w:pPr>
        <w:pStyle w:val="Normal"/>
        <w:rPr>
          <w:lang w:val="mn-Cyrl-MN"/>
        </w:rPr>
      </w:pPr>
      <w:r>
        <w:rPr/>
        <w:t xml:space="preserve">N </w:t>
      </w:r>
      <w:r>
        <w:rPr>
          <w:lang w:val="mn-Cyrl-MN"/>
        </w:rPr>
        <w:t xml:space="preserve">мөртэй байх ба </w:t>
      </w:r>
      <w:r>
        <w:rPr/>
        <w:t xml:space="preserve">i </w:t>
      </w:r>
      <w:r>
        <w:rPr>
          <w:lang w:val="mn-Cyrl-MN"/>
        </w:rPr>
        <w:t>дүгээр мөрд i цагаан даавууны өнгөний толбоны тоо байна.</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lang w:val="mn-Cyrl-MN"/>
        </w:rPr>
      </w:pPr>
      <w:r>
        <w:rPr>
          <w:b/>
          <w:lang w:val="mn-Cyrl-MN"/>
        </w:rPr>
        <w:t>Жишээ</w:t>
      </w:r>
    </w:p>
    <w:tbl>
      <w:tblPr>
        <w:tblStyle w:val="TableGrid"/>
        <w:tblW w:w="7054" w:type="dxa"/>
        <w:jc w:val="left"/>
        <w:tblInd w:w="0" w:type="dxa"/>
        <w:tblCellMar>
          <w:top w:w="0" w:type="dxa"/>
          <w:left w:w="108" w:type="dxa"/>
          <w:bottom w:w="0" w:type="dxa"/>
          <w:right w:w="108" w:type="dxa"/>
        </w:tblCellMar>
        <w:tblLook w:val="04a0"/>
      </w:tblPr>
      <w:tblGrid>
        <w:gridCol w:w="1668"/>
        <w:gridCol w:w="1133"/>
        <w:gridCol w:w="4253"/>
      </w:tblGrid>
      <w:tr>
        <w:trPr/>
        <w:tc>
          <w:tcPr>
            <w:tcW w:w="1668" w:type="dxa"/>
            <w:tcBorders/>
            <w:shd w:fill="auto" w:val="clear"/>
          </w:tcPr>
          <w:p>
            <w:pPr>
              <w:pStyle w:val="Normal"/>
              <w:spacing w:lineRule="auto" w:line="276" w:before="0" w:after="0"/>
              <w:rPr>
                <w:lang w:val="mn-Cyrl-MN"/>
              </w:rPr>
            </w:pPr>
            <w:r>
              <w:rPr>
                <w:lang w:val="mn-Cyrl-MN"/>
              </w:rPr>
              <w:t xml:space="preserve">Оролт </w:t>
            </w:r>
          </w:p>
        </w:tc>
        <w:tc>
          <w:tcPr>
            <w:tcW w:w="1133" w:type="dxa"/>
            <w:tcBorders/>
            <w:shd w:fill="auto" w:val="clear"/>
          </w:tcPr>
          <w:p>
            <w:pPr>
              <w:pStyle w:val="Normal"/>
              <w:spacing w:lineRule="auto" w:line="276" w:before="0" w:after="0"/>
              <w:rPr>
                <w:lang w:val="mn-Cyrl-MN"/>
              </w:rPr>
            </w:pPr>
            <w:r>
              <w:rPr>
                <w:lang w:val="mn-Cyrl-MN"/>
              </w:rPr>
              <w:t xml:space="preserve">Гаралт </w:t>
            </w:r>
          </w:p>
        </w:tc>
        <w:tc>
          <w:tcPr>
            <w:tcW w:w="4253" w:type="dxa"/>
            <w:tcBorders/>
            <w:shd w:fill="auto" w:val="clear"/>
          </w:tcPr>
          <w:p>
            <w:pPr>
              <w:pStyle w:val="Normal"/>
              <w:spacing w:lineRule="auto" w:line="276" w:before="0" w:after="0"/>
              <w:rPr>
                <w:lang w:val="mn-Cyrl-MN"/>
              </w:rPr>
            </w:pPr>
            <w:r>
              <w:rPr>
                <w:lang w:val="mn-Cyrl-MN"/>
              </w:rPr>
              <w:t xml:space="preserve">Жишээний тайлбар </w:t>
            </w:r>
          </w:p>
        </w:tc>
      </w:tr>
      <w:tr>
        <w:trPr/>
        <w:tc>
          <w:tcPr>
            <w:tcW w:w="1668" w:type="dxa"/>
            <w:tcBorders/>
            <w:shd w:fill="auto" w:val="clear"/>
          </w:tcPr>
          <w:p>
            <w:pPr>
              <w:pStyle w:val="Normal"/>
              <w:spacing w:lineRule="auto" w:line="276" w:before="0" w:after="0"/>
              <w:rPr>
                <w:lang w:val="mn-Cyrl-MN"/>
              </w:rPr>
            </w:pPr>
            <w:r>
              <w:rPr/>
              <w:t xml:space="preserve">2 2 </w:t>
            </w:r>
          </w:p>
          <w:p>
            <w:pPr>
              <w:pStyle w:val="Normal"/>
              <w:spacing w:lineRule="auto" w:line="276" w:before="0" w:after="0"/>
              <w:rPr>
                <w:lang w:val="mn-Cyrl-MN"/>
              </w:rPr>
            </w:pPr>
            <w:r>
              <w:rPr/>
              <w:t xml:space="preserve">1 1 3 3 </w:t>
            </w:r>
          </w:p>
          <w:p>
            <w:pPr>
              <w:pStyle w:val="Normal"/>
              <w:spacing w:lineRule="auto" w:line="276" w:before="0" w:after="0"/>
              <w:rPr>
                <w:lang w:val="mn-Cyrl-MN"/>
              </w:rPr>
            </w:pPr>
            <w:r>
              <w:rPr/>
              <w:t xml:space="preserve">5 6 10 10 </w:t>
            </w:r>
          </w:p>
          <w:p>
            <w:pPr>
              <w:pStyle w:val="Normal"/>
              <w:spacing w:lineRule="auto" w:line="276" w:before="0" w:after="0"/>
              <w:rPr>
                <w:lang w:val="mn-Cyrl-MN"/>
              </w:rPr>
            </w:pPr>
            <w:r>
              <w:rPr/>
              <w:t xml:space="preserve">3 3 1 </w:t>
            </w:r>
          </w:p>
          <w:p>
            <w:pPr>
              <w:pStyle w:val="Normal"/>
              <w:spacing w:lineRule="auto" w:line="276" w:before="0" w:after="0"/>
              <w:rPr>
                <w:lang w:val="mn-Cyrl-MN"/>
              </w:rPr>
            </w:pPr>
            <w:r>
              <w:rPr/>
              <w:t>5 1</w:t>
            </w:r>
            <w:r>
              <w:rPr>
                <w:lang w:val="mn-Cyrl-MN"/>
              </w:rPr>
              <w:t xml:space="preserve"> 2</w:t>
            </w:r>
            <w:r>
              <w:rPr/>
              <w:t xml:space="preserve"> </w:t>
            </w:r>
          </w:p>
        </w:tc>
        <w:tc>
          <w:tcPr>
            <w:tcW w:w="1133" w:type="dxa"/>
            <w:tcBorders/>
            <w:shd w:fill="auto" w:val="clear"/>
          </w:tcPr>
          <w:p>
            <w:pPr>
              <w:pStyle w:val="Normal"/>
              <w:spacing w:lineRule="auto" w:line="276" w:before="0" w:after="0"/>
              <w:rPr>
                <w:lang w:val="mn-Cyrl-MN"/>
              </w:rPr>
            </w:pPr>
            <w:r>
              <w:rPr>
                <w:lang w:val="mn-Cyrl-MN"/>
              </w:rPr>
              <w:t>1</w:t>
            </w:r>
          </w:p>
          <w:p>
            <w:pPr>
              <w:pStyle w:val="Normal"/>
              <w:spacing w:lineRule="auto" w:line="276" w:before="0" w:after="0"/>
              <w:rPr>
                <w:lang w:val="mn-Cyrl-MN"/>
              </w:rPr>
            </w:pPr>
            <w:r>
              <w:rPr>
                <w:lang w:val="mn-Cyrl-MN"/>
              </w:rPr>
              <w:t>0</w:t>
            </w:r>
          </w:p>
        </w:tc>
        <w:tc>
          <w:tcPr>
            <w:tcW w:w="4253" w:type="dxa"/>
            <w:tcBorders/>
            <w:shd w:fill="auto" w:val="clear"/>
          </w:tcPr>
          <w:p>
            <w:pPr>
              <w:pStyle w:val="Normal"/>
              <w:spacing w:lineRule="auto" w:line="276" w:before="0" w:after="0"/>
              <w:rPr>
                <w:lang w:val="mn-Cyrl-MN"/>
              </w:rPr>
            </w:pPr>
            <w:r>
              <w:rPr>
                <w:lang w:val="mn-Cyrl-MN"/>
              </w:rPr>
            </w:r>
          </w:p>
        </w:tc>
      </w:tr>
      <w:tr>
        <w:trPr/>
        <w:tc>
          <w:tcPr>
            <w:tcW w:w="1668" w:type="dxa"/>
            <w:tcBorders/>
            <w:shd w:fill="auto" w:val="clear"/>
          </w:tcPr>
          <w:p>
            <w:pPr>
              <w:pStyle w:val="Normal"/>
              <w:spacing w:lineRule="auto" w:line="276" w:before="0" w:after="0"/>
              <w:rPr>
                <w:lang w:val="mn-Cyrl-MN"/>
              </w:rPr>
            </w:pPr>
            <w:r>
              <w:rPr/>
              <w:t xml:space="preserve">3 3 </w:t>
            </w:r>
          </w:p>
          <w:p>
            <w:pPr>
              <w:pStyle w:val="Normal"/>
              <w:spacing w:lineRule="auto" w:line="276" w:before="0" w:after="0"/>
              <w:rPr>
                <w:lang w:val="mn-Cyrl-MN"/>
              </w:rPr>
            </w:pPr>
            <w:r>
              <w:rPr/>
              <w:t xml:space="preserve">1 1 7 7 </w:t>
            </w:r>
          </w:p>
          <w:p>
            <w:pPr>
              <w:pStyle w:val="Normal"/>
              <w:spacing w:lineRule="auto" w:line="276" w:before="0" w:after="0"/>
              <w:rPr>
                <w:lang w:val="mn-Cyrl-MN"/>
              </w:rPr>
            </w:pPr>
            <w:r>
              <w:rPr/>
              <w:t xml:space="preserve">2 2 6 6 </w:t>
            </w:r>
          </w:p>
          <w:p>
            <w:pPr>
              <w:pStyle w:val="Normal"/>
              <w:spacing w:lineRule="auto" w:line="276" w:before="0" w:after="0"/>
              <w:rPr>
                <w:lang w:val="mn-Cyrl-MN"/>
              </w:rPr>
            </w:pPr>
            <w:r>
              <w:rPr/>
              <w:t xml:space="preserve">3 3 5 5 </w:t>
            </w:r>
          </w:p>
          <w:p>
            <w:pPr>
              <w:pStyle w:val="Normal"/>
              <w:spacing w:lineRule="auto" w:line="276" w:before="0" w:after="0"/>
              <w:rPr>
                <w:lang w:val="mn-Cyrl-MN"/>
              </w:rPr>
            </w:pPr>
            <w:r>
              <w:rPr/>
              <w:t xml:space="preserve">4 4 1 </w:t>
            </w:r>
          </w:p>
          <w:p>
            <w:pPr>
              <w:pStyle w:val="Normal"/>
              <w:spacing w:lineRule="auto" w:line="276" w:before="0" w:after="0"/>
              <w:rPr>
                <w:lang w:val="mn-Cyrl-MN"/>
              </w:rPr>
            </w:pPr>
            <w:r>
              <w:rPr/>
              <w:t xml:space="preserve">2 6 2 </w:t>
            </w:r>
          </w:p>
          <w:p>
            <w:pPr>
              <w:pStyle w:val="Normal"/>
              <w:spacing w:lineRule="auto" w:line="276" w:before="0" w:after="0"/>
              <w:rPr>
                <w:lang w:val="mn-Cyrl-MN"/>
              </w:rPr>
            </w:pPr>
            <w:r>
              <w:rPr/>
              <w:t>4 7 3</w:t>
            </w:r>
          </w:p>
        </w:tc>
        <w:tc>
          <w:tcPr>
            <w:tcW w:w="1133" w:type="dxa"/>
            <w:tcBorders/>
            <w:shd w:fill="auto" w:val="clear"/>
          </w:tcPr>
          <w:p>
            <w:pPr>
              <w:pStyle w:val="Normal"/>
              <w:spacing w:lineRule="auto" w:line="276" w:before="0" w:after="0"/>
              <w:rPr>
                <w:lang w:val="mn-Cyrl-MN"/>
              </w:rPr>
            </w:pPr>
            <w:r>
              <w:rPr>
                <w:lang w:val="mn-Cyrl-MN"/>
              </w:rPr>
              <w:t>3</w:t>
            </w:r>
          </w:p>
          <w:p>
            <w:pPr>
              <w:pStyle w:val="Normal"/>
              <w:spacing w:lineRule="auto" w:line="276" w:before="0" w:after="0"/>
              <w:rPr>
                <w:lang w:val="mn-Cyrl-MN"/>
              </w:rPr>
            </w:pPr>
            <w:r>
              <w:rPr>
                <w:lang w:val="mn-Cyrl-MN"/>
              </w:rPr>
              <w:t>2</w:t>
            </w:r>
          </w:p>
          <w:p>
            <w:pPr>
              <w:pStyle w:val="Normal"/>
              <w:spacing w:lineRule="auto" w:line="276" w:before="0" w:after="0"/>
              <w:rPr>
                <w:lang w:val="mn-Cyrl-MN"/>
              </w:rPr>
            </w:pPr>
            <w:r>
              <w:rPr>
                <w:lang w:val="mn-Cyrl-MN"/>
              </w:rPr>
              <w:t>1</w:t>
            </w:r>
          </w:p>
        </w:tc>
        <w:tc>
          <w:tcPr>
            <w:tcW w:w="4253" w:type="dxa"/>
            <w:tcBorders/>
            <w:shd w:fill="auto" w:val="clear"/>
          </w:tcPr>
          <w:p>
            <w:pPr>
              <w:pStyle w:val="Normal"/>
              <w:spacing w:lineRule="auto" w:line="276" w:before="0" w:after="0"/>
              <w:rPr>
                <w:lang w:val="mn-Cyrl-MN"/>
              </w:rPr>
            </w:pPr>
            <w:r>
              <w:rPr/>
              <w:drawing>
                <wp:inline distT="0" distB="0" distL="19050" distR="7620">
                  <wp:extent cx="1515745" cy="11804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5745" cy="1180465"/>
                          </a:xfrm>
                          <a:prstGeom prst="rect">
                            <a:avLst/>
                          </a:prstGeom>
                        </pic:spPr>
                      </pic:pic>
                    </a:graphicData>
                  </a:graphic>
                </wp:inline>
              </w:drawing>
            </w:r>
          </w:p>
        </w:tc>
      </w:tr>
      <w:tr>
        <w:trPr/>
        <w:tc>
          <w:tcPr>
            <w:tcW w:w="1668" w:type="dxa"/>
            <w:tcBorders/>
            <w:shd w:fill="auto" w:val="clear"/>
          </w:tcPr>
          <w:p>
            <w:pPr>
              <w:pStyle w:val="Normal"/>
              <w:spacing w:lineRule="auto" w:line="276" w:before="0" w:after="0"/>
              <w:rPr>
                <w:lang w:val="mn-Cyrl-MN"/>
              </w:rPr>
            </w:pPr>
            <w:r>
              <w:rPr/>
              <w:t xml:space="preserve">1 3 </w:t>
            </w:r>
          </w:p>
          <w:p>
            <w:pPr>
              <w:pStyle w:val="Normal"/>
              <w:spacing w:lineRule="auto" w:line="276" w:before="0" w:after="0"/>
              <w:rPr>
                <w:lang w:val="mn-Cyrl-MN"/>
              </w:rPr>
            </w:pPr>
            <w:r>
              <w:rPr/>
              <w:t xml:space="preserve">1 1 7 7 </w:t>
            </w:r>
          </w:p>
          <w:p>
            <w:pPr>
              <w:pStyle w:val="Normal"/>
              <w:spacing w:lineRule="auto" w:line="276" w:before="0" w:after="0"/>
              <w:rPr>
                <w:lang w:val="mn-Cyrl-MN"/>
              </w:rPr>
            </w:pPr>
            <w:r>
              <w:rPr/>
              <w:t xml:space="preserve">2 6 2 </w:t>
            </w:r>
          </w:p>
          <w:p>
            <w:pPr>
              <w:pStyle w:val="Normal"/>
              <w:spacing w:lineRule="auto" w:line="276" w:before="0" w:after="0"/>
              <w:rPr>
                <w:lang w:val="mn-Cyrl-MN"/>
              </w:rPr>
            </w:pPr>
            <w:r>
              <w:rPr/>
              <w:t xml:space="preserve">4 7 3 </w:t>
            </w:r>
          </w:p>
          <w:p>
            <w:pPr>
              <w:pStyle w:val="Normal"/>
              <w:spacing w:lineRule="auto" w:line="276" w:before="0" w:after="0"/>
              <w:rPr>
                <w:lang w:val="mn-Cyrl-MN"/>
              </w:rPr>
            </w:pPr>
            <w:r>
              <w:rPr/>
              <w:t>4 4 1</w:t>
            </w:r>
          </w:p>
        </w:tc>
        <w:tc>
          <w:tcPr>
            <w:tcW w:w="1133" w:type="dxa"/>
            <w:tcBorders/>
            <w:shd w:fill="auto" w:val="clear"/>
          </w:tcPr>
          <w:p>
            <w:pPr>
              <w:pStyle w:val="Normal"/>
              <w:spacing w:lineRule="auto" w:line="276" w:before="0" w:after="0"/>
              <w:rPr>
                <w:lang w:val="mn-Cyrl-MN"/>
              </w:rPr>
            </w:pPr>
            <w:r>
              <w:rPr>
                <w:lang w:val="mn-Cyrl-MN"/>
              </w:rPr>
              <w:t>3</w:t>
            </w:r>
          </w:p>
        </w:tc>
        <w:tc>
          <w:tcPr>
            <w:tcW w:w="4253" w:type="dxa"/>
            <w:tcBorders/>
            <w:shd w:fill="auto" w:val="clear"/>
          </w:tcPr>
          <w:p>
            <w:pPr>
              <w:pStyle w:val="Normal"/>
              <w:spacing w:lineRule="auto" w:line="276" w:before="0" w:after="0"/>
              <w:rPr>
                <w:lang w:val="mn-Cyrl-MN"/>
              </w:rPr>
            </w:pPr>
            <w:r>
              <w:rPr>
                <w:lang w:val="mn-Cyrl-MN"/>
              </w:rPr>
            </w:r>
          </w:p>
        </w:tc>
      </w:tr>
    </w:tbl>
    <w:p>
      <w:pPr>
        <w:pStyle w:val="Normal"/>
        <w:spacing w:before="0" w:after="200"/>
        <w:rPr/>
      </w:pPr>
      <w:r>
        <w:rPr/>
      </w:r>
    </w:p>
    <w:sectPr>
      <w:headerReference w:type="default" r:id="rId3"/>
      <w:type w:val="nextPage"/>
      <w:pgSz w:w="12240" w:h="15840"/>
      <w:pgMar w:left="1440" w:right="900" w:header="1440" w:top="1979"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200"/>
      <w:rPr>
        <w:color w:val="B2B2B2"/>
      </w:rPr>
    </w:pPr>
    <w:r>
      <w:rPr>
        <w:color w:val="B2B2B2"/>
      </w:rPr>
      <w:t>ОНЛАЙН ОЛИМПИАД-5. 2021-03-20. СУРАГЧ</w:t>
    </w:r>
  </w:p>
</w:hdr>
</file>

<file path=word/settings.xml><?xml version="1.0" encoding="utf-8"?>
<w:settings xmlns:w="http://schemas.openxmlformats.org/wordprocessingml/2006/main">
  <w:zoom w:percent="10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806aa"/>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92d01"/>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592d01"/>
    <w:pPr>
      <w:spacing w:lineRule="auto" w:line="240" w:before="0" w:after="0"/>
    </w:pPr>
    <w:rPr>
      <w:rFonts w:ascii="Tahoma" w:hAnsi="Tahoma" w:cs="Tahoma"/>
      <w:sz w:val="16"/>
      <w:szCs w:val="16"/>
    </w:rPr>
  </w:style>
  <w:style w:type="paragraph" w:styleId="Header">
    <w:name w:val="Header"/>
    <w:basedOn w:val="Normal"/>
    <w:pPr>
      <w:suppressLineNumbers/>
      <w:tabs>
        <w:tab w:val="center" w:pos="4950" w:leader="none"/>
        <w:tab w:val="right" w:pos="990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753037"/>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LibreOffice/6.0.7.3$Linux_X86_64 LibreOffice_project/00m0$Build-3</Application>
  <Pages>2</Pages>
  <Words>347</Words>
  <Characters>1583</Characters>
  <CharactersWithSpaces>1913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2021-03-20T01:06:00Z</dcterms:created>
  <dc:creator>Tsedevsuren</dc:creator>
  <dc:description/>
  <dc:language>en-US</dc:language>
  <cp:lastModifiedBy/>
  <dcterms:modified xsi:type="dcterms:W3CDTF">2021-03-20T10:22:41Z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