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Улс төрчийн шоу</w:t>
      </w:r>
    </w:p>
    <w:p w:rsidR="00000000" w:rsidDel="00000000" w:rsidP="00000000" w:rsidRDefault="00000000" w:rsidRPr="00000000" w14:paraId="00000002">
      <w:pPr>
        <w:rPr/>
      </w:pPr>
      <w:r w:rsidDel="00000000" w:rsidR="00000000" w:rsidRPr="00000000">
        <w:rPr>
          <w:rtl w:val="0"/>
        </w:rPr>
        <w:t xml:space="preserve">Нэгэн улсын бүх улстөрчид ажлаа хийхээсээ илүүтэй үндэсний телевизээр бие биенээ буруутгах нь их болжээ. Нэгэн ням гарагийн үдэш № 1 улстөрч (одоо маш алдартай) ток шоуны эхний дугаарт зочноор оролцсноор бүх зүйл эхэлсэн. Шоуны үеэр тэрээр 2 дугаартай улстөрчийг улс орны ядуу байдалд буруутгаж байсан. Уг нэвтрүүлгийн хоёрдугаар дугаарт 2-р дугаартай улстөрч зочин оролцсон. Ток шоуны хөтлөгч зочиндоо 1-р улстөрч өөрийг нь буруутгаж, харин 2-р улстөрч өөр улстөрчийг буруутгасан гэж хэлсэн. Хөтлөгч шинээр буруутгагдаж буй улстөрч дараагийн нэвтрүүлгийн зочинд ингэж хэлсэн. “Хэдийгээр 20 шахам жил өнгөрсөн ч өнөөдөр шинэхэн улстөрч улс орныхоо хөөрхийлөлд нэрвэгдээд байгаад буруутай хэн нэгний талаар өгүүлсэн нэвтрүүлэг дугаар бүрдээ зочинтой байсаар байна. Нэвтрүүлэгт оролцогч улстөрч нь өөр улстөрчийг буруутгаж, энэхүү харгис хэлхээ үргэлжилсээр байна. Нэвтрүүлгийн явцад бид улстөрч бүр шоуны үеэр хэрхэн биеэ авч явах талаар тогтсон стратегитай байдгийг олж мэдсэн. Бүр тодруулбал, өмнөх шоун дээр өөрийг нь буруутгаж байсан хүнээс улстөрч бүр хэнийг буруутгахаа мэдэж авдаг нь тодорхой болсон.“</w:t>
      </w:r>
    </w:p>
    <w:p w:rsidR="00000000" w:rsidDel="00000000" w:rsidP="00000000" w:rsidRDefault="00000000" w:rsidRPr="00000000" w14:paraId="00000003">
      <w:pPr>
        <w:rPr/>
      </w:pPr>
      <w:r w:rsidDel="00000000" w:rsidR="00000000" w:rsidRPr="00000000">
        <w:rPr>
          <w:b w:val="1"/>
          <w:rtl w:val="0"/>
        </w:rPr>
        <w:t xml:space="preserve">Даалгавар: </w:t>
      </w:r>
      <w:r w:rsidDel="00000000" w:rsidR="00000000" w:rsidRPr="00000000">
        <w:rPr>
          <w:rtl w:val="0"/>
        </w:rPr>
        <w:t xml:space="preserve">Тэгвэл улс төрчдийн мэдээллээс K дугаар шоуны зочноор ямар улстөрч оролцохыг тооцоолж гаргана уу.</w:t>
      </w:r>
    </w:p>
    <w:p w:rsidR="00000000" w:rsidDel="00000000" w:rsidP="00000000" w:rsidRDefault="00000000" w:rsidRPr="00000000" w14:paraId="00000004">
      <w:pPr>
        <w:rPr>
          <w:b w:val="1"/>
        </w:rPr>
      </w:pPr>
      <w:r w:rsidDel="00000000" w:rsidR="00000000" w:rsidRPr="00000000">
        <w:rPr>
          <w:b w:val="1"/>
          <w:rtl w:val="0"/>
        </w:rPr>
        <w:t xml:space="preserve">Оролт</w:t>
      </w:r>
    </w:p>
    <w:p w:rsidR="00000000" w:rsidDel="00000000" w:rsidP="00000000" w:rsidRDefault="00000000" w:rsidRPr="00000000" w14:paraId="00000005">
      <w:pPr>
        <w:rPr/>
      </w:pPr>
      <w:r w:rsidDel="00000000" w:rsidR="00000000" w:rsidRPr="00000000">
        <w:rPr>
          <w:rtl w:val="0"/>
        </w:rPr>
        <w:t xml:space="preserve">Эхний мөрөнд даалгаварт өгсөн N (2 ≤ N ≤ 500) ба K (1 ≤ K ≤ 10</w:t>
      </w:r>
      <w:r w:rsidDel="00000000" w:rsidR="00000000" w:rsidRPr="00000000">
        <w:rPr>
          <w:vertAlign w:val="superscript"/>
          <w:rtl w:val="0"/>
        </w:rPr>
        <w:t xml:space="preserve">18</w:t>
      </w:r>
      <w:r w:rsidDel="00000000" w:rsidR="00000000" w:rsidRPr="00000000">
        <w:rPr>
          <w:rtl w:val="0"/>
        </w:rPr>
        <w:t xml:space="preserve">) бүхэл тоонууд байна.</w:t>
      </w:r>
    </w:p>
    <w:p w:rsidR="00000000" w:rsidDel="00000000" w:rsidP="00000000" w:rsidRDefault="00000000" w:rsidRPr="00000000" w14:paraId="00000006">
      <w:pPr>
        <w:rPr/>
      </w:pPr>
      <w:r w:rsidDel="00000000" w:rsidR="00000000" w:rsidRPr="00000000">
        <w:rPr>
          <w:rtl w:val="0"/>
        </w:rPr>
        <w:t xml:space="preserve">Дараагийн N мөрийн i-д N бүхэл тоо байгаа бөгөөд j-р бүхэл тоо нь сүүлийн шоунд j дугаартай улстөрч буруутгагдсан тохиолдолд i-р улстөрч хэнийг буруутгахыг заана.</w:t>
      </w:r>
    </w:p>
    <w:p w:rsidR="00000000" w:rsidDel="00000000" w:rsidP="00000000" w:rsidRDefault="00000000" w:rsidRPr="00000000" w14:paraId="00000007">
      <w:pPr>
        <w:rPr/>
      </w:pPr>
      <w:r w:rsidDel="00000000" w:rsidR="00000000" w:rsidRPr="00000000">
        <w:rPr>
          <w:rtl w:val="0"/>
        </w:rPr>
        <w:t xml:space="preserve">Ямар ч улстөрч өөрийгөө буруутгахгүй. Тиймээс матрицын i-р мөрөнд байгаа тоонуудын аль нь ч i-тэй тэнцүү утга агуулахгүй. Үүний нэгэн адил, i-р матрицын эгнээний i-р тоо нь үргэлж 0-тэй тэнцүү байна гэдгийг анхаарна уу.</w:t>
      </w:r>
    </w:p>
    <w:p w:rsidR="00000000" w:rsidDel="00000000" w:rsidP="00000000" w:rsidRDefault="00000000" w:rsidRPr="00000000" w14:paraId="00000008">
      <w:pPr>
        <w:rPr>
          <w:b w:val="1"/>
        </w:rPr>
      </w:pPr>
      <w:r w:rsidDel="00000000" w:rsidR="00000000" w:rsidRPr="00000000">
        <w:rPr>
          <w:b w:val="1"/>
          <w:rtl w:val="0"/>
        </w:rPr>
        <w:t xml:space="preserve">Гаралт</w:t>
      </w:r>
    </w:p>
    <w:p w:rsidR="00000000" w:rsidDel="00000000" w:rsidP="00000000" w:rsidRDefault="00000000" w:rsidRPr="00000000" w14:paraId="00000009">
      <w:pPr>
        <w:rPr/>
      </w:pPr>
      <w:r w:rsidDel="00000000" w:rsidR="00000000" w:rsidRPr="00000000">
        <w:rPr>
          <w:rtl w:val="0"/>
        </w:rPr>
        <w:t xml:space="preserve">Ток шоуны K дугаарын зочин болох улстөрчийн дугаарыг нэг мөрөнд бичнэ үү.</w:t>
      </w:r>
    </w:p>
    <w:p w:rsidR="00000000" w:rsidDel="00000000" w:rsidP="00000000" w:rsidRDefault="00000000" w:rsidRPr="00000000" w14:paraId="0000000A">
      <w:pPr>
        <w:rPr>
          <w:b w:val="1"/>
        </w:rPr>
      </w:pPr>
      <w:r w:rsidDel="00000000" w:rsidR="00000000" w:rsidRPr="00000000">
        <w:rPr>
          <w:b w:val="1"/>
          <w:rtl w:val="0"/>
        </w:rPr>
        <w:t xml:space="preserve">Үнэлгээ</w:t>
      </w:r>
    </w:p>
    <w:p w:rsidR="00000000" w:rsidDel="00000000" w:rsidP="00000000" w:rsidRDefault="00000000" w:rsidRPr="00000000" w14:paraId="0000000B">
      <w:pPr>
        <w:rPr/>
      </w:pPr>
      <w:r w:rsidDel="00000000" w:rsidR="00000000" w:rsidRPr="00000000">
        <w:rPr>
          <w:rtl w:val="0"/>
        </w:rPr>
        <w:t xml:space="preserve">Нийт тестийн 50 онооны тестэд 1 ≤ K ≤ 10</w:t>
      </w:r>
      <w:r w:rsidDel="00000000" w:rsidR="00000000" w:rsidRPr="00000000">
        <w:rPr>
          <w:vertAlign w:val="superscript"/>
          <w:rtl w:val="0"/>
        </w:rPr>
        <w:t xml:space="preserve">5</w:t>
      </w:r>
      <w:r w:rsidDel="00000000" w:rsidR="00000000" w:rsidRPr="00000000">
        <w:rPr>
          <w:rtl w:val="0"/>
        </w:rPr>
        <w:t xml:space="preserve"> байна.</w:t>
      </w:r>
    </w:p>
    <w:p w:rsidR="00000000" w:rsidDel="00000000" w:rsidP="00000000" w:rsidRDefault="00000000" w:rsidRPr="00000000" w14:paraId="0000000C">
      <w:pPr>
        <w:rPr>
          <w:b w:val="1"/>
        </w:rPr>
      </w:pPr>
      <w:r w:rsidDel="00000000" w:rsidR="00000000" w:rsidRPr="00000000">
        <w:rPr>
          <w:b w:val="1"/>
          <w:rtl w:val="0"/>
        </w:rPr>
        <w:t xml:space="preserve">Жишээ</w:t>
      </w:r>
    </w:p>
    <w:tbl>
      <w:tblPr>
        <w:tblStyle w:val="Table1"/>
        <w:tblW w:w="679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992"/>
        <w:gridCol w:w="1134"/>
        <w:gridCol w:w="1276"/>
        <w:gridCol w:w="1275"/>
        <w:gridCol w:w="1134"/>
        <w:tblGridChange w:id="0">
          <w:tblGrid>
            <w:gridCol w:w="988"/>
            <w:gridCol w:w="992"/>
            <w:gridCol w:w="1134"/>
            <w:gridCol w:w="1276"/>
            <w:gridCol w:w="1275"/>
            <w:gridCol w:w="1134"/>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Оролт</w:t>
            </w:r>
          </w:p>
        </w:tc>
        <w:tc>
          <w:tcPr/>
          <w:p w:rsidR="00000000" w:rsidDel="00000000" w:rsidP="00000000" w:rsidRDefault="00000000" w:rsidRPr="00000000" w14:paraId="0000000E">
            <w:pPr>
              <w:rPr/>
            </w:pPr>
            <w:r w:rsidDel="00000000" w:rsidR="00000000" w:rsidRPr="00000000">
              <w:rPr>
                <w:rtl w:val="0"/>
              </w:rPr>
              <w:t xml:space="preserve">Гаралт </w:t>
            </w:r>
          </w:p>
        </w:tc>
        <w:tc>
          <w:tcPr/>
          <w:p w:rsidR="00000000" w:rsidDel="00000000" w:rsidP="00000000" w:rsidRDefault="00000000" w:rsidRPr="00000000" w14:paraId="0000000F">
            <w:pPr>
              <w:rPr/>
            </w:pPr>
            <w:r w:rsidDel="00000000" w:rsidR="00000000" w:rsidRPr="00000000">
              <w:rPr>
                <w:rtl w:val="0"/>
              </w:rPr>
              <w:t xml:space="preserve">Оролт</w:t>
            </w:r>
          </w:p>
        </w:tc>
        <w:tc>
          <w:tcPr/>
          <w:p w:rsidR="00000000" w:rsidDel="00000000" w:rsidP="00000000" w:rsidRDefault="00000000" w:rsidRPr="00000000" w14:paraId="00000010">
            <w:pPr>
              <w:rPr/>
            </w:pPr>
            <w:r w:rsidDel="00000000" w:rsidR="00000000" w:rsidRPr="00000000">
              <w:rPr>
                <w:rtl w:val="0"/>
              </w:rPr>
              <w:t xml:space="preserve">Гаралт </w:t>
            </w:r>
          </w:p>
        </w:tc>
        <w:tc>
          <w:tcPr/>
          <w:p w:rsidR="00000000" w:rsidDel="00000000" w:rsidP="00000000" w:rsidRDefault="00000000" w:rsidRPr="00000000" w14:paraId="00000011">
            <w:pPr>
              <w:rPr/>
            </w:pPr>
            <w:r w:rsidDel="00000000" w:rsidR="00000000" w:rsidRPr="00000000">
              <w:rPr>
                <w:rtl w:val="0"/>
              </w:rPr>
              <w:t xml:space="preserve">Оролт</w:t>
            </w:r>
          </w:p>
        </w:tc>
        <w:tc>
          <w:tcPr/>
          <w:p w:rsidR="00000000" w:rsidDel="00000000" w:rsidP="00000000" w:rsidRDefault="00000000" w:rsidRPr="00000000" w14:paraId="00000012">
            <w:pPr>
              <w:rPr/>
            </w:pPr>
            <w:r w:rsidDel="00000000" w:rsidR="00000000" w:rsidRPr="00000000">
              <w:rPr>
                <w:rtl w:val="0"/>
              </w:rPr>
              <w:t xml:space="preserve">Гаралт </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2 4</w:t>
            </w:r>
          </w:p>
          <w:p w:rsidR="00000000" w:rsidDel="00000000" w:rsidP="00000000" w:rsidRDefault="00000000" w:rsidRPr="00000000" w14:paraId="00000014">
            <w:pPr>
              <w:rPr/>
            </w:pPr>
            <w:r w:rsidDel="00000000" w:rsidR="00000000" w:rsidRPr="00000000">
              <w:rPr>
                <w:rtl w:val="0"/>
              </w:rPr>
              <w:t xml:space="preserve">0 2</w:t>
            </w:r>
          </w:p>
          <w:p w:rsidR="00000000" w:rsidDel="00000000" w:rsidP="00000000" w:rsidRDefault="00000000" w:rsidRPr="00000000" w14:paraId="00000015">
            <w:pPr>
              <w:rPr/>
            </w:pPr>
            <w:bookmarkStart w:colFirst="0" w:colLast="0" w:name="_heading=h.gjdgxs" w:id="0"/>
            <w:bookmarkEnd w:id="0"/>
            <w:r w:rsidDel="00000000" w:rsidR="00000000" w:rsidRPr="00000000">
              <w:rPr>
                <w:rtl w:val="0"/>
              </w:rPr>
              <w:t xml:space="preserve">1 0</w:t>
            </w:r>
          </w:p>
        </w:tc>
        <w:tc>
          <w:tcPr/>
          <w:p w:rsidR="00000000" w:rsidDel="00000000" w:rsidP="00000000" w:rsidRDefault="00000000" w:rsidRPr="00000000" w14:paraId="00000016">
            <w:pPr>
              <w:rPr/>
            </w:pPr>
            <w:r w:rsidDel="00000000" w:rsidR="00000000" w:rsidRPr="00000000">
              <w:rPr>
                <w:rtl w:val="0"/>
              </w:rPr>
              <w:t xml:space="preserve">2</w:t>
            </w:r>
          </w:p>
        </w:tc>
        <w:tc>
          <w:tcPr/>
          <w:p w:rsidR="00000000" w:rsidDel="00000000" w:rsidP="00000000" w:rsidRDefault="00000000" w:rsidRPr="00000000" w14:paraId="00000017">
            <w:pPr>
              <w:rPr/>
            </w:pPr>
            <w:r w:rsidDel="00000000" w:rsidR="00000000" w:rsidRPr="00000000">
              <w:rPr>
                <w:rtl w:val="0"/>
              </w:rPr>
              <w:t xml:space="preserve">3 7 </w:t>
            </w:r>
          </w:p>
          <w:p w:rsidR="00000000" w:rsidDel="00000000" w:rsidP="00000000" w:rsidRDefault="00000000" w:rsidRPr="00000000" w14:paraId="00000018">
            <w:pPr>
              <w:rPr/>
            </w:pPr>
            <w:r w:rsidDel="00000000" w:rsidR="00000000" w:rsidRPr="00000000">
              <w:rPr>
                <w:rtl w:val="0"/>
              </w:rPr>
              <w:t xml:space="preserve">0 3 2 </w:t>
            </w:r>
          </w:p>
          <w:p w:rsidR="00000000" w:rsidDel="00000000" w:rsidP="00000000" w:rsidRDefault="00000000" w:rsidRPr="00000000" w14:paraId="00000019">
            <w:pPr>
              <w:rPr/>
            </w:pPr>
            <w:r w:rsidDel="00000000" w:rsidR="00000000" w:rsidRPr="00000000">
              <w:rPr>
                <w:rtl w:val="0"/>
              </w:rPr>
              <w:t xml:space="preserve">3 0 3 </w:t>
            </w:r>
          </w:p>
          <w:p w:rsidR="00000000" w:rsidDel="00000000" w:rsidP="00000000" w:rsidRDefault="00000000" w:rsidRPr="00000000" w14:paraId="0000001A">
            <w:pPr>
              <w:rPr/>
            </w:pPr>
            <w:r w:rsidDel="00000000" w:rsidR="00000000" w:rsidRPr="00000000">
              <w:rPr>
                <w:rtl w:val="0"/>
              </w:rPr>
              <w:t xml:space="preserve">2 1 0</w:t>
            </w:r>
          </w:p>
        </w:tc>
        <w:tc>
          <w:tcPr/>
          <w:p w:rsidR="00000000" w:rsidDel="00000000" w:rsidP="00000000" w:rsidRDefault="00000000" w:rsidRPr="00000000" w14:paraId="0000001B">
            <w:pPr>
              <w:rPr/>
            </w:pPr>
            <w:r w:rsidDel="00000000" w:rsidR="00000000" w:rsidRPr="00000000">
              <w:rPr>
                <w:rtl w:val="0"/>
              </w:rPr>
              <w:t xml:space="preserve">1</w:t>
            </w:r>
          </w:p>
        </w:tc>
        <w:tc>
          <w:tcPr/>
          <w:p w:rsidR="00000000" w:rsidDel="00000000" w:rsidP="00000000" w:rsidRDefault="00000000" w:rsidRPr="00000000" w14:paraId="0000001C">
            <w:pPr>
              <w:rPr/>
            </w:pPr>
            <w:r w:rsidDel="00000000" w:rsidR="00000000" w:rsidRPr="00000000">
              <w:rPr>
                <w:rtl w:val="0"/>
              </w:rPr>
              <w:t xml:space="preserve">4 7 </w:t>
            </w:r>
          </w:p>
          <w:p w:rsidR="00000000" w:rsidDel="00000000" w:rsidP="00000000" w:rsidRDefault="00000000" w:rsidRPr="00000000" w14:paraId="0000001D">
            <w:pPr>
              <w:rPr/>
            </w:pPr>
            <w:r w:rsidDel="00000000" w:rsidR="00000000" w:rsidRPr="00000000">
              <w:rPr>
                <w:rtl w:val="0"/>
              </w:rPr>
              <w:t xml:space="preserve">0 4 3 2 </w:t>
            </w:r>
          </w:p>
          <w:p w:rsidR="00000000" w:rsidDel="00000000" w:rsidP="00000000" w:rsidRDefault="00000000" w:rsidRPr="00000000" w14:paraId="0000001E">
            <w:pPr>
              <w:rPr/>
            </w:pPr>
            <w:r w:rsidDel="00000000" w:rsidR="00000000" w:rsidRPr="00000000">
              <w:rPr>
                <w:rtl w:val="0"/>
              </w:rPr>
              <w:t xml:space="preserve">4 0 4 1 </w:t>
            </w:r>
          </w:p>
          <w:p w:rsidR="00000000" w:rsidDel="00000000" w:rsidP="00000000" w:rsidRDefault="00000000" w:rsidRPr="00000000" w14:paraId="0000001F">
            <w:pPr>
              <w:rPr/>
            </w:pPr>
            <w:r w:rsidDel="00000000" w:rsidR="00000000" w:rsidRPr="00000000">
              <w:rPr>
                <w:rtl w:val="0"/>
              </w:rPr>
              <w:t xml:space="preserve">2 1 0 1 </w:t>
            </w:r>
          </w:p>
          <w:p w:rsidR="00000000" w:rsidDel="00000000" w:rsidP="00000000" w:rsidRDefault="00000000" w:rsidRPr="00000000" w14:paraId="00000020">
            <w:pPr>
              <w:rPr/>
            </w:pPr>
            <w:r w:rsidDel="00000000" w:rsidR="00000000" w:rsidRPr="00000000">
              <w:rPr>
                <w:rtl w:val="0"/>
              </w:rPr>
              <w:t xml:space="preserve">3 2 3 0</w:t>
            </w:r>
          </w:p>
        </w:tc>
        <w:tc>
          <w:tcPr/>
          <w:p w:rsidR="00000000" w:rsidDel="00000000" w:rsidP="00000000" w:rsidRDefault="00000000" w:rsidRPr="00000000" w14:paraId="00000021">
            <w:pPr>
              <w:rPr/>
            </w:pPr>
            <w:r w:rsidDel="00000000" w:rsidR="00000000" w:rsidRPr="00000000">
              <w:rPr>
                <w:rtl w:val="0"/>
              </w:rPr>
              <w:t xml:space="preserve">3</w:t>
            </w:r>
          </w:p>
        </w:tc>
      </w:tr>
    </w:tbl>
    <w:p w:rsidR="00000000" w:rsidDel="00000000" w:rsidP="00000000" w:rsidRDefault="00000000" w:rsidRPr="00000000" w14:paraId="0000002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768E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AnMIJqBlarEdknaddufr6RuZw==">AMUW2mX319uS2+ECliCNki81xTWPL23MB+bCoe4ApRwoDuJ5W0MEttZP3ad3gjCDdQEd3uoq2RYk/NECAIgn3NzSBypM3vOHg+Z8HxMMdX8o/Zc4VflNQolqFz8uuV/A+8CQbuiz9cPR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2022-03-11T13:44:00Z</dcterms:created>
  <dc:creator>Dell</dc:creator>
</cp:coreProperties>
</file>