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F740" w14:textId="77777777" w:rsidR="00CB3F4B" w:rsidRDefault="00CB3F4B" w:rsidP="00CB3F4B">
      <w:pPr>
        <w:jc w:val="center"/>
      </w:pPr>
      <w:r w:rsidRPr="00177CCC">
        <w:rPr>
          <w:noProof/>
        </w:rPr>
        <w:drawing>
          <wp:inline distT="0" distB="0" distL="0" distR="0" wp14:anchorId="79EFCE08" wp14:editId="7FBFF0E7">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56E72738" w14:textId="77777777" w:rsidR="00CB3F4B" w:rsidRDefault="00CB3F4B" w:rsidP="00CB3F4B">
      <w:pPr>
        <w:jc w:val="both"/>
        <w:rPr>
          <w:b/>
          <w:bCs/>
          <w:sz w:val="32"/>
          <w:szCs w:val="32"/>
        </w:rPr>
      </w:pPr>
      <w:r>
        <w:rPr>
          <w:b/>
          <w:bCs/>
          <w:sz w:val="32"/>
          <w:szCs w:val="32"/>
        </w:rPr>
        <w:t>INTERNATIONAL CYBERSECURITY AND DIGITAL FORENSICS ACADEMY</w:t>
      </w:r>
    </w:p>
    <w:p w14:paraId="7CD8686E" w14:textId="77777777" w:rsidR="00CB3F4B" w:rsidRDefault="00CB3F4B" w:rsidP="00CB3F4B">
      <w:pPr>
        <w:jc w:val="both"/>
        <w:rPr>
          <w:b/>
          <w:bCs/>
          <w:sz w:val="32"/>
          <w:szCs w:val="32"/>
        </w:rPr>
      </w:pPr>
    </w:p>
    <w:p w14:paraId="152B430B" w14:textId="77777777" w:rsidR="00CB3F4B" w:rsidRPr="00177CCC" w:rsidRDefault="00CB3F4B" w:rsidP="00CB3F4B">
      <w:pPr>
        <w:jc w:val="both"/>
        <w:rPr>
          <w:b/>
          <w:bCs/>
          <w:sz w:val="32"/>
          <w:szCs w:val="32"/>
        </w:rPr>
      </w:pPr>
    </w:p>
    <w:p w14:paraId="37B7B2DF" w14:textId="77777777" w:rsidR="00CB3F4B" w:rsidRDefault="00CB3F4B" w:rsidP="00CB3F4B">
      <w:pPr>
        <w:pStyle w:val="p1"/>
        <w:jc w:val="center"/>
        <w:rPr>
          <w:rFonts w:asciiTheme="minorHAnsi" w:hAnsiTheme="minorHAnsi"/>
          <w:b/>
          <w:bCs/>
          <w:sz w:val="32"/>
          <w:szCs w:val="32"/>
        </w:rPr>
      </w:pPr>
      <w:r w:rsidRPr="00177CCC">
        <w:rPr>
          <w:rFonts w:asciiTheme="minorHAnsi" w:hAnsiTheme="minorHAnsi"/>
          <w:b/>
          <w:bCs/>
          <w:sz w:val="32"/>
          <w:szCs w:val="32"/>
        </w:rPr>
        <w:t>ASSIGNMENT</w:t>
      </w:r>
    </w:p>
    <w:p w14:paraId="1D55DF7E" w14:textId="77777777" w:rsidR="00CB3F4B" w:rsidRDefault="00CB3F4B" w:rsidP="00CB3F4B">
      <w:pPr>
        <w:pStyle w:val="p1"/>
        <w:jc w:val="center"/>
        <w:rPr>
          <w:rFonts w:asciiTheme="minorHAnsi" w:hAnsiTheme="minorHAnsi"/>
          <w:b/>
          <w:bCs/>
          <w:sz w:val="32"/>
          <w:szCs w:val="32"/>
        </w:rPr>
      </w:pPr>
    </w:p>
    <w:p w14:paraId="026BAD62" w14:textId="77777777" w:rsidR="00CB3F4B" w:rsidRDefault="00CB3F4B" w:rsidP="00CB3F4B">
      <w:pPr>
        <w:pStyle w:val="p1"/>
        <w:jc w:val="center"/>
        <w:rPr>
          <w:rFonts w:asciiTheme="minorHAnsi" w:hAnsiTheme="minorHAnsi"/>
          <w:b/>
          <w:bCs/>
          <w:sz w:val="32"/>
          <w:szCs w:val="32"/>
        </w:rPr>
      </w:pPr>
    </w:p>
    <w:p w14:paraId="77E73C73" w14:textId="77777777" w:rsidR="00CB3F4B" w:rsidRDefault="00CB3F4B" w:rsidP="00CB3F4B">
      <w:pPr>
        <w:pStyle w:val="p1"/>
        <w:jc w:val="center"/>
        <w:rPr>
          <w:rFonts w:asciiTheme="minorHAnsi" w:hAnsiTheme="minorHAnsi"/>
          <w:b/>
          <w:bCs/>
          <w:sz w:val="32"/>
          <w:szCs w:val="32"/>
        </w:rPr>
      </w:pPr>
    </w:p>
    <w:p w14:paraId="7D06FC4A" w14:textId="77777777" w:rsidR="00CB3F4B" w:rsidRDefault="00CB3F4B" w:rsidP="00CB3F4B">
      <w:pPr>
        <w:pStyle w:val="p1"/>
        <w:jc w:val="center"/>
        <w:rPr>
          <w:rFonts w:asciiTheme="minorHAnsi" w:hAnsiTheme="minorHAnsi"/>
          <w:b/>
          <w:bCs/>
          <w:sz w:val="32"/>
          <w:szCs w:val="32"/>
        </w:rPr>
      </w:pPr>
    </w:p>
    <w:p w14:paraId="1009A509" w14:textId="5404C0F7" w:rsidR="00CB3F4B" w:rsidRPr="00177CCC" w:rsidRDefault="00CB3F4B" w:rsidP="00CB3F4B">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Pr>
          <w:rFonts w:asciiTheme="minorHAnsi" w:hAnsiTheme="minorHAnsi"/>
          <w:sz w:val="28"/>
          <w:szCs w:val="28"/>
        </w:rPr>
        <w:t>Penetration Testing Report: NSUBEB Recruitment portal</w:t>
      </w:r>
    </w:p>
    <w:p w14:paraId="5D0D1160" w14:textId="77777777" w:rsidR="00CB3F4B" w:rsidRPr="00177CCC" w:rsidRDefault="00CB3F4B" w:rsidP="00CB3F4B">
      <w:pPr>
        <w:pStyle w:val="p1"/>
        <w:spacing w:line="276" w:lineRule="auto"/>
        <w:jc w:val="both"/>
        <w:rPr>
          <w:rFonts w:asciiTheme="minorHAnsi" w:hAnsiTheme="minorHAnsi"/>
          <w:b/>
          <w:bCs/>
          <w:sz w:val="28"/>
          <w:szCs w:val="28"/>
        </w:rPr>
      </w:pPr>
    </w:p>
    <w:p w14:paraId="5960782D" w14:textId="77777777" w:rsidR="00CB3F4B" w:rsidRPr="00177CCC" w:rsidRDefault="00CB3F4B" w:rsidP="00CB3F4B">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64EF2A31" w14:textId="77777777" w:rsidR="00CB3F4B" w:rsidRPr="00177CCC" w:rsidRDefault="00CB3F4B" w:rsidP="00CB3F4B">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46327D75" w14:textId="5F2F95CA" w:rsidR="00CB3F4B" w:rsidRPr="00195F41" w:rsidRDefault="00CB3F4B" w:rsidP="00CB3F4B">
      <w:pPr>
        <w:pStyle w:val="p1"/>
        <w:spacing w:line="276" w:lineRule="auto"/>
        <w:jc w:val="both"/>
        <w:rPr>
          <w:b/>
          <w:bCs/>
        </w:rPr>
      </w:pPr>
      <w:r w:rsidRPr="00177CCC">
        <w:rPr>
          <w:rFonts w:asciiTheme="minorHAnsi" w:hAnsiTheme="minorHAnsi"/>
          <w:b/>
          <w:bCs/>
          <w:sz w:val="28"/>
          <w:szCs w:val="28"/>
        </w:rPr>
        <w:t>Course</w:t>
      </w:r>
      <w:r>
        <w:rPr>
          <w:rFonts w:asciiTheme="minorHAnsi" w:hAnsiTheme="minorHAnsi"/>
          <w:b/>
          <w:bCs/>
          <w:sz w:val="28"/>
          <w:szCs w:val="28"/>
        </w:rPr>
        <w:t xml:space="preserve"> Title</w:t>
      </w:r>
      <w:r w:rsidRPr="00177CCC">
        <w:rPr>
          <w:rFonts w:asciiTheme="minorHAnsi" w:hAnsiTheme="minorHAnsi"/>
          <w:b/>
          <w:bCs/>
          <w:sz w:val="28"/>
          <w:szCs w:val="28"/>
        </w:rPr>
        <w:t>:</w:t>
      </w:r>
      <w:r w:rsidRPr="00177CCC">
        <w:rPr>
          <w:rFonts w:asciiTheme="minorHAnsi" w:hAnsiTheme="minorHAnsi"/>
          <w:sz w:val="28"/>
          <w:szCs w:val="28"/>
        </w:rPr>
        <w:t xml:space="preserve"> </w:t>
      </w:r>
      <w:proofErr w:type="spellStart"/>
      <w:r w:rsidR="008E6223">
        <w:rPr>
          <w:rFonts w:asciiTheme="minorHAnsi" w:hAnsiTheme="minorHAnsi" w:cstheme="minorHAnsi"/>
          <w:b/>
          <w:bCs/>
          <w:sz w:val="28"/>
          <w:szCs w:val="28"/>
        </w:rPr>
        <w:t>Capestone</w:t>
      </w:r>
      <w:proofErr w:type="spellEnd"/>
      <w:r w:rsidR="008E6223">
        <w:rPr>
          <w:rFonts w:asciiTheme="minorHAnsi" w:hAnsiTheme="minorHAnsi" w:cstheme="minorHAnsi"/>
          <w:b/>
          <w:bCs/>
          <w:sz w:val="28"/>
          <w:szCs w:val="28"/>
        </w:rPr>
        <w:t xml:space="preserve"> Project</w:t>
      </w:r>
    </w:p>
    <w:p w14:paraId="1A03BB50" w14:textId="6B939B66" w:rsidR="00CB3F4B" w:rsidRPr="00195F41" w:rsidRDefault="00CB3F4B" w:rsidP="00CB3F4B">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 xml:space="preserve">Course Code: </w:t>
      </w:r>
      <w:r w:rsidRPr="001642A8">
        <w:rPr>
          <w:rFonts w:asciiTheme="minorHAnsi" w:hAnsiTheme="minorHAnsi" w:cstheme="minorHAnsi"/>
          <w:b/>
          <w:bCs/>
          <w:sz w:val="28"/>
          <w:szCs w:val="28"/>
        </w:rPr>
        <w:t>BVWS10</w:t>
      </w:r>
      <w:r w:rsidR="008E6223">
        <w:rPr>
          <w:rFonts w:asciiTheme="minorHAnsi" w:hAnsiTheme="minorHAnsi" w:cstheme="minorHAnsi"/>
          <w:b/>
          <w:bCs/>
          <w:sz w:val="28"/>
          <w:szCs w:val="28"/>
        </w:rPr>
        <w:t>8</w:t>
      </w:r>
    </w:p>
    <w:p w14:paraId="1C359C52" w14:textId="77777777" w:rsidR="00CB3F4B" w:rsidRPr="00195F41" w:rsidRDefault="00CB3F4B" w:rsidP="00CB3F4B">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4FBAA85D" w14:textId="77777777" w:rsidR="00CB3F4B" w:rsidRDefault="00CB3F4B" w:rsidP="00CB3F4B">
      <w:pPr>
        <w:jc w:val="both"/>
      </w:pPr>
    </w:p>
    <w:p w14:paraId="46D9E8ED" w14:textId="77777777" w:rsidR="00CB3F4B" w:rsidRDefault="00CB3F4B" w:rsidP="00CB3F4B">
      <w:pPr>
        <w:jc w:val="both"/>
      </w:pPr>
    </w:p>
    <w:p w14:paraId="30C9B094" w14:textId="77777777" w:rsidR="00CB3F4B" w:rsidRDefault="00CB3F4B" w:rsidP="00CB3F4B">
      <w:pPr>
        <w:jc w:val="both"/>
      </w:pPr>
    </w:p>
    <w:p w14:paraId="4487E77F" w14:textId="77777777" w:rsidR="00CB3F4B" w:rsidRDefault="00CB3F4B" w:rsidP="00CB3F4B">
      <w:pPr>
        <w:jc w:val="both"/>
      </w:pPr>
    </w:p>
    <w:p w14:paraId="2CC8C2C9" w14:textId="77777777" w:rsidR="00CB3F4B" w:rsidRDefault="00CB3F4B" w:rsidP="00CB3F4B">
      <w:pPr>
        <w:jc w:val="both"/>
      </w:pPr>
    </w:p>
    <w:p w14:paraId="2CE57615" w14:textId="0D849DA2" w:rsidR="00CB3F4B" w:rsidRPr="001642A8" w:rsidRDefault="00CB3F4B" w:rsidP="00CB3F4B">
      <w:pPr>
        <w:jc w:val="center"/>
      </w:pPr>
      <w:r>
        <w:rPr>
          <w:rFonts w:ascii="Arial" w:hAnsi="Arial" w:cs="Arial"/>
          <w:b/>
          <w:bCs/>
          <w:sz w:val="28"/>
          <w:szCs w:val="28"/>
        </w:rPr>
        <w:t xml:space="preserve">May </w:t>
      </w:r>
      <w:r>
        <w:rPr>
          <w:rFonts w:ascii="Arial" w:hAnsi="Arial" w:cs="Arial"/>
          <w:b/>
          <w:bCs/>
          <w:sz w:val="28"/>
          <w:szCs w:val="28"/>
        </w:rPr>
        <w:t>2</w:t>
      </w:r>
      <w:r>
        <w:rPr>
          <w:rFonts w:ascii="Arial" w:hAnsi="Arial" w:cs="Arial"/>
          <w:b/>
          <w:bCs/>
          <w:sz w:val="28"/>
          <w:szCs w:val="28"/>
        </w:rPr>
        <w:t>1, 2026</w:t>
      </w:r>
    </w:p>
    <w:p w14:paraId="7C9A3EE3" w14:textId="52F7D9A7" w:rsidR="00CB3F4B" w:rsidRPr="00CB3F4B" w:rsidRDefault="00CB3F4B" w:rsidP="00CB3F4B">
      <w:pPr>
        <w:rPr>
          <w:b/>
          <w:bCs/>
        </w:rPr>
      </w:pPr>
      <w:r w:rsidRPr="008E6223">
        <w:rPr>
          <w:b/>
          <w:bCs/>
        </w:rPr>
        <w:lastRenderedPageBreak/>
        <w:t>Executive Summary</w:t>
      </w:r>
    </w:p>
    <w:p w14:paraId="65969C49" w14:textId="3F3AA12D" w:rsidR="00CB3F4B" w:rsidRPr="008E6223" w:rsidRDefault="00CB3F4B" w:rsidP="008E6223">
      <w:pPr>
        <w:jc w:val="both"/>
      </w:pPr>
      <w:r w:rsidRPr="008E6223">
        <w:t>A security assessment was performed on the NSUBEB Teachers Recruitment &amp; Screening Portal, to evaluate its defensive posture against common web vulnerabilities. Testing confirmed that the application maintains robust transport layer security via enforced HTTPS connections and successfully blocks client-side code execution like Reflected Cross-Site Scripting. However, critical gaps were discovered in authentication management and exception handling. The portal lacks rate-limiting controls to prevent automated login attacks, leaks internal database formatting rules during parameter validation errors, and exposes administrative paths publicly. Immediate fixes are required to enforce request throttling and rewrite error handling logic to safeguard the portal's data.</w:t>
      </w:r>
    </w:p>
    <w:p w14:paraId="7E30A37F" w14:textId="434E2270" w:rsidR="00CB3F4B" w:rsidRPr="00CB3F4B" w:rsidRDefault="00CB3F4B" w:rsidP="00CB3F4B">
      <w:pPr>
        <w:rPr>
          <w:b/>
          <w:bCs/>
        </w:rPr>
      </w:pPr>
      <w:r w:rsidRPr="00CB3F4B">
        <w:rPr>
          <w:b/>
          <w:bCs/>
        </w:rPr>
        <w:t>2. Scope &amp; Methodology</w:t>
      </w:r>
    </w:p>
    <w:p w14:paraId="2AFD4B1B" w14:textId="77777777" w:rsidR="00CB3F4B" w:rsidRPr="008E6223" w:rsidRDefault="00CB3F4B" w:rsidP="008E6223">
      <w:pPr>
        <w:jc w:val="both"/>
      </w:pPr>
      <w:r w:rsidRPr="008E6223">
        <w:t>The assessment evaluated the public-facing boundaries of the live recruitment application. In accordance with the non-destructive constraints required for this project, the evaluation followed three distinct phases:</w:t>
      </w:r>
    </w:p>
    <w:p w14:paraId="24867405" w14:textId="4582CB82" w:rsidR="00CB3F4B" w:rsidRPr="00CB3F4B" w:rsidRDefault="00CB3F4B" w:rsidP="008E6223">
      <w:pPr>
        <w:jc w:val="both"/>
        <w:rPr>
          <w:b/>
          <w:bCs/>
        </w:rPr>
      </w:pPr>
      <w:r w:rsidRPr="00CB3F4B">
        <w:rPr>
          <w:b/>
          <w:bCs/>
        </w:rPr>
        <w:t>Technology Fingerprinting:</w:t>
      </w:r>
      <w:r w:rsidRPr="008E6223">
        <w:t xml:space="preserve"> Initial reconnaissance used the `</w:t>
      </w:r>
      <w:proofErr w:type="spellStart"/>
      <w:r w:rsidRPr="008E6223">
        <w:t>WhatWeb</w:t>
      </w:r>
      <w:proofErr w:type="spellEnd"/>
      <w:r w:rsidRPr="008E6223">
        <w:t>` tool to passively identify active application frameworks, server banners, and operational dependencies without impacting performance.</w:t>
      </w:r>
    </w:p>
    <w:p w14:paraId="551DA022" w14:textId="0A3441B9" w:rsidR="00CB3F4B" w:rsidRPr="00CB3F4B" w:rsidRDefault="00CB3F4B" w:rsidP="008E6223">
      <w:pPr>
        <w:jc w:val="both"/>
        <w:rPr>
          <w:b/>
          <w:bCs/>
        </w:rPr>
      </w:pPr>
      <w:r w:rsidRPr="00CB3F4B">
        <w:rPr>
          <w:b/>
          <w:bCs/>
        </w:rPr>
        <w:t xml:space="preserve">Perimeter Mapping &amp; Network Discovery: </w:t>
      </w:r>
      <w:r w:rsidRPr="008E6223">
        <w:t>Active network scanning was performed via `Nmap` using fast port discovery flags to identify the hosting server's public IP address, map active listening transport ports, and audit perimeter network exposures.</w:t>
      </w:r>
    </w:p>
    <w:p w14:paraId="2A622558" w14:textId="0EB7B15C" w:rsidR="00CB3F4B" w:rsidRDefault="00CB3F4B" w:rsidP="008E6223">
      <w:pPr>
        <w:jc w:val="both"/>
      </w:pPr>
      <w:r w:rsidRPr="00CB3F4B">
        <w:rPr>
          <w:b/>
          <w:bCs/>
        </w:rPr>
        <w:t xml:space="preserve">Manual Application </w:t>
      </w:r>
      <w:proofErr w:type="spellStart"/>
      <w:proofErr w:type="gramStart"/>
      <w:r w:rsidRPr="00CB3F4B">
        <w:rPr>
          <w:b/>
          <w:bCs/>
        </w:rPr>
        <w:t>Testing:</w:t>
      </w:r>
      <w:r w:rsidRPr="008E6223">
        <w:t>Comprehensive</w:t>
      </w:r>
      <w:proofErr w:type="spellEnd"/>
      <w:proofErr w:type="gramEnd"/>
      <w:r w:rsidRPr="008E6223">
        <w:t xml:space="preserve"> manual analysis was conducted using a browser within a virtual testing environment to evaluate the input validation constraints, logical error mapping, registration flows, and authentication gates of the portal.</w:t>
      </w:r>
    </w:p>
    <w:p w14:paraId="33D63292" w14:textId="77777777" w:rsidR="008E6223" w:rsidRDefault="008E6223" w:rsidP="00CB3F4B"/>
    <w:p w14:paraId="123F5A4B" w14:textId="1FC5E892" w:rsidR="00CB3F4B" w:rsidRPr="00CB3F4B" w:rsidRDefault="00CB3F4B" w:rsidP="00CB3F4B">
      <w:pPr>
        <w:rPr>
          <w:b/>
          <w:bCs/>
        </w:rPr>
      </w:pPr>
      <w:r w:rsidRPr="00CB3F4B">
        <w:rPr>
          <w:b/>
          <w:bCs/>
        </w:rPr>
        <w:t>3. Findings Summary Tabl</w:t>
      </w:r>
      <w:r w:rsidR="008E6223">
        <w:rPr>
          <w:b/>
          <w:bCs/>
        </w:rPr>
        <w:t>e</w:t>
      </w:r>
    </w:p>
    <w:p w14:paraId="768C8D6B" w14:textId="04285FEE" w:rsidR="00CB3F4B" w:rsidRPr="00CB3F4B" w:rsidRDefault="00CB3F4B" w:rsidP="00CB3F4B">
      <w:pPr>
        <w:rPr>
          <w:b/>
          <w:bCs/>
        </w:rPr>
      </w:pPr>
    </w:p>
    <w:tbl>
      <w:tblPr>
        <w:tblW w:w="9344" w:type="dxa"/>
        <w:tblCellMar>
          <w:left w:w="0" w:type="dxa"/>
          <w:right w:w="0" w:type="dxa"/>
        </w:tblCellMar>
        <w:tblLook w:val="04A0" w:firstRow="1" w:lastRow="0" w:firstColumn="1" w:lastColumn="0" w:noHBand="0" w:noVBand="1"/>
      </w:tblPr>
      <w:tblGrid>
        <w:gridCol w:w="1072"/>
        <w:gridCol w:w="3140"/>
        <w:gridCol w:w="3311"/>
        <w:gridCol w:w="1725"/>
        <w:gridCol w:w="96"/>
      </w:tblGrid>
      <w:tr w:rsidR="008E6223" w:rsidRPr="008E6223" w14:paraId="37A1ED7A" w14:textId="77777777" w:rsidTr="008E6223">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B5CA64" w14:textId="5E72EC15" w:rsidR="008E6223" w:rsidRPr="008E6223" w:rsidRDefault="008E6223" w:rsidP="008E6223">
            <w:pPr>
              <w:rPr>
                <w:b/>
                <w:bCs/>
              </w:rPr>
            </w:pPr>
            <w:r w:rsidRPr="008E6223">
              <w:rPr>
                <w:b/>
                <w:bCs/>
              </w:rPr>
              <w:t>FINDING ID</w:t>
            </w:r>
          </w:p>
        </w:tc>
        <w:tc>
          <w:tcPr>
            <w:tcW w:w="3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240DC" w14:textId="429249BD" w:rsidR="008E6223" w:rsidRPr="008E6223" w:rsidRDefault="008E6223" w:rsidP="008E6223">
            <w:pPr>
              <w:rPr>
                <w:b/>
                <w:bCs/>
              </w:rPr>
            </w:pPr>
            <w:r w:rsidRPr="008E6223">
              <w:rPr>
                <w:b/>
                <w:bCs/>
              </w:rPr>
              <w:t>VULNERABILITY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F0C4A" w14:textId="4EDF29E2" w:rsidR="008E6223" w:rsidRPr="008E6223" w:rsidRDefault="008E6223" w:rsidP="008E6223">
            <w:pPr>
              <w:rPr>
                <w:b/>
                <w:bCs/>
              </w:rPr>
            </w:pPr>
            <w:r w:rsidRPr="008E6223">
              <w:rPr>
                <w:b/>
                <w:bCs/>
              </w:rPr>
              <w:t>OWASP TOP 10 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2760F3" w14:textId="2EDE318D" w:rsidR="008E6223" w:rsidRPr="008E6223" w:rsidRDefault="008E6223" w:rsidP="008E6223">
            <w:pPr>
              <w:rPr>
                <w:b/>
                <w:bCs/>
              </w:rPr>
            </w:pPr>
            <w:r w:rsidRPr="008E6223">
              <w:rPr>
                <w:b/>
                <w:bCs/>
              </w:rPr>
              <w:t>SEVERITY RISK LEVEL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F440A" w14:textId="77777777" w:rsidR="008E6223" w:rsidRPr="008E6223" w:rsidRDefault="008E6223" w:rsidP="008E6223">
            <w:pPr>
              <w:rPr>
                <w:b/>
                <w:bCs/>
              </w:rPr>
            </w:pPr>
          </w:p>
        </w:tc>
      </w:tr>
      <w:tr w:rsidR="008E6223" w:rsidRPr="008E6223" w14:paraId="65D9272F" w14:textId="77777777" w:rsidTr="008E6223">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2043DA" w14:textId="77777777" w:rsidR="008E6223" w:rsidRPr="008E6223" w:rsidRDefault="008E6223" w:rsidP="008E6223">
            <w:r w:rsidRPr="008E6223">
              <w:t>INFRA-01</w:t>
            </w:r>
          </w:p>
        </w:tc>
        <w:tc>
          <w:tcPr>
            <w:tcW w:w="3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D7D691" w14:textId="77777777" w:rsidR="008E6223" w:rsidRPr="008E6223" w:rsidRDefault="008E6223" w:rsidP="008E6223">
            <w:r w:rsidRPr="008E6223">
              <w:t>Port Scans and Host Environment Identification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F4062" w14:textId="77777777" w:rsidR="008E6223" w:rsidRPr="008E6223" w:rsidRDefault="008E6223" w:rsidP="008E6223">
            <w:r w:rsidRPr="008E6223">
              <w:t>Network Infrastructure Baseline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5C2EB" w14:textId="77777777" w:rsidR="008E6223" w:rsidRPr="008E6223" w:rsidRDefault="008E6223" w:rsidP="008E6223">
            <w:r w:rsidRPr="008E6223">
              <w:t>Informational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3B0F8" w14:textId="77777777" w:rsidR="008E6223" w:rsidRPr="008E6223" w:rsidRDefault="008E6223" w:rsidP="008E6223">
            <w:pPr>
              <w:rPr>
                <w:b/>
                <w:bCs/>
              </w:rPr>
            </w:pPr>
          </w:p>
        </w:tc>
      </w:tr>
      <w:tr w:rsidR="008E6223" w:rsidRPr="008E6223" w14:paraId="3737B724" w14:textId="77777777" w:rsidTr="008E6223">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1111C" w14:textId="77777777" w:rsidR="008E6223" w:rsidRPr="008E6223" w:rsidRDefault="008E6223" w:rsidP="008E6223">
            <w:r w:rsidRPr="008E6223">
              <w:lastRenderedPageBreak/>
              <w:t>VULN-01</w:t>
            </w:r>
          </w:p>
        </w:tc>
        <w:tc>
          <w:tcPr>
            <w:tcW w:w="3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A539C" w14:textId="77777777" w:rsidR="008E6223" w:rsidRPr="008E6223" w:rsidRDefault="008E6223" w:rsidP="008E6223">
            <w:r w:rsidRPr="008E6223">
              <w:t>Lack of Authentication Rate Limiting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66BDA" w14:textId="77777777" w:rsidR="008E6223" w:rsidRPr="008E6223" w:rsidRDefault="008E6223" w:rsidP="008E6223">
            <w:r w:rsidRPr="008E6223">
              <w:t>A07:2021-Identification and Authentication Failures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45E6B" w14:textId="77777777" w:rsidR="008E6223" w:rsidRPr="008E6223" w:rsidRDefault="008E6223" w:rsidP="008E6223">
            <w:r w:rsidRPr="008E6223">
              <w:t>High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6E8A3" w14:textId="77777777" w:rsidR="008E6223" w:rsidRPr="008E6223" w:rsidRDefault="008E6223" w:rsidP="008E6223"/>
        </w:tc>
      </w:tr>
      <w:tr w:rsidR="008E6223" w:rsidRPr="008E6223" w14:paraId="7E841976" w14:textId="77777777" w:rsidTr="008E6223">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9B8B7" w14:textId="77777777" w:rsidR="008E6223" w:rsidRPr="008E6223" w:rsidRDefault="008E6223" w:rsidP="008E6223">
            <w:r w:rsidRPr="008E6223">
              <w:t>VULN-02</w:t>
            </w:r>
          </w:p>
        </w:tc>
        <w:tc>
          <w:tcPr>
            <w:tcW w:w="3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0401D" w14:textId="77777777" w:rsidR="008E6223" w:rsidRPr="008E6223" w:rsidRDefault="008E6223" w:rsidP="008E6223">
            <w:r w:rsidRPr="008E6223">
              <w:t>Information Disclosure via Validation Schema Leak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86749" w14:textId="77777777" w:rsidR="008E6223" w:rsidRPr="008E6223" w:rsidRDefault="008E6223" w:rsidP="008E6223">
            <w:r w:rsidRPr="008E6223">
              <w:t>A05:2021-Security Misconfiguration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F31B0" w14:textId="77777777" w:rsidR="008E6223" w:rsidRPr="008E6223" w:rsidRDefault="008E6223" w:rsidP="008E6223">
            <w:r w:rsidRPr="008E6223">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E2026E" w14:textId="77777777" w:rsidR="008E6223" w:rsidRPr="008E6223" w:rsidRDefault="008E6223" w:rsidP="008E6223"/>
        </w:tc>
      </w:tr>
      <w:tr w:rsidR="008E6223" w:rsidRPr="008E6223" w14:paraId="7125CE8E" w14:textId="77777777" w:rsidTr="008E6223">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1CC77" w14:textId="77777777" w:rsidR="008E6223" w:rsidRPr="008E6223" w:rsidRDefault="008E6223" w:rsidP="008E6223">
            <w:r w:rsidRPr="008E6223">
              <w:t>VULN-03</w:t>
            </w:r>
          </w:p>
        </w:tc>
        <w:tc>
          <w:tcPr>
            <w:tcW w:w="3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DA9CE" w14:textId="77777777" w:rsidR="008E6223" w:rsidRPr="008E6223" w:rsidRDefault="008E6223" w:rsidP="008E6223">
            <w:r w:rsidRPr="008E6223">
              <w:t>Descriptive User Enumeration via Account Creation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7FCA2" w14:textId="77777777" w:rsidR="008E6223" w:rsidRPr="008E6223" w:rsidRDefault="008E6223" w:rsidP="008E6223">
            <w:r w:rsidRPr="008E6223">
              <w:t>A07:2021-Identification and Authentication Failures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3A08D" w14:textId="77777777" w:rsidR="008E6223" w:rsidRPr="008E6223" w:rsidRDefault="008E6223" w:rsidP="008E6223">
            <w:r w:rsidRPr="008E6223">
              <w:t>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6328EC" w14:textId="77777777" w:rsidR="008E6223" w:rsidRPr="008E6223" w:rsidRDefault="008E6223" w:rsidP="008E6223"/>
        </w:tc>
      </w:tr>
      <w:tr w:rsidR="008E6223" w:rsidRPr="008E6223" w14:paraId="218DCF04" w14:textId="77777777" w:rsidTr="008E6223">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22235" w14:textId="77777777" w:rsidR="008E6223" w:rsidRPr="008E6223" w:rsidRDefault="008E6223" w:rsidP="008E6223">
            <w:r w:rsidRPr="008E6223">
              <w:t>VULN-04</w:t>
            </w:r>
          </w:p>
        </w:tc>
        <w:tc>
          <w:tcPr>
            <w:tcW w:w="3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73892" w14:textId="77777777" w:rsidR="008E6223" w:rsidRPr="008E6223" w:rsidRDefault="008E6223" w:rsidP="008E6223">
            <w:r w:rsidRPr="008E6223">
              <w:t>Administrative Path Exposure via Configuration File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239C4" w14:textId="77777777" w:rsidR="008E6223" w:rsidRPr="008E6223" w:rsidRDefault="008E6223" w:rsidP="008E6223">
            <w:r w:rsidRPr="008E6223">
              <w:t>A05:2021-Security Misconfiguration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EF071" w14:textId="77777777" w:rsidR="008E6223" w:rsidRPr="008E6223" w:rsidRDefault="008E6223" w:rsidP="008E6223">
            <w:r w:rsidRPr="008E6223">
              <w:t>Informational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6AE987" w14:textId="77777777" w:rsidR="008E6223" w:rsidRPr="008E6223" w:rsidRDefault="008E6223" w:rsidP="008E6223"/>
        </w:tc>
      </w:tr>
      <w:tr w:rsidR="008E6223" w:rsidRPr="008E6223" w14:paraId="215DBDC8" w14:textId="77777777" w:rsidTr="008E6223">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B8061" w14:textId="77777777" w:rsidR="008E6223" w:rsidRPr="008E6223" w:rsidRDefault="008E6223" w:rsidP="008E6223">
            <w:r w:rsidRPr="008E6223">
              <w:t>VULN-05</w:t>
            </w:r>
          </w:p>
        </w:tc>
        <w:tc>
          <w:tcPr>
            <w:tcW w:w="3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8DE5B" w14:textId="77777777" w:rsidR="008E6223" w:rsidRPr="008E6223" w:rsidRDefault="008E6223" w:rsidP="008E6223">
            <w:r w:rsidRPr="008E6223">
              <w:t>Form Input Sanitization Compliance Verification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73017" w14:textId="77777777" w:rsidR="008E6223" w:rsidRPr="008E6223" w:rsidRDefault="008E6223" w:rsidP="008E6223">
            <w:r w:rsidRPr="008E6223">
              <w:t>Compliance Verification (XSS Review Component)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C8C77" w14:textId="77777777" w:rsidR="008E6223" w:rsidRPr="008E6223" w:rsidRDefault="008E6223" w:rsidP="008E6223">
            <w:r w:rsidRPr="008E6223">
              <w:t>PASS / Secure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58E38" w14:textId="77777777" w:rsidR="008E6223" w:rsidRPr="008E6223" w:rsidRDefault="008E6223" w:rsidP="008E6223"/>
        </w:tc>
      </w:tr>
    </w:tbl>
    <w:p w14:paraId="07B414BE" w14:textId="77777777" w:rsidR="008E6223" w:rsidRDefault="008E6223" w:rsidP="00CB3F4B">
      <w:pPr>
        <w:rPr>
          <w:b/>
          <w:bCs/>
        </w:rPr>
      </w:pPr>
    </w:p>
    <w:p w14:paraId="4F3EC7DC" w14:textId="0F39DE92" w:rsidR="00CB3F4B" w:rsidRPr="00BD4B76" w:rsidRDefault="00BD4B76" w:rsidP="00BD4B76">
      <w:pPr>
        <w:jc w:val="center"/>
        <w:rPr>
          <w:b/>
          <w:bCs/>
          <w:u w:val="single"/>
        </w:rPr>
      </w:pPr>
      <w:r w:rsidRPr="00BD4B76">
        <w:rPr>
          <w:b/>
          <w:bCs/>
          <w:u w:val="single"/>
        </w:rPr>
        <w:t>DETAILED FINDINGS</w:t>
      </w:r>
    </w:p>
    <w:p w14:paraId="3686356A" w14:textId="77777777" w:rsidR="00CB3F4B" w:rsidRPr="00CB3F4B" w:rsidRDefault="00CB3F4B" w:rsidP="00CB3F4B">
      <w:pPr>
        <w:rPr>
          <w:b/>
          <w:bCs/>
        </w:rPr>
      </w:pPr>
    </w:p>
    <w:p w14:paraId="25582F02" w14:textId="694E4042" w:rsidR="00CB3F4B" w:rsidRPr="00CB3F4B" w:rsidRDefault="00254F6B" w:rsidP="00CB3F4B">
      <w:pPr>
        <w:rPr>
          <w:b/>
          <w:bCs/>
        </w:rPr>
      </w:pPr>
      <w:r w:rsidRPr="00CB3F4B">
        <w:rPr>
          <w:b/>
          <w:bCs/>
        </w:rPr>
        <w:t>INFRA-01: PORT SCANS AND HOST ENVIRONMENT IDENTIFICATION</w:t>
      </w:r>
    </w:p>
    <w:p w14:paraId="4310361E" w14:textId="4F49CB08" w:rsidR="00CB3F4B" w:rsidRPr="00CB3F4B" w:rsidRDefault="00CB3F4B" w:rsidP="00CB3F4B">
      <w:pPr>
        <w:rPr>
          <w:b/>
          <w:bCs/>
        </w:rPr>
      </w:pPr>
      <w:r w:rsidRPr="00CB3F4B">
        <w:rPr>
          <w:b/>
          <w:bCs/>
        </w:rPr>
        <w:t>OWASP Category:</w:t>
      </w:r>
      <w:r w:rsidR="00254F6B">
        <w:rPr>
          <w:b/>
          <w:bCs/>
        </w:rPr>
        <w:t xml:space="preserve"> </w:t>
      </w:r>
      <w:r w:rsidRPr="00254F6B">
        <w:t>Network Infrastructure Baseline</w:t>
      </w:r>
    </w:p>
    <w:p w14:paraId="6F99C5C0" w14:textId="4C1BD9F2" w:rsidR="00CB3F4B" w:rsidRDefault="00CB3F4B" w:rsidP="00CB3F4B">
      <w:pPr>
        <w:rPr>
          <w:b/>
          <w:bCs/>
        </w:rPr>
      </w:pPr>
      <w:r w:rsidRPr="00CB3F4B">
        <w:rPr>
          <w:b/>
          <w:bCs/>
        </w:rPr>
        <w:t>Severity Risk Level:</w:t>
      </w:r>
      <w:r w:rsidR="00254F6B">
        <w:rPr>
          <w:b/>
          <w:bCs/>
        </w:rPr>
        <w:t xml:space="preserve"> </w:t>
      </w:r>
      <w:r w:rsidRPr="00254F6B">
        <w:t>Informational Only</w:t>
      </w:r>
    </w:p>
    <w:p w14:paraId="7C733E07" w14:textId="77777777" w:rsidR="00BD4B76" w:rsidRPr="00CB3F4B" w:rsidRDefault="00BD4B76" w:rsidP="00CB3F4B">
      <w:pPr>
        <w:rPr>
          <w:b/>
          <w:bCs/>
        </w:rPr>
      </w:pPr>
    </w:p>
    <w:p w14:paraId="79443A1A" w14:textId="0C46F9E0" w:rsidR="00CB3F4B" w:rsidRPr="00CB3F4B" w:rsidRDefault="00CB3F4B" w:rsidP="00CB3F4B">
      <w:pPr>
        <w:rPr>
          <w:b/>
          <w:bCs/>
        </w:rPr>
      </w:pPr>
      <w:r w:rsidRPr="00CB3F4B">
        <w:rPr>
          <w:b/>
          <w:bCs/>
        </w:rPr>
        <w:t>Description of the Findings</w:t>
      </w:r>
    </w:p>
    <w:p w14:paraId="4CDB765D" w14:textId="007CE13C" w:rsidR="00CB3F4B" w:rsidRPr="00254F6B" w:rsidRDefault="00CB3F4B" w:rsidP="00254F6B">
      <w:pPr>
        <w:jc w:val="both"/>
      </w:pPr>
      <w:r w:rsidRPr="00254F6B">
        <w:t xml:space="preserve">Perimeter infrastructure </w:t>
      </w:r>
      <w:proofErr w:type="spellStart"/>
      <w:r w:rsidRPr="00254F6B">
        <w:t>footprinting</w:t>
      </w:r>
      <w:proofErr w:type="spellEnd"/>
      <w:r w:rsidRPr="00254F6B">
        <w:t xml:space="preserve"> was executed against the target domain name to identify network exposure profiles. The network scans successfully mapped the resolving destination to its public host IP address. Port status analysis verified that the server restricts its public-facing attack surface by closing non-essential management protocols, maintaining open listeners exclusively on standard internet communications ports: Port 80 (HTTP) and Port 443 (HTTPS).</w:t>
      </w:r>
    </w:p>
    <w:p w14:paraId="55969D22" w14:textId="17DB1E08" w:rsidR="00CB3F4B" w:rsidRPr="00CB3F4B" w:rsidRDefault="00CB3F4B" w:rsidP="00CB3F4B">
      <w:pPr>
        <w:rPr>
          <w:b/>
          <w:bCs/>
        </w:rPr>
      </w:pPr>
      <w:r w:rsidRPr="00CB3F4B">
        <w:rPr>
          <w:b/>
          <w:bCs/>
        </w:rPr>
        <w:t xml:space="preserve">Steps </w:t>
      </w:r>
      <w:r w:rsidR="00BD4B76">
        <w:rPr>
          <w:b/>
          <w:bCs/>
        </w:rPr>
        <w:t>Followed</w:t>
      </w:r>
    </w:p>
    <w:p w14:paraId="0E1704DC" w14:textId="77777777" w:rsidR="00CB3F4B" w:rsidRPr="00254F6B" w:rsidRDefault="00CB3F4B" w:rsidP="00CB3F4B">
      <w:r w:rsidRPr="00254F6B">
        <w:t>1. Initialize the Kali Linux network scanner interface.</w:t>
      </w:r>
    </w:p>
    <w:p w14:paraId="242227CB" w14:textId="77777777" w:rsidR="00CB3F4B" w:rsidRPr="00254F6B" w:rsidRDefault="00CB3F4B" w:rsidP="00CB3F4B">
      <w:r w:rsidRPr="00254F6B">
        <w:t>2. Execute an active discovery sweep against the target domain boundary using standard connection parameters: `</w:t>
      </w:r>
      <w:proofErr w:type="spellStart"/>
      <w:r w:rsidRPr="00254F6B">
        <w:t>nmap</w:t>
      </w:r>
      <w:proofErr w:type="spellEnd"/>
      <w:r w:rsidRPr="00254F6B">
        <w:t xml:space="preserve"> -F nsubeb.na.gov.ng`.</w:t>
      </w:r>
    </w:p>
    <w:p w14:paraId="4D5D4F3E" w14:textId="77777777" w:rsidR="00CB3F4B" w:rsidRPr="00254F6B" w:rsidRDefault="00CB3F4B" w:rsidP="00CB3F4B">
      <w:r w:rsidRPr="00254F6B">
        <w:t>3. Review the terminal output tracking the identified network address and open transport layer sockets.</w:t>
      </w:r>
    </w:p>
    <w:p w14:paraId="0FB5D5B8" w14:textId="77777777" w:rsidR="00CB3F4B" w:rsidRPr="00CB3F4B" w:rsidRDefault="00CB3F4B" w:rsidP="00CB3F4B">
      <w:pPr>
        <w:rPr>
          <w:b/>
          <w:bCs/>
        </w:rPr>
      </w:pPr>
    </w:p>
    <w:p w14:paraId="384EA1E7" w14:textId="3BBCB9D4" w:rsidR="00CB3F4B" w:rsidRDefault="00254F6B" w:rsidP="00CB3F4B">
      <w:pPr>
        <w:rPr>
          <w:b/>
          <w:bCs/>
        </w:rPr>
      </w:pPr>
      <w:r>
        <w:rPr>
          <w:noProof/>
        </w:rPr>
        <w:drawing>
          <wp:inline distT="0" distB="0" distL="0" distR="0" wp14:anchorId="31058C55" wp14:editId="7B33691B">
            <wp:extent cx="5943600" cy="2042160"/>
            <wp:effectExtent l="0" t="0" r="0" b="0"/>
            <wp:docPr id="187535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42160"/>
                    </a:xfrm>
                    <a:prstGeom prst="rect">
                      <a:avLst/>
                    </a:prstGeom>
                    <a:noFill/>
                    <a:ln>
                      <a:noFill/>
                    </a:ln>
                  </pic:spPr>
                </pic:pic>
              </a:graphicData>
            </a:graphic>
          </wp:inline>
        </w:drawing>
      </w:r>
    </w:p>
    <w:p w14:paraId="7D9BA0D6" w14:textId="58B0EDEB" w:rsidR="00254F6B" w:rsidRPr="00CB3F4B" w:rsidRDefault="00254F6B" w:rsidP="00CB3F4B">
      <w:pPr>
        <w:rPr>
          <w:b/>
          <w:bCs/>
        </w:rPr>
      </w:pPr>
      <w:r>
        <w:rPr>
          <w:noProof/>
        </w:rPr>
        <w:drawing>
          <wp:inline distT="0" distB="0" distL="0" distR="0" wp14:anchorId="6232C918" wp14:editId="21B7C92E">
            <wp:extent cx="5943600" cy="2446020"/>
            <wp:effectExtent l="0" t="0" r="0" b="0"/>
            <wp:docPr id="2066832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3BA5F0B6" w14:textId="600E6009" w:rsidR="00CB3F4B" w:rsidRPr="00254F6B" w:rsidRDefault="00CB3F4B" w:rsidP="00254F6B">
      <w:pPr>
        <w:jc w:val="both"/>
      </w:pPr>
      <w:r w:rsidRPr="00254F6B">
        <w:t>Network footprint records displaying successful domain translation to the server IP address alongside the validation of open active communication ports.</w:t>
      </w:r>
    </w:p>
    <w:p w14:paraId="54B89D19" w14:textId="7D0DA7CF" w:rsidR="00CB3F4B" w:rsidRPr="00CB3F4B" w:rsidRDefault="00CB3F4B" w:rsidP="00CB3F4B">
      <w:pPr>
        <w:rPr>
          <w:b/>
          <w:bCs/>
        </w:rPr>
      </w:pPr>
      <w:r w:rsidRPr="00CB3F4B">
        <w:rPr>
          <w:b/>
          <w:bCs/>
        </w:rPr>
        <w:t>Business Impact</w:t>
      </w:r>
    </w:p>
    <w:p w14:paraId="496FA871" w14:textId="77777777" w:rsidR="00CB3F4B" w:rsidRPr="00254F6B" w:rsidRDefault="00CB3F4B" w:rsidP="00254F6B">
      <w:pPr>
        <w:jc w:val="both"/>
      </w:pPr>
      <w:r w:rsidRPr="00254F6B">
        <w:t>Documenting open service ports provides a baseline understanding of network security posture. Limiting open ports exclusively to standard web endpoints reduces service-layer vulnerabilities and minimizes the risks associated with unpatched background administrative processes.</w:t>
      </w:r>
    </w:p>
    <w:p w14:paraId="5B9DC127" w14:textId="77777777" w:rsidR="00CB3F4B" w:rsidRPr="00CB3F4B" w:rsidRDefault="00CB3F4B" w:rsidP="00CB3F4B">
      <w:pPr>
        <w:rPr>
          <w:b/>
          <w:bCs/>
        </w:rPr>
      </w:pPr>
    </w:p>
    <w:p w14:paraId="12C6A57A" w14:textId="134BE6CE" w:rsidR="00CB3F4B" w:rsidRPr="00CB3F4B" w:rsidRDefault="00CB3F4B" w:rsidP="00CB3F4B">
      <w:pPr>
        <w:rPr>
          <w:b/>
          <w:bCs/>
        </w:rPr>
      </w:pPr>
      <w:r w:rsidRPr="00CB3F4B">
        <w:rPr>
          <w:b/>
          <w:bCs/>
        </w:rPr>
        <w:t>VULN-01: Lack of Authentication Rate Limiting</w:t>
      </w:r>
    </w:p>
    <w:p w14:paraId="0EF2E5BC" w14:textId="5BE888E4" w:rsidR="00CB3F4B" w:rsidRPr="00CB3F4B" w:rsidRDefault="00CB3F4B" w:rsidP="00254F6B">
      <w:pPr>
        <w:jc w:val="both"/>
        <w:rPr>
          <w:b/>
          <w:bCs/>
        </w:rPr>
      </w:pPr>
      <w:r w:rsidRPr="00CB3F4B">
        <w:rPr>
          <w:b/>
          <w:bCs/>
        </w:rPr>
        <w:t xml:space="preserve">OWASP Category: </w:t>
      </w:r>
      <w:r w:rsidRPr="00254F6B">
        <w:t>A07:2021-Identification and Authentication Failures</w:t>
      </w:r>
    </w:p>
    <w:p w14:paraId="747CD241" w14:textId="7A040FB8" w:rsidR="00CB3F4B" w:rsidRPr="00CB3F4B" w:rsidRDefault="00CB3F4B" w:rsidP="00254F6B">
      <w:pPr>
        <w:jc w:val="both"/>
        <w:rPr>
          <w:b/>
          <w:bCs/>
        </w:rPr>
      </w:pPr>
      <w:r w:rsidRPr="00CB3F4B">
        <w:rPr>
          <w:b/>
          <w:bCs/>
        </w:rPr>
        <w:t xml:space="preserve">Severity Risk Level: </w:t>
      </w:r>
      <w:r w:rsidRPr="00254F6B">
        <w:t>High Risk</w:t>
      </w:r>
    </w:p>
    <w:p w14:paraId="739B0245" w14:textId="31C51869" w:rsidR="00CB3F4B" w:rsidRPr="00CB3F4B" w:rsidRDefault="00CB3F4B" w:rsidP="00CB3F4B">
      <w:pPr>
        <w:rPr>
          <w:b/>
          <w:bCs/>
        </w:rPr>
      </w:pPr>
      <w:r w:rsidRPr="00CB3F4B">
        <w:rPr>
          <w:b/>
          <w:bCs/>
        </w:rPr>
        <w:t>Description of the Vulnerability</w:t>
      </w:r>
    </w:p>
    <w:p w14:paraId="1CB2F83F" w14:textId="77777777" w:rsidR="00CB3F4B" w:rsidRPr="00254F6B" w:rsidRDefault="00CB3F4B" w:rsidP="00254F6B">
      <w:pPr>
        <w:jc w:val="both"/>
      </w:pPr>
      <w:r w:rsidRPr="00254F6B">
        <w:lastRenderedPageBreak/>
        <w:t>The primary applicant and administrator login gateways process inbound authentication requests continuously without tracking transaction velocity. The portal does not deploy visual puzzles, computational processing delays, or automated locking mechanics when multiple authentication attempts fail consecutively from a single origin.</w:t>
      </w:r>
    </w:p>
    <w:p w14:paraId="6DCCC570" w14:textId="79500784" w:rsidR="00CB3F4B" w:rsidRPr="00CB3F4B" w:rsidRDefault="00CB3F4B" w:rsidP="00CB3F4B">
      <w:pPr>
        <w:rPr>
          <w:b/>
          <w:bCs/>
        </w:rPr>
      </w:pPr>
      <w:r w:rsidRPr="00CB3F4B">
        <w:rPr>
          <w:b/>
          <w:bCs/>
        </w:rPr>
        <w:t xml:space="preserve">Steps </w:t>
      </w:r>
      <w:r w:rsidR="00BD4B76">
        <w:rPr>
          <w:b/>
          <w:bCs/>
        </w:rPr>
        <w:t>Followed</w:t>
      </w:r>
    </w:p>
    <w:p w14:paraId="3B0B7E10" w14:textId="0FCA714D" w:rsidR="00CB3F4B" w:rsidRPr="00254F6B" w:rsidRDefault="00CB3F4B" w:rsidP="00254F6B">
      <w:pPr>
        <w:jc w:val="both"/>
      </w:pPr>
      <w:r w:rsidRPr="00254F6B">
        <w:t>1. Open the primary login screen interface at /portal/login.</w:t>
      </w:r>
    </w:p>
    <w:p w14:paraId="42F00A5F" w14:textId="77777777" w:rsidR="00CB3F4B" w:rsidRPr="00254F6B" w:rsidRDefault="00CB3F4B" w:rsidP="00254F6B">
      <w:pPr>
        <w:jc w:val="both"/>
      </w:pPr>
      <w:r w:rsidRPr="00254F6B">
        <w:t>2. Input a non-existent email account string paired with an incorrect password.</w:t>
      </w:r>
    </w:p>
    <w:p w14:paraId="0DCAC132" w14:textId="77777777" w:rsidR="00CB3F4B" w:rsidRPr="00254F6B" w:rsidRDefault="00CB3F4B" w:rsidP="00254F6B">
      <w:pPr>
        <w:jc w:val="both"/>
      </w:pPr>
      <w:r w:rsidRPr="00254F6B">
        <w:t>3. Submit the form to log the standard failure message string.</w:t>
      </w:r>
    </w:p>
    <w:p w14:paraId="3662571C" w14:textId="77777777" w:rsidR="00CB3F4B" w:rsidRPr="00254F6B" w:rsidRDefault="00CB3F4B" w:rsidP="00254F6B">
      <w:pPr>
        <w:jc w:val="both"/>
      </w:pPr>
      <w:r w:rsidRPr="00254F6B">
        <w:t>4. Re-execute the form submission over ten times consecutively in rapid succession.</w:t>
      </w:r>
    </w:p>
    <w:p w14:paraId="75B48CA2" w14:textId="77777777" w:rsidR="00CB3F4B" w:rsidRPr="00254F6B" w:rsidRDefault="00CB3F4B" w:rsidP="00254F6B">
      <w:pPr>
        <w:jc w:val="both"/>
      </w:pPr>
      <w:r w:rsidRPr="00254F6B">
        <w:t>5. Observe that the server handles every transaction immediately without introducing delays or blocking the client.</w:t>
      </w:r>
    </w:p>
    <w:p w14:paraId="10C2150F" w14:textId="438CC01E" w:rsidR="00254F6B" w:rsidRPr="00254F6B" w:rsidRDefault="00254F6B" w:rsidP="00254F6B">
      <w:pPr>
        <w:rPr>
          <w:b/>
          <w:bCs/>
        </w:rPr>
      </w:pPr>
      <w:r w:rsidRPr="00254F6B">
        <w:rPr>
          <w:b/>
          <w:bCs/>
        </w:rPr>
        <w:drawing>
          <wp:inline distT="0" distB="0" distL="0" distR="0" wp14:anchorId="73C2BC63" wp14:editId="7466D173">
            <wp:extent cx="5943600" cy="2842260"/>
            <wp:effectExtent l="0" t="0" r="0" b="0"/>
            <wp:docPr id="1166830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6B723FE8" w14:textId="77777777" w:rsidR="00CB3F4B" w:rsidRPr="00CB3F4B" w:rsidRDefault="00CB3F4B" w:rsidP="00CB3F4B">
      <w:pPr>
        <w:rPr>
          <w:b/>
          <w:bCs/>
        </w:rPr>
      </w:pPr>
    </w:p>
    <w:p w14:paraId="450ADCEF" w14:textId="277E0E75" w:rsidR="00CB3F4B" w:rsidRPr="00254F6B" w:rsidRDefault="00CB3F4B" w:rsidP="00254F6B">
      <w:pPr>
        <w:jc w:val="both"/>
      </w:pPr>
      <w:r w:rsidRPr="00254F6B">
        <w:t>Evidence of multiple rapid authentication failures processed at /portal/login without triggering a temporary block or verification request.</w:t>
      </w:r>
    </w:p>
    <w:p w14:paraId="4CCA9B62" w14:textId="5AD2EEE0" w:rsidR="00CB3F4B" w:rsidRPr="00CB3F4B" w:rsidRDefault="00CB3F4B" w:rsidP="00CB3F4B">
      <w:pPr>
        <w:rPr>
          <w:b/>
          <w:bCs/>
        </w:rPr>
      </w:pPr>
      <w:r w:rsidRPr="00CB3F4B">
        <w:rPr>
          <w:b/>
          <w:bCs/>
        </w:rPr>
        <w:t>Business Impac</w:t>
      </w:r>
      <w:r w:rsidR="00254F6B">
        <w:rPr>
          <w:b/>
          <w:bCs/>
        </w:rPr>
        <w:t>t</w:t>
      </w:r>
    </w:p>
    <w:p w14:paraId="13B7E149" w14:textId="77777777" w:rsidR="00CB3F4B" w:rsidRPr="00254F6B" w:rsidRDefault="00CB3F4B" w:rsidP="00254F6B">
      <w:pPr>
        <w:jc w:val="both"/>
      </w:pPr>
      <w:r w:rsidRPr="00254F6B">
        <w:t>This omission leaves the portal completely vulnerable to automated password-spraying and high-velocity brute-force software toolkits. Attackers can execute large-scale credential dictionaries to systematically compromise candidate or administrative accounts.</w:t>
      </w:r>
    </w:p>
    <w:p w14:paraId="7C3FD363" w14:textId="77777777" w:rsidR="00254F6B" w:rsidRDefault="00254F6B" w:rsidP="00CB3F4B">
      <w:pPr>
        <w:rPr>
          <w:b/>
          <w:bCs/>
        </w:rPr>
      </w:pPr>
    </w:p>
    <w:p w14:paraId="11BCB9B3" w14:textId="30DD40AD" w:rsidR="00CB3F4B" w:rsidRPr="00CB3F4B" w:rsidRDefault="00CB3F4B" w:rsidP="00CB3F4B">
      <w:pPr>
        <w:rPr>
          <w:b/>
          <w:bCs/>
        </w:rPr>
      </w:pPr>
      <w:r w:rsidRPr="00CB3F4B">
        <w:rPr>
          <w:b/>
          <w:bCs/>
        </w:rPr>
        <w:lastRenderedPageBreak/>
        <w:t>Recommendation</w:t>
      </w:r>
    </w:p>
    <w:p w14:paraId="4E732894" w14:textId="49E9E109" w:rsidR="00CB3F4B" w:rsidRPr="00254F6B" w:rsidRDefault="00CB3F4B" w:rsidP="00254F6B">
      <w:pPr>
        <w:jc w:val="both"/>
      </w:pPr>
      <w:r w:rsidRPr="00254F6B">
        <w:t>Implement a server-side request velocity tracker. Configure an application-layer limit that drops incoming connections or forces a security challenge if a single IP address or targeted account accumulates more than five failed login attempts within a one-minute window.</w:t>
      </w:r>
    </w:p>
    <w:p w14:paraId="5297D8B6" w14:textId="77777777" w:rsidR="00254F6B" w:rsidRDefault="00254F6B" w:rsidP="00CB3F4B">
      <w:pPr>
        <w:rPr>
          <w:b/>
          <w:bCs/>
        </w:rPr>
      </w:pPr>
    </w:p>
    <w:p w14:paraId="1C6427A3" w14:textId="5EAF2276" w:rsidR="00CB3F4B" w:rsidRPr="00CB3F4B" w:rsidRDefault="00254F6B" w:rsidP="00CB3F4B">
      <w:pPr>
        <w:rPr>
          <w:b/>
          <w:bCs/>
        </w:rPr>
      </w:pPr>
      <w:r w:rsidRPr="00CB3F4B">
        <w:rPr>
          <w:b/>
          <w:bCs/>
        </w:rPr>
        <w:t>VULN-02: INFORMATION DISCLOSURE VIA VALIDATION SCHEMA LEAK</w:t>
      </w:r>
    </w:p>
    <w:p w14:paraId="49515BF3" w14:textId="4DB4F86F" w:rsidR="00CB3F4B" w:rsidRPr="00CB3F4B" w:rsidRDefault="00CB3F4B" w:rsidP="00CB3F4B">
      <w:pPr>
        <w:rPr>
          <w:b/>
          <w:bCs/>
        </w:rPr>
      </w:pPr>
      <w:r w:rsidRPr="00CB3F4B">
        <w:rPr>
          <w:b/>
          <w:bCs/>
        </w:rPr>
        <w:t xml:space="preserve">OWASP Category: </w:t>
      </w:r>
      <w:r w:rsidR="00BD4B76" w:rsidRPr="00BD4B76">
        <w:t>A05:2021-Security Misconfiguration</w:t>
      </w:r>
    </w:p>
    <w:p w14:paraId="53496A1F" w14:textId="32ABAA1F" w:rsidR="00CB3F4B" w:rsidRDefault="00CB3F4B" w:rsidP="00CB3F4B">
      <w:r w:rsidRPr="00CB3F4B">
        <w:rPr>
          <w:b/>
          <w:bCs/>
        </w:rPr>
        <w:t xml:space="preserve">Severity Risk Level: </w:t>
      </w:r>
      <w:r w:rsidRPr="00BD4B76">
        <w:t>Medium Risk</w:t>
      </w:r>
    </w:p>
    <w:p w14:paraId="6B78C388" w14:textId="77777777" w:rsidR="00BD4B76" w:rsidRDefault="00BD4B76" w:rsidP="00CB3F4B">
      <w:pPr>
        <w:rPr>
          <w:b/>
          <w:bCs/>
        </w:rPr>
      </w:pPr>
    </w:p>
    <w:p w14:paraId="4278FA0F" w14:textId="2594F642" w:rsidR="00CB3F4B" w:rsidRPr="00CB3F4B" w:rsidRDefault="00CB3F4B" w:rsidP="00CB3F4B">
      <w:pPr>
        <w:rPr>
          <w:b/>
          <w:bCs/>
        </w:rPr>
      </w:pPr>
      <w:r w:rsidRPr="00CB3F4B">
        <w:rPr>
          <w:b/>
          <w:bCs/>
        </w:rPr>
        <w:t>Vulnerability</w:t>
      </w:r>
      <w:r w:rsidR="00BD4B76">
        <w:rPr>
          <w:b/>
          <w:bCs/>
        </w:rPr>
        <w:t xml:space="preserve"> Description</w:t>
      </w:r>
    </w:p>
    <w:p w14:paraId="361DE046" w14:textId="77777777" w:rsidR="00CB3F4B" w:rsidRPr="00BD4B76" w:rsidRDefault="00CB3F4B" w:rsidP="00BD4B76">
      <w:pPr>
        <w:jc w:val="both"/>
      </w:pPr>
      <w:r w:rsidRPr="00BD4B76">
        <w:t xml:space="preserve">The application implements strict backend data validation filters to block malicious query adjustments. However, the system's exception handling routine is overly verbose. When special characters or non-standard text structures break the expected form criteria, the application fails to mask the failure. Instead, it leaks a raw backend JSON validation </w:t>
      </w:r>
      <w:proofErr w:type="spellStart"/>
      <w:r w:rsidRPr="00BD4B76">
        <w:t>validation</w:t>
      </w:r>
      <w:proofErr w:type="spellEnd"/>
      <w:r w:rsidRPr="00BD4B76">
        <w:t xml:space="preserve"> schema string directly to the browser, exposing internal regular expressions and data object rules.</w:t>
      </w:r>
    </w:p>
    <w:p w14:paraId="45C0963D" w14:textId="3DABBB24" w:rsidR="00CB3F4B" w:rsidRPr="00CB3F4B" w:rsidRDefault="00CB3F4B" w:rsidP="00CB3F4B">
      <w:pPr>
        <w:rPr>
          <w:b/>
          <w:bCs/>
        </w:rPr>
      </w:pPr>
      <w:r w:rsidRPr="00CB3F4B">
        <w:rPr>
          <w:b/>
          <w:bCs/>
        </w:rPr>
        <w:t xml:space="preserve">Steps </w:t>
      </w:r>
      <w:r w:rsidR="00BD4B76">
        <w:rPr>
          <w:b/>
          <w:bCs/>
        </w:rPr>
        <w:t>Followed</w:t>
      </w:r>
    </w:p>
    <w:p w14:paraId="085080E0" w14:textId="77777777" w:rsidR="00CB3F4B" w:rsidRPr="00BD4B76" w:rsidRDefault="00CB3F4B" w:rsidP="00BD4B76">
      <w:pPr>
        <w:jc w:val="both"/>
      </w:pPr>
      <w:r w:rsidRPr="00BD4B76">
        <w:t>1. Access the main Applicant Login or Admin Portal form input containers.</w:t>
      </w:r>
    </w:p>
    <w:p w14:paraId="136CB545" w14:textId="77777777" w:rsidR="00CB3F4B" w:rsidRPr="00BD4B76" w:rsidRDefault="00CB3F4B" w:rsidP="00BD4B76">
      <w:pPr>
        <w:jc w:val="both"/>
      </w:pPr>
      <w:r w:rsidRPr="00BD4B76">
        <w:t>2. Enter an intentionally malformed input sequence containing non-standard special character parameters (such as `' OR 1=1 --`).</w:t>
      </w:r>
    </w:p>
    <w:p w14:paraId="7AC439AE" w14:textId="46A457FD" w:rsidR="00CB3F4B" w:rsidRDefault="00CB3F4B" w:rsidP="00BD4B76">
      <w:pPr>
        <w:jc w:val="both"/>
      </w:pPr>
      <w:r w:rsidRPr="00BD4B76">
        <w:t>3. Press submit and review the internal validation string structure printed within the error prompt container.</w:t>
      </w:r>
    </w:p>
    <w:p w14:paraId="3951431D" w14:textId="050BF151" w:rsidR="00BD4B76" w:rsidRDefault="00BD4B76" w:rsidP="00BD4B76">
      <w:pPr>
        <w:jc w:val="both"/>
      </w:pPr>
      <w:r w:rsidRPr="00BD4B76">
        <w:drawing>
          <wp:inline distT="0" distB="0" distL="0" distR="0" wp14:anchorId="0FE76243" wp14:editId="03D8F8A6">
            <wp:extent cx="5943600" cy="2354580"/>
            <wp:effectExtent l="0" t="0" r="0" b="7620"/>
            <wp:docPr id="445551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54580"/>
                    </a:xfrm>
                    <a:prstGeom prst="rect">
                      <a:avLst/>
                    </a:prstGeom>
                    <a:noFill/>
                    <a:ln>
                      <a:noFill/>
                    </a:ln>
                  </pic:spPr>
                </pic:pic>
              </a:graphicData>
            </a:graphic>
          </wp:inline>
        </w:drawing>
      </w:r>
    </w:p>
    <w:p w14:paraId="49AFBB2C" w14:textId="77777777" w:rsidR="00BD4B76" w:rsidRPr="00BD4B76" w:rsidRDefault="00BD4B76" w:rsidP="00BD4B76">
      <w:pPr>
        <w:jc w:val="both"/>
      </w:pPr>
    </w:p>
    <w:p w14:paraId="79261BDA" w14:textId="62347EB0" w:rsidR="00CB3F4B" w:rsidRPr="00BD4B76" w:rsidRDefault="00CB3F4B" w:rsidP="00BD4B76">
      <w:pPr>
        <w:jc w:val="both"/>
      </w:pPr>
      <w:r w:rsidRPr="00BD4B76">
        <w:t>Validation error blocks surfacing raw internal regular expressions and backend formatting metadata directly within the public interface.</w:t>
      </w:r>
    </w:p>
    <w:p w14:paraId="277F51C6" w14:textId="5F14AF51" w:rsidR="00CB3F4B" w:rsidRPr="00CB3F4B" w:rsidRDefault="00CB3F4B" w:rsidP="00CB3F4B">
      <w:pPr>
        <w:rPr>
          <w:b/>
          <w:bCs/>
        </w:rPr>
      </w:pPr>
      <w:r w:rsidRPr="00CB3F4B">
        <w:rPr>
          <w:b/>
          <w:bCs/>
        </w:rPr>
        <w:t>Business Impact</w:t>
      </w:r>
    </w:p>
    <w:p w14:paraId="732E799D" w14:textId="6E43EC32" w:rsidR="00BD4B76" w:rsidRPr="00BD4B76" w:rsidRDefault="00CB3F4B" w:rsidP="00BD4B76">
      <w:pPr>
        <w:jc w:val="both"/>
      </w:pPr>
      <w:r w:rsidRPr="00BD4B76">
        <w:t>Surfacing raw backend formatting metadata gives attackers an explicit overview of the system's input processing controls. A motivated adversary can analyze these exposed regular expressions to identify structural boundaries and construct precise validation bypass payloads.</w:t>
      </w:r>
    </w:p>
    <w:p w14:paraId="5BED7694" w14:textId="6898E8F1" w:rsidR="00CB3F4B" w:rsidRPr="00CB3F4B" w:rsidRDefault="00CB3F4B" w:rsidP="00CB3F4B">
      <w:pPr>
        <w:rPr>
          <w:b/>
          <w:bCs/>
        </w:rPr>
      </w:pPr>
      <w:r w:rsidRPr="00CB3F4B">
        <w:rPr>
          <w:b/>
          <w:bCs/>
        </w:rPr>
        <w:t>Recommendation</w:t>
      </w:r>
    </w:p>
    <w:p w14:paraId="00EF59C7" w14:textId="572FEB8A" w:rsidR="00CB3F4B" w:rsidRPr="00BD4B76" w:rsidRDefault="00CB3F4B" w:rsidP="00BD4B76">
      <w:pPr>
        <w:jc w:val="both"/>
      </w:pPr>
      <w:r w:rsidRPr="00BD4B76">
        <w:t>Configure the production web server to disable detailed debugging output globally. Rewrite the validation error catch routines so that any parsing exception defaults to a generic, pre-written message, keeping technical metadata confined to internal secure logs.</w:t>
      </w:r>
    </w:p>
    <w:p w14:paraId="7953CC74" w14:textId="77777777" w:rsidR="00CB3F4B" w:rsidRPr="00CB3F4B" w:rsidRDefault="00CB3F4B" w:rsidP="00CB3F4B">
      <w:pPr>
        <w:rPr>
          <w:b/>
          <w:bCs/>
        </w:rPr>
      </w:pPr>
    </w:p>
    <w:p w14:paraId="1ED781F1" w14:textId="76F128F2" w:rsidR="00CB3F4B" w:rsidRPr="00CB3F4B" w:rsidRDefault="00CB3F4B" w:rsidP="00CB3F4B">
      <w:pPr>
        <w:rPr>
          <w:b/>
          <w:bCs/>
        </w:rPr>
      </w:pPr>
      <w:r w:rsidRPr="00CB3F4B">
        <w:rPr>
          <w:b/>
          <w:bCs/>
        </w:rPr>
        <w:t xml:space="preserve">VULN-03: </w:t>
      </w:r>
      <w:r w:rsidRPr="00BD4B76">
        <w:t>Descriptive User Enumeration via Account Creation</w:t>
      </w:r>
    </w:p>
    <w:p w14:paraId="4FE71EAC" w14:textId="4A22B1AB" w:rsidR="00CB3F4B" w:rsidRPr="00CB3F4B" w:rsidRDefault="00CB3F4B" w:rsidP="00BD4B76">
      <w:pPr>
        <w:jc w:val="both"/>
        <w:rPr>
          <w:b/>
          <w:bCs/>
        </w:rPr>
      </w:pPr>
      <w:r w:rsidRPr="00CB3F4B">
        <w:rPr>
          <w:b/>
          <w:bCs/>
        </w:rPr>
        <w:t xml:space="preserve">OWASP Category: </w:t>
      </w:r>
      <w:r w:rsidRPr="00BD4B76">
        <w:t>A07:2021-Identification and Authentication Failures</w:t>
      </w:r>
    </w:p>
    <w:p w14:paraId="70909A1A" w14:textId="56B35A2B" w:rsidR="00CB3F4B" w:rsidRPr="00CB3F4B" w:rsidRDefault="00CB3F4B" w:rsidP="00BD4B76">
      <w:pPr>
        <w:jc w:val="both"/>
        <w:rPr>
          <w:b/>
          <w:bCs/>
        </w:rPr>
      </w:pPr>
      <w:r w:rsidRPr="00CB3F4B">
        <w:rPr>
          <w:b/>
          <w:bCs/>
        </w:rPr>
        <w:t xml:space="preserve">Severity Risk Level: </w:t>
      </w:r>
      <w:r w:rsidRPr="00BD4B76">
        <w:t>Low Risk</w:t>
      </w:r>
    </w:p>
    <w:p w14:paraId="518AC523" w14:textId="77777777" w:rsidR="00BD4B76" w:rsidRDefault="00BD4B76" w:rsidP="00CB3F4B">
      <w:pPr>
        <w:rPr>
          <w:b/>
          <w:bCs/>
        </w:rPr>
      </w:pPr>
    </w:p>
    <w:p w14:paraId="7A037E53" w14:textId="14FAFAA4" w:rsidR="00CB3F4B" w:rsidRPr="00CB3F4B" w:rsidRDefault="00CB3F4B" w:rsidP="00CB3F4B">
      <w:pPr>
        <w:rPr>
          <w:b/>
          <w:bCs/>
        </w:rPr>
      </w:pPr>
      <w:r w:rsidRPr="00CB3F4B">
        <w:rPr>
          <w:b/>
          <w:bCs/>
        </w:rPr>
        <w:t>Description of the Vulnerability</w:t>
      </w:r>
    </w:p>
    <w:p w14:paraId="73122891" w14:textId="77777777" w:rsidR="00CB3F4B" w:rsidRPr="00BD4B76" w:rsidRDefault="00CB3F4B" w:rsidP="00BD4B76">
      <w:pPr>
        <w:jc w:val="both"/>
      </w:pPr>
      <w:r w:rsidRPr="00BD4B76">
        <w:t>The account enrollment wizard handles duplicate user registration records distinctively. Submitting a new account creation request using an email identifier that already exists within the application database prompts the interface to return an explicit message stating that the email address is already registered.</w:t>
      </w:r>
    </w:p>
    <w:p w14:paraId="064F1054" w14:textId="77777777" w:rsidR="00BD4B76" w:rsidRDefault="00BD4B76" w:rsidP="00CB3F4B">
      <w:pPr>
        <w:rPr>
          <w:b/>
          <w:bCs/>
        </w:rPr>
      </w:pPr>
    </w:p>
    <w:p w14:paraId="707007D4" w14:textId="22321B7E" w:rsidR="00CB3F4B" w:rsidRPr="00CB3F4B" w:rsidRDefault="00CB3F4B" w:rsidP="00CB3F4B">
      <w:pPr>
        <w:rPr>
          <w:b/>
          <w:bCs/>
        </w:rPr>
      </w:pPr>
      <w:r w:rsidRPr="00CB3F4B">
        <w:rPr>
          <w:b/>
          <w:bCs/>
        </w:rPr>
        <w:t xml:space="preserve">Steps </w:t>
      </w:r>
      <w:r w:rsidR="00BD4B76">
        <w:rPr>
          <w:b/>
          <w:bCs/>
        </w:rPr>
        <w:t>Followed</w:t>
      </w:r>
    </w:p>
    <w:p w14:paraId="14E93A31" w14:textId="77777777" w:rsidR="00CB3F4B" w:rsidRPr="00BD4B76" w:rsidRDefault="00CB3F4B" w:rsidP="00BD4B76">
      <w:pPr>
        <w:jc w:val="both"/>
      </w:pPr>
      <w:r w:rsidRPr="00BD4B76">
        <w:t>1. Navigate to the public profile creation screen at `/portal/register`.</w:t>
      </w:r>
    </w:p>
    <w:p w14:paraId="526A2C1D" w14:textId="77777777" w:rsidR="00CB3F4B" w:rsidRPr="00BD4B76" w:rsidRDefault="00CB3F4B" w:rsidP="00BD4B76">
      <w:pPr>
        <w:jc w:val="both"/>
      </w:pPr>
      <w:r w:rsidRPr="00BD4B76">
        <w:t>2. Enter an email value known to be actively registered in the system.</w:t>
      </w:r>
    </w:p>
    <w:p w14:paraId="4E2B24DC" w14:textId="77777777" w:rsidR="00CB3F4B" w:rsidRPr="00BD4B76" w:rsidRDefault="00CB3F4B" w:rsidP="00BD4B76">
      <w:pPr>
        <w:jc w:val="both"/>
      </w:pPr>
      <w:r w:rsidRPr="00BD4B76">
        <w:t>3. Submit the registration request.</w:t>
      </w:r>
    </w:p>
    <w:p w14:paraId="6831DAF8" w14:textId="77777777" w:rsidR="00CB3F4B" w:rsidRPr="00BD4B76" w:rsidRDefault="00CB3F4B" w:rsidP="00BD4B76">
      <w:pPr>
        <w:jc w:val="both"/>
      </w:pPr>
      <w:r w:rsidRPr="00BD4B76">
        <w:t>4. Note that the application returns specific feedback explicitly confirming that the account exists.</w:t>
      </w:r>
    </w:p>
    <w:p w14:paraId="47046C51" w14:textId="77777777" w:rsidR="00BD4B76" w:rsidRDefault="00BD4B76" w:rsidP="00CB3F4B">
      <w:pPr>
        <w:rPr>
          <w:b/>
          <w:bCs/>
        </w:rPr>
      </w:pPr>
    </w:p>
    <w:p w14:paraId="2F8459BA" w14:textId="41B74558" w:rsidR="00CB3F4B" w:rsidRPr="00CB3F4B" w:rsidRDefault="00CB3F4B" w:rsidP="00CB3F4B">
      <w:pPr>
        <w:rPr>
          <w:b/>
          <w:bCs/>
        </w:rPr>
      </w:pPr>
      <w:r w:rsidRPr="00CB3F4B">
        <w:rPr>
          <w:b/>
          <w:bCs/>
        </w:rPr>
        <w:lastRenderedPageBreak/>
        <w:t>Business Impact</w:t>
      </w:r>
    </w:p>
    <w:p w14:paraId="0372F337" w14:textId="77777777" w:rsidR="00CB3F4B" w:rsidRPr="00BD4B76" w:rsidRDefault="00CB3F4B" w:rsidP="00BD4B76">
      <w:pPr>
        <w:jc w:val="both"/>
      </w:pPr>
      <w:r w:rsidRPr="00BD4B76">
        <w:t>This behavior facilitates automated user account harvesting. An attacker can pipe a list of target email addresses through the form to log which profiles return the explicit registration error, allowing them to map out a directory of active candidates.</w:t>
      </w:r>
    </w:p>
    <w:p w14:paraId="6C4D3C01" w14:textId="4DBEAF10" w:rsidR="00CB3F4B" w:rsidRPr="00CB3F4B" w:rsidRDefault="00CB3F4B" w:rsidP="00CB3F4B">
      <w:pPr>
        <w:rPr>
          <w:b/>
          <w:bCs/>
        </w:rPr>
      </w:pPr>
      <w:r w:rsidRPr="00CB3F4B">
        <w:rPr>
          <w:b/>
          <w:bCs/>
        </w:rPr>
        <w:t>Recommendation</w:t>
      </w:r>
    </w:p>
    <w:p w14:paraId="6A03D232" w14:textId="0B38678A" w:rsidR="00CB3F4B" w:rsidRPr="00BD4B76" w:rsidRDefault="00CB3F4B" w:rsidP="00BD4B76">
      <w:pPr>
        <w:jc w:val="both"/>
      </w:pPr>
      <w:r w:rsidRPr="00BD4B76">
        <w:t>Normalize the registration feedback across all states. When a duplicate account is processed, return an ambiguous, neutral statement such as: A verification link has been sent to the provided address with instructions on how to access your profile if it exists.</w:t>
      </w:r>
    </w:p>
    <w:p w14:paraId="76FB63CF" w14:textId="77777777" w:rsidR="00BD4B76" w:rsidRDefault="00BD4B76" w:rsidP="00CB3F4B">
      <w:pPr>
        <w:rPr>
          <w:b/>
          <w:bCs/>
        </w:rPr>
      </w:pPr>
    </w:p>
    <w:p w14:paraId="4AA68EDF" w14:textId="4D7B6003" w:rsidR="00CB3F4B" w:rsidRPr="00CB3F4B" w:rsidRDefault="00CB3F4B" w:rsidP="00CB3F4B">
      <w:pPr>
        <w:rPr>
          <w:b/>
          <w:bCs/>
        </w:rPr>
      </w:pPr>
      <w:r w:rsidRPr="00CB3F4B">
        <w:rPr>
          <w:b/>
          <w:bCs/>
        </w:rPr>
        <w:t xml:space="preserve">VULN-04: </w:t>
      </w:r>
      <w:r w:rsidRPr="00BD4B76">
        <w:t>Administrative Path Exposure via Configuration File</w:t>
      </w:r>
    </w:p>
    <w:p w14:paraId="62028896" w14:textId="6F58266C" w:rsidR="00CB3F4B" w:rsidRPr="00CB3F4B" w:rsidRDefault="00CB3F4B" w:rsidP="00CB3F4B">
      <w:pPr>
        <w:rPr>
          <w:b/>
          <w:bCs/>
        </w:rPr>
      </w:pPr>
      <w:r w:rsidRPr="00CB3F4B">
        <w:rPr>
          <w:b/>
          <w:bCs/>
        </w:rPr>
        <w:t xml:space="preserve">OWASP Category: </w:t>
      </w:r>
      <w:r w:rsidRPr="00BD4B76">
        <w:t>A05:2021-Security Misconfiguration</w:t>
      </w:r>
    </w:p>
    <w:p w14:paraId="163EC3D4" w14:textId="0F2C5176" w:rsidR="00CB3F4B" w:rsidRPr="00CB3F4B" w:rsidRDefault="00CB3F4B" w:rsidP="00BD4B76">
      <w:pPr>
        <w:jc w:val="both"/>
        <w:rPr>
          <w:b/>
          <w:bCs/>
        </w:rPr>
      </w:pPr>
      <w:r w:rsidRPr="00CB3F4B">
        <w:rPr>
          <w:b/>
          <w:bCs/>
        </w:rPr>
        <w:t xml:space="preserve">Severity Risk Level: </w:t>
      </w:r>
      <w:r w:rsidRPr="00BD4B76">
        <w:t>Informational Only</w:t>
      </w:r>
    </w:p>
    <w:p w14:paraId="611AA890" w14:textId="77777777" w:rsidR="00BD4B76" w:rsidRDefault="00BD4B76" w:rsidP="00CB3F4B">
      <w:pPr>
        <w:rPr>
          <w:b/>
          <w:bCs/>
        </w:rPr>
      </w:pPr>
    </w:p>
    <w:p w14:paraId="5E0D89AD" w14:textId="1683BED7" w:rsidR="00CB3F4B" w:rsidRPr="00CB3F4B" w:rsidRDefault="00CB3F4B" w:rsidP="00CB3F4B">
      <w:pPr>
        <w:rPr>
          <w:b/>
          <w:bCs/>
        </w:rPr>
      </w:pPr>
      <w:r w:rsidRPr="00CB3F4B">
        <w:rPr>
          <w:b/>
          <w:bCs/>
        </w:rPr>
        <w:t>Description of Vulnerability</w:t>
      </w:r>
    </w:p>
    <w:p w14:paraId="4B466F75" w14:textId="0F53AD30" w:rsidR="00CB3F4B" w:rsidRDefault="00CB3F4B" w:rsidP="00BD4B76">
      <w:pPr>
        <w:jc w:val="both"/>
      </w:pPr>
      <w:r w:rsidRPr="00BD4B76">
        <w:t>The platform hosts a publicly accessible robots.txt configuration file that explicitly details protected background directory paths. While designed to keep public search indexers from crawling administrative sections, listing explicit endpoints like /admin/, /portal/, /teacher/, and /</w:t>
      </w:r>
      <w:proofErr w:type="spellStart"/>
      <w:r w:rsidRPr="00BD4B76">
        <w:t>api</w:t>
      </w:r>
      <w:proofErr w:type="spellEnd"/>
      <w:r w:rsidRPr="00BD4B76">
        <w:t>/ provides an architectural roadmap of the host environment.</w:t>
      </w:r>
    </w:p>
    <w:p w14:paraId="496DF781" w14:textId="77777777" w:rsidR="00BD4B76" w:rsidRPr="00BD4B76" w:rsidRDefault="00BD4B76" w:rsidP="00BD4B76">
      <w:pPr>
        <w:jc w:val="both"/>
      </w:pPr>
    </w:p>
    <w:p w14:paraId="6151D543" w14:textId="22237BEE" w:rsidR="00CB3F4B" w:rsidRPr="00CB3F4B" w:rsidRDefault="00CB3F4B" w:rsidP="00CB3F4B">
      <w:pPr>
        <w:rPr>
          <w:b/>
          <w:bCs/>
        </w:rPr>
      </w:pPr>
      <w:r w:rsidRPr="00CB3F4B">
        <w:rPr>
          <w:b/>
          <w:bCs/>
        </w:rPr>
        <w:t xml:space="preserve">Steps </w:t>
      </w:r>
      <w:r w:rsidR="00BD4B76">
        <w:rPr>
          <w:b/>
          <w:bCs/>
        </w:rPr>
        <w:t>Followed</w:t>
      </w:r>
    </w:p>
    <w:p w14:paraId="1B6F56B7" w14:textId="77777777" w:rsidR="00CB3F4B" w:rsidRPr="00BD4B76" w:rsidRDefault="00CB3F4B" w:rsidP="00CB3F4B">
      <w:r w:rsidRPr="00BD4B76">
        <w:t>1. Use a standard web browser to visit the root asset file path: `https://nsubeb.na.gov.ng/robots.txt`.</w:t>
      </w:r>
    </w:p>
    <w:p w14:paraId="195E6920" w14:textId="77777777" w:rsidR="00CB3F4B" w:rsidRPr="00BD4B76" w:rsidRDefault="00CB3F4B" w:rsidP="00CB3F4B">
      <w:r w:rsidRPr="00BD4B76">
        <w:t>2. Review the public cleartext variables explicitly charting out internal application directory folders.</w:t>
      </w:r>
    </w:p>
    <w:p w14:paraId="146869C4" w14:textId="77777777" w:rsidR="00DD642F" w:rsidRDefault="00DD642F" w:rsidP="00DD642F">
      <w:pPr>
        <w:jc w:val="both"/>
      </w:pPr>
      <w:r>
        <w:rPr>
          <w:noProof/>
        </w:rPr>
        <w:drawing>
          <wp:inline distT="0" distB="0" distL="0" distR="0" wp14:anchorId="2B68D59E" wp14:editId="64D726B5">
            <wp:extent cx="5943600" cy="1493520"/>
            <wp:effectExtent l="0" t="0" r="0" b="0"/>
            <wp:docPr id="1753214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93520"/>
                    </a:xfrm>
                    <a:prstGeom prst="rect">
                      <a:avLst/>
                    </a:prstGeom>
                    <a:noFill/>
                    <a:ln>
                      <a:noFill/>
                    </a:ln>
                  </pic:spPr>
                </pic:pic>
              </a:graphicData>
            </a:graphic>
          </wp:inline>
        </w:drawing>
      </w:r>
    </w:p>
    <w:p w14:paraId="0B8A2AE8" w14:textId="04AE508F" w:rsidR="00CB3F4B" w:rsidRPr="00DD642F" w:rsidRDefault="00CB3F4B" w:rsidP="00DD642F">
      <w:pPr>
        <w:jc w:val="both"/>
      </w:pPr>
      <w:r w:rsidRPr="00DD642F">
        <w:lastRenderedPageBreak/>
        <w:t>Active robots.txt file mapping sensitive administrative and backend endpoint paths to the public internet.</w:t>
      </w:r>
    </w:p>
    <w:p w14:paraId="4E9CB2DD" w14:textId="62630B84" w:rsidR="00CB3F4B" w:rsidRPr="00CB3F4B" w:rsidRDefault="00CB3F4B" w:rsidP="00CB3F4B">
      <w:pPr>
        <w:rPr>
          <w:b/>
          <w:bCs/>
        </w:rPr>
      </w:pPr>
      <w:r w:rsidRPr="00CB3F4B">
        <w:rPr>
          <w:b/>
          <w:bCs/>
        </w:rPr>
        <w:t>Business Impact</w:t>
      </w:r>
    </w:p>
    <w:p w14:paraId="6C86A50B" w14:textId="648E9DBB" w:rsidR="00CB3F4B" w:rsidRPr="00DD642F" w:rsidRDefault="00CB3F4B" w:rsidP="00DD642F">
      <w:pPr>
        <w:jc w:val="both"/>
      </w:pPr>
      <w:r w:rsidRPr="00DD642F">
        <w:t>Publishing these path restrictions saves an attacker from having to discover folder layouts via directory fuzzing. It points them directly to structural system assets, such as administrative gateways and application programming interfaces (/</w:t>
      </w:r>
      <w:proofErr w:type="spellStart"/>
      <w:r w:rsidRPr="00DD642F">
        <w:t>api</w:t>
      </w:r>
      <w:proofErr w:type="spellEnd"/>
      <w:r w:rsidRPr="00DD642F">
        <w:t>/).</w:t>
      </w:r>
    </w:p>
    <w:p w14:paraId="53D599CF" w14:textId="09D6ED05" w:rsidR="00CB3F4B" w:rsidRPr="00CB3F4B" w:rsidRDefault="00CB3F4B" w:rsidP="00CB3F4B">
      <w:pPr>
        <w:rPr>
          <w:b/>
          <w:bCs/>
        </w:rPr>
      </w:pPr>
      <w:r w:rsidRPr="00CB3F4B">
        <w:rPr>
          <w:b/>
          <w:bCs/>
        </w:rPr>
        <w:t>Recommendation</w:t>
      </w:r>
    </w:p>
    <w:p w14:paraId="447A7E01" w14:textId="77777777" w:rsidR="00CB3F4B" w:rsidRPr="00DD642F" w:rsidRDefault="00CB3F4B" w:rsidP="00DD642F">
      <w:pPr>
        <w:jc w:val="both"/>
      </w:pPr>
      <w:r w:rsidRPr="00DD642F">
        <w:t>Remove explicit references to sensitive administrative boundaries from the public indexing configuration file. Protect these pathways using network access control rules or web application firewalls rather than path concealment.</w:t>
      </w:r>
    </w:p>
    <w:p w14:paraId="2FB71D9B" w14:textId="77777777" w:rsidR="00DD642F" w:rsidRDefault="00DD642F" w:rsidP="00CB3F4B">
      <w:pPr>
        <w:rPr>
          <w:b/>
          <w:bCs/>
        </w:rPr>
      </w:pPr>
    </w:p>
    <w:p w14:paraId="34CCF4F0" w14:textId="2C1ED73F" w:rsidR="00CB3F4B" w:rsidRPr="00CB3F4B" w:rsidRDefault="00CB3F4B" w:rsidP="00CB3F4B">
      <w:pPr>
        <w:rPr>
          <w:b/>
          <w:bCs/>
        </w:rPr>
      </w:pPr>
      <w:r w:rsidRPr="00CB3F4B">
        <w:rPr>
          <w:b/>
          <w:bCs/>
        </w:rPr>
        <w:t xml:space="preserve">VULN-05: </w:t>
      </w:r>
      <w:r w:rsidRPr="00DD642F">
        <w:t>Form Input Sanitization Compliance Verification</w:t>
      </w:r>
    </w:p>
    <w:p w14:paraId="0D0A51C5" w14:textId="6F50502A" w:rsidR="00CB3F4B" w:rsidRPr="00CB3F4B" w:rsidRDefault="00CB3F4B" w:rsidP="00CB3F4B">
      <w:pPr>
        <w:rPr>
          <w:b/>
          <w:bCs/>
        </w:rPr>
      </w:pPr>
      <w:r w:rsidRPr="00CB3F4B">
        <w:rPr>
          <w:b/>
          <w:bCs/>
        </w:rPr>
        <w:t xml:space="preserve">OWASP Category: </w:t>
      </w:r>
      <w:r w:rsidRPr="00DD642F">
        <w:t>Compliance Verification (Reflected Script Execution Control)</w:t>
      </w:r>
    </w:p>
    <w:p w14:paraId="06B391D4" w14:textId="031CDF61" w:rsidR="00CB3F4B" w:rsidRDefault="00CB3F4B" w:rsidP="00CB3F4B">
      <w:pPr>
        <w:rPr>
          <w:b/>
          <w:bCs/>
        </w:rPr>
      </w:pPr>
      <w:r w:rsidRPr="00CB3F4B">
        <w:rPr>
          <w:b/>
          <w:bCs/>
        </w:rPr>
        <w:t xml:space="preserve">Severity Risk Level: </w:t>
      </w:r>
      <w:r w:rsidRPr="00DD642F">
        <w:t>PASS / Secure Control Verified</w:t>
      </w:r>
    </w:p>
    <w:p w14:paraId="2051D788" w14:textId="77777777" w:rsidR="00DD642F" w:rsidRPr="00CB3F4B" w:rsidRDefault="00DD642F" w:rsidP="00CB3F4B">
      <w:pPr>
        <w:rPr>
          <w:b/>
          <w:bCs/>
        </w:rPr>
      </w:pPr>
    </w:p>
    <w:p w14:paraId="31EE28CA" w14:textId="62BC8FE5" w:rsidR="00CB3F4B" w:rsidRPr="00CB3F4B" w:rsidRDefault="00CB3F4B" w:rsidP="00CB3F4B">
      <w:pPr>
        <w:rPr>
          <w:b/>
          <w:bCs/>
        </w:rPr>
      </w:pPr>
      <w:r w:rsidRPr="00CB3F4B">
        <w:rPr>
          <w:b/>
          <w:bCs/>
        </w:rPr>
        <w:t>Description of the Security Control</w:t>
      </w:r>
    </w:p>
    <w:p w14:paraId="189F9EC2" w14:textId="77777777" w:rsidR="00CB3F4B" w:rsidRPr="00DD642F" w:rsidRDefault="00CB3F4B" w:rsidP="00DD642F">
      <w:pPr>
        <w:jc w:val="both"/>
      </w:pPr>
      <w:r w:rsidRPr="00DD642F">
        <w:t>The application parameters were audited for Reflected Cross-Site Scripting (XSS) by submitting active script tags into active form blocks. The application's front-end validation logic successfully caught the non-standard characters, blocking the submission and safely preventing arbitrary client-side code execution within the browser context.</w:t>
      </w:r>
    </w:p>
    <w:p w14:paraId="173BA0CE" w14:textId="31B413AB" w:rsidR="00CB3F4B" w:rsidRPr="00CB3F4B" w:rsidRDefault="00CB3F4B" w:rsidP="00CB3F4B">
      <w:pPr>
        <w:rPr>
          <w:b/>
          <w:bCs/>
        </w:rPr>
      </w:pPr>
      <w:r w:rsidRPr="00CB3F4B">
        <w:rPr>
          <w:b/>
          <w:bCs/>
        </w:rPr>
        <w:t xml:space="preserve">Steps </w:t>
      </w:r>
      <w:r w:rsidR="00DD642F">
        <w:rPr>
          <w:b/>
          <w:bCs/>
        </w:rPr>
        <w:t>Followed</w:t>
      </w:r>
    </w:p>
    <w:p w14:paraId="6594B289" w14:textId="77777777" w:rsidR="00CB3F4B" w:rsidRPr="00DD642F" w:rsidRDefault="00CB3F4B" w:rsidP="00DD642F">
      <w:pPr>
        <w:jc w:val="both"/>
      </w:pPr>
      <w:r w:rsidRPr="00DD642F">
        <w:t>1. Access the web interface authentication page.</w:t>
      </w:r>
    </w:p>
    <w:p w14:paraId="14921859" w14:textId="77777777" w:rsidR="00CB3F4B" w:rsidRPr="00DD642F" w:rsidRDefault="00CB3F4B" w:rsidP="00DD642F">
      <w:pPr>
        <w:jc w:val="both"/>
      </w:pPr>
      <w:r w:rsidRPr="00DD642F">
        <w:t>2. Inject a standard testing script payload string directly into the email input container.</w:t>
      </w:r>
    </w:p>
    <w:p w14:paraId="43BCDB5C" w14:textId="77777777" w:rsidR="00CB3F4B" w:rsidRPr="00DD642F" w:rsidRDefault="00CB3F4B" w:rsidP="00DD642F">
      <w:pPr>
        <w:jc w:val="both"/>
      </w:pPr>
      <w:r w:rsidRPr="00DD642F">
        <w:t>3. Attempt to execute the request.</w:t>
      </w:r>
    </w:p>
    <w:p w14:paraId="3DE91A21" w14:textId="04048479" w:rsidR="00CB3F4B" w:rsidRPr="00DD642F" w:rsidRDefault="00CB3F4B" w:rsidP="00DD642F">
      <w:pPr>
        <w:jc w:val="both"/>
      </w:pPr>
      <w:r w:rsidRPr="00DD642F">
        <w:t>4. Note that the browser instantly drops the transaction, triggering a structural error box.</w:t>
      </w:r>
    </w:p>
    <w:p w14:paraId="254E6A69" w14:textId="59E48E03" w:rsidR="00DD642F" w:rsidRDefault="00DD642F" w:rsidP="00CB3F4B">
      <w:pPr>
        <w:rPr>
          <w:b/>
          <w:bCs/>
        </w:rPr>
      </w:pPr>
      <w:r>
        <w:rPr>
          <w:noProof/>
        </w:rPr>
        <w:lastRenderedPageBreak/>
        <w:drawing>
          <wp:inline distT="0" distB="0" distL="0" distR="0" wp14:anchorId="4D408069" wp14:editId="7357D66F">
            <wp:extent cx="5943600" cy="2202180"/>
            <wp:effectExtent l="0" t="0" r="0" b="7620"/>
            <wp:docPr id="1317042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p>
    <w:p w14:paraId="31022869" w14:textId="7F6D75D5" w:rsidR="00CB3F4B" w:rsidRPr="00DD642F" w:rsidRDefault="00CB3F4B" w:rsidP="00DD642F">
      <w:pPr>
        <w:jc w:val="both"/>
      </w:pPr>
      <w:r w:rsidRPr="00DD642F">
        <w:t>Built-in form enforcement intercepting the test string and blocking the request from reaching the application backend.</w:t>
      </w:r>
    </w:p>
    <w:p w14:paraId="290C6DE7" w14:textId="2780832C" w:rsidR="00CB3F4B" w:rsidRPr="00CB3F4B" w:rsidRDefault="00CB3F4B" w:rsidP="00CB3F4B">
      <w:pPr>
        <w:rPr>
          <w:b/>
          <w:bCs/>
        </w:rPr>
      </w:pPr>
      <w:r w:rsidRPr="00CB3F4B">
        <w:rPr>
          <w:b/>
          <w:bCs/>
        </w:rPr>
        <w:t>Remediation Plan</w:t>
      </w:r>
    </w:p>
    <w:p w14:paraId="3F0AEE25" w14:textId="08350768" w:rsidR="00CB3F4B" w:rsidRPr="00DD642F" w:rsidRDefault="00CB3F4B" w:rsidP="00DD642F">
      <w:pPr>
        <w:jc w:val="both"/>
      </w:pPr>
      <w:r w:rsidRPr="00DD642F">
        <w:t>To resolve the identified security issues and strengthen the application baseline, the development team must execute the following remediation roadmap:</w:t>
      </w:r>
    </w:p>
    <w:p w14:paraId="215ECB2C" w14:textId="7923A493" w:rsidR="00CB3F4B" w:rsidRPr="00CB3F4B" w:rsidRDefault="00CB3F4B" w:rsidP="00DD642F">
      <w:pPr>
        <w:jc w:val="both"/>
        <w:rPr>
          <w:b/>
          <w:bCs/>
        </w:rPr>
      </w:pPr>
      <w:r w:rsidRPr="00CB3F4B">
        <w:rPr>
          <w:b/>
          <w:bCs/>
        </w:rPr>
        <w:t>1.</w:t>
      </w:r>
      <w:r w:rsidR="00DD642F">
        <w:rPr>
          <w:b/>
          <w:bCs/>
        </w:rPr>
        <w:t xml:space="preserve"> D</w:t>
      </w:r>
      <w:r w:rsidRPr="00CB3F4B">
        <w:rPr>
          <w:b/>
          <w:bCs/>
        </w:rPr>
        <w:t xml:space="preserve">eploy Application Rate Limiting (High Priority): </w:t>
      </w:r>
      <w:r w:rsidRPr="00DD642F">
        <w:t>Implement a request-velocity monitoring middleware across all authentication endpoints. Configure a hard tracking baseline that drops incoming traffic or presents verification challenges if more than five authentication requests fail within one minute from a single network origin.</w:t>
      </w:r>
    </w:p>
    <w:p w14:paraId="4CA526A2" w14:textId="694C31FF" w:rsidR="00CB3F4B" w:rsidRPr="00CB3F4B" w:rsidRDefault="00CB3F4B" w:rsidP="00DB60BF">
      <w:pPr>
        <w:jc w:val="both"/>
        <w:rPr>
          <w:b/>
          <w:bCs/>
        </w:rPr>
      </w:pPr>
      <w:r w:rsidRPr="00CB3F4B">
        <w:rPr>
          <w:b/>
          <w:bCs/>
        </w:rPr>
        <w:t>2. Mask Application Server Exceptions (Medium Priority):</w:t>
      </w:r>
      <w:r w:rsidRPr="00DB60BF">
        <w:t xml:space="preserve"> Modify production environment settings to block raw server error outputs from rendering to client browsers. Ensure that all data exception hooks redirect cleanly to generic, pre-formatted error screens.</w:t>
      </w:r>
    </w:p>
    <w:p w14:paraId="19842AF6" w14:textId="68BC27F1" w:rsidR="00B4681F" w:rsidRPr="00DB60BF" w:rsidRDefault="00CB3F4B" w:rsidP="00DB60BF">
      <w:pPr>
        <w:jc w:val="both"/>
      </w:pPr>
      <w:r w:rsidRPr="00CB3F4B">
        <w:rPr>
          <w:b/>
          <w:bCs/>
        </w:rPr>
        <w:t xml:space="preserve">3. Sanitize Public Configuration Files (Low Priority): </w:t>
      </w:r>
      <w:r w:rsidRPr="00DB60BF">
        <w:t>Clean up the public web crawler files to remove explicit directory roadmaps of internal endpoints. Secure access to background directories using strict access control lists and corporate authentication boundaries rather than text-based concealment.</w:t>
      </w:r>
    </w:p>
    <w:p w14:paraId="7E99620C" w14:textId="77777777" w:rsidR="00DB60BF" w:rsidRDefault="00DB60BF" w:rsidP="00DD642F">
      <w:pPr>
        <w:rPr>
          <w:b/>
          <w:bCs/>
        </w:rPr>
      </w:pPr>
    </w:p>
    <w:p w14:paraId="0E1725C7" w14:textId="155525D7" w:rsidR="00DD642F" w:rsidRPr="00DD642F" w:rsidRDefault="00DD642F" w:rsidP="00DD642F">
      <w:pPr>
        <w:rPr>
          <w:b/>
          <w:bCs/>
        </w:rPr>
      </w:pPr>
      <w:r w:rsidRPr="00DD642F">
        <w:rPr>
          <w:b/>
          <w:bCs/>
        </w:rPr>
        <w:t>CONF-01: Secure Controls: IDOR Profile Isolation Verification</w:t>
      </w:r>
    </w:p>
    <w:p w14:paraId="2910F0C7" w14:textId="77777777" w:rsidR="00DD642F" w:rsidRPr="00DD642F" w:rsidRDefault="00DD642F" w:rsidP="00DD642F">
      <w:pPr>
        <w:numPr>
          <w:ilvl w:val="0"/>
          <w:numId w:val="14"/>
        </w:numPr>
      </w:pPr>
      <w:r w:rsidRPr="00DD642F">
        <w:rPr>
          <w:b/>
          <w:bCs/>
        </w:rPr>
        <w:t>OWASP Category:</w:t>
      </w:r>
      <w:r w:rsidRPr="00DD642F">
        <w:t xml:space="preserve"> Compliance Verification (A01:2021-Broken Access Control)</w:t>
      </w:r>
    </w:p>
    <w:p w14:paraId="09F1BF97" w14:textId="77777777" w:rsidR="00DD642F" w:rsidRPr="00DD642F" w:rsidRDefault="00DD642F" w:rsidP="00DD642F">
      <w:pPr>
        <w:numPr>
          <w:ilvl w:val="0"/>
          <w:numId w:val="14"/>
        </w:numPr>
      </w:pPr>
      <w:r w:rsidRPr="00DD642F">
        <w:rPr>
          <w:b/>
          <w:bCs/>
        </w:rPr>
        <w:t>Severity Risk Level:</w:t>
      </w:r>
      <w:r w:rsidRPr="00DD642F">
        <w:t xml:space="preserve"> PASS / Secure Control Verified</w:t>
      </w:r>
    </w:p>
    <w:p w14:paraId="1A4FA74D" w14:textId="77777777" w:rsidR="00DD642F" w:rsidRPr="00DD642F" w:rsidRDefault="00DD642F" w:rsidP="00DD642F">
      <w:r w:rsidRPr="00DD642F">
        <w:rPr>
          <w:b/>
          <w:bCs/>
        </w:rPr>
        <w:t>Description of the Security Control</w:t>
      </w:r>
      <w:r w:rsidRPr="00DD642F">
        <w:t xml:space="preserve"> The profile dashboard and candidate application modules were audited for horizontal privilege escalation via Insecure Direct Object References (IDOR). </w:t>
      </w:r>
      <w:r w:rsidRPr="00DD642F">
        <w:lastRenderedPageBreak/>
        <w:t>When data alteration parameters or parameter resource keys within the account query path are manually changed to target adjacent records, the system processes a session token cross-reference validation. The server safely restricts cross-tenant data adjustments, keeping candidate records securely separated.</w:t>
      </w:r>
    </w:p>
    <w:p w14:paraId="7CD1E539" w14:textId="1F5D76FA" w:rsidR="00DD642F" w:rsidRPr="00DD642F" w:rsidRDefault="00DD642F" w:rsidP="00DD642F">
      <w:r w:rsidRPr="00DD642F">
        <w:rPr>
          <w:b/>
          <w:bCs/>
        </w:rPr>
        <w:t xml:space="preserve">Steps </w:t>
      </w:r>
      <w:r w:rsidR="00DB60BF">
        <w:rPr>
          <w:b/>
          <w:bCs/>
        </w:rPr>
        <w:t>Followed</w:t>
      </w:r>
    </w:p>
    <w:p w14:paraId="1B53BB03" w14:textId="77777777" w:rsidR="00DD642F" w:rsidRPr="00DD642F" w:rsidRDefault="00DD642F" w:rsidP="00DD642F">
      <w:pPr>
        <w:numPr>
          <w:ilvl w:val="0"/>
          <w:numId w:val="15"/>
        </w:numPr>
      </w:pPr>
      <w:r w:rsidRPr="00DD642F">
        <w:t>Authenticate to an authorized user candidate profile.</w:t>
      </w:r>
    </w:p>
    <w:p w14:paraId="763A2CF1" w14:textId="77777777" w:rsidR="00DD642F" w:rsidRPr="00DD642F" w:rsidRDefault="00DD642F" w:rsidP="00DD642F">
      <w:pPr>
        <w:numPr>
          <w:ilvl w:val="0"/>
          <w:numId w:val="15"/>
        </w:numPr>
      </w:pPr>
      <w:r w:rsidRPr="00DD642F">
        <w:t>Capture a profile update request and isolate the identifier key within the parameter stream.</w:t>
      </w:r>
    </w:p>
    <w:p w14:paraId="30DB0500" w14:textId="77777777" w:rsidR="00DD642F" w:rsidRPr="00DD642F" w:rsidRDefault="00DD642F" w:rsidP="00DD642F">
      <w:pPr>
        <w:numPr>
          <w:ilvl w:val="0"/>
          <w:numId w:val="15"/>
        </w:numPr>
      </w:pPr>
      <w:r w:rsidRPr="00DD642F">
        <w:t>Manually modify the user reference ID to match a different account register.</w:t>
      </w:r>
    </w:p>
    <w:p w14:paraId="5D5B96C2" w14:textId="77777777" w:rsidR="00DD642F" w:rsidRPr="00DD642F" w:rsidRDefault="00DD642F" w:rsidP="00DD642F">
      <w:pPr>
        <w:numPr>
          <w:ilvl w:val="0"/>
          <w:numId w:val="15"/>
        </w:numPr>
      </w:pPr>
      <w:r w:rsidRPr="00DD642F">
        <w:t>Submit the modified transaction packet.</w:t>
      </w:r>
    </w:p>
    <w:p w14:paraId="5D9BBBB9" w14:textId="77777777" w:rsidR="00DB60BF" w:rsidRDefault="00DD642F" w:rsidP="00DB60BF">
      <w:pPr>
        <w:numPr>
          <w:ilvl w:val="0"/>
          <w:numId w:val="15"/>
        </w:numPr>
      </w:pPr>
      <w:r w:rsidRPr="00DD642F">
        <w:t>Observe that the application successfully rejects the unauthorized edit, validating access control baseline stability</w:t>
      </w:r>
    </w:p>
    <w:p w14:paraId="33E321C2" w14:textId="1E831AB5" w:rsidR="00DB60BF" w:rsidRPr="00DD642F" w:rsidRDefault="00DB60BF" w:rsidP="00DB60BF">
      <w:r>
        <w:rPr>
          <w:noProof/>
        </w:rPr>
        <w:drawing>
          <wp:inline distT="0" distB="0" distL="0" distR="0" wp14:anchorId="4B01629C" wp14:editId="02F32855">
            <wp:extent cx="5943600" cy="2247900"/>
            <wp:effectExtent l="0" t="0" r="0" b="0"/>
            <wp:docPr id="12647948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37E5D256" w14:textId="69EE0E6F" w:rsidR="00DD642F" w:rsidRPr="00DD642F" w:rsidRDefault="00DD642F" w:rsidP="00DB60BF">
      <w:r w:rsidRPr="00DD642F">
        <w:t>Application workflow successfully maintaining candidate session boundaries and restricting unauthorized cross-profile modifications.</w:t>
      </w:r>
    </w:p>
    <w:p w14:paraId="06C2F720" w14:textId="77777777" w:rsidR="00DD642F" w:rsidRPr="00DD642F" w:rsidRDefault="00DD642F" w:rsidP="00DD642F">
      <w:pPr>
        <w:rPr>
          <w:b/>
          <w:bCs/>
        </w:rPr>
      </w:pPr>
      <w:r w:rsidRPr="00DD642F">
        <w:rPr>
          <w:b/>
          <w:bCs/>
        </w:rPr>
        <w:t>CONF-02: Secure Controls: SQL Injection Parameter Hardening</w:t>
      </w:r>
    </w:p>
    <w:p w14:paraId="008F3DDA" w14:textId="77777777" w:rsidR="00DD642F" w:rsidRPr="00DD642F" w:rsidRDefault="00DD642F" w:rsidP="00DD642F">
      <w:pPr>
        <w:numPr>
          <w:ilvl w:val="0"/>
          <w:numId w:val="17"/>
        </w:numPr>
      </w:pPr>
      <w:r w:rsidRPr="00DD642F">
        <w:rPr>
          <w:b/>
          <w:bCs/>
        </w:rPr>
        <w:t>OWASP Category:</w:t>
      </w:r>
      <w:r w:rsidRPr="00DD642F">
        <w:t xml:space="preserve"> Compliance Verification (A03:2021-Injection)</w:t>
      </w:r>
    </w:p>
    <w:p w14:paraId="124482A7" w14:textId="77777777" w:rsidR="00DD642F" w:rsidRPr="00DD642F" w:rsidRDefault="00DD642F" w:rsidP="00DD642F">
      <w:pPr>
        <w:numPr>
          <w:ilvl w:val="0"/>
          <w:numId w:val="17"/>
        </w:numPr>
      </w:pPr>
      <w:r w:rsidRPr="00DD642F">
        <w:rPr>
          <w:b/>
          <w:bCs/>
        </w:rPr>
        <w:t>Severity Risk Level:</w:t>
      </w:r>
      <w:r w:rsidRPr="00DD642F">
        <w:t xml:space="preserve"> PASS / Secure Control Verified</w:t>
      </w:r>
    </w:p>
    <w:p w14:paraId="69550BD2" w14:textId="77777777" w:rsidR="00DD642F" w:rsidRPr="00DD642F" w:rsidRDefault="00DD642F" w:rsidP="00DD642F">
      <w:r w:rsidRPr="00DD642F">
        <w:rPr>
          <w:b/>
          <w:bCs/>
        </w:rPr>
        <w:t>Description of the Security Control</w:t>
      </w:r>
      <w:r w:rsidRPr="00DD642F">
        <w:t xml:space="preserve"> The application parameters were comprehensively audited for basic SQL injection vulnerabilities. Standard database query modification payloads, special execution syntax markers, and single quote arrays (' OR 1=1 --) were systematically passed into user input containers. The application's server-side data structure layers treat incoming text </w:t>
      </w:r>
      <w:r w:rsidRPr="00DD642F">
        <w:lastRenderedPageBreak/>
        <w:t>arrays natively as strict string literals rather than running them as instructions. This architecture effectively mitigates database extraction risks.</w:t>
      </w:r>
    </w:p>
    <w:p w14:paraId="7EB363BF" w14:textId="77777777" w:rsidR="00DD642F" w:rsidRPr="00DD642F" w:rsidRDefault="00DD642F" w:rsidP="00DD642F">
      <w:r w:rsidRPr="00DD642F">
        <w:rPr>
          <w:b/>
          <w:bCs/>
        </w:rPr>
        <w:t>Steps to Reproduce the Evidence</w:t>
      </w:r>
    </w:p>
    <w:p w14:paraId="4306807C" w14:textId="77777777" w:rsidR="00DD642F" w:rsidRPr="00DD642F" w:rsidRDefault="00DD642F" w:rsidP="00DD642F">
      <w:pPr>
        <w:numPr>
          <w:ilvl w:val="0"/>
          <w:numId w:val="18"/>
        </w:numPr>
      </w:pPr>
      <w:r w:rsidRPr="00DD642F">
        <w:t>Open any accessible recruitment data entry or verification container field.</w:t>
      </w:r>
    </w:p>
    <w:p w14:paraId="6B7BF6AD" w14:textId="77777777" w:rsidR="00DD642F" w:rsidRPr="00DD642F" w:rsidRDefault="00DD642F" w:rsidP="00DD642F">
      <w:pPr>
        <w:numPr>
          <w:ilvl w:val="0"/>
          <w:numId w:val="18"/>
        </w:numPr>
      </w:pPr>
      <w:r w:rsidRPr="00DD642F">
        <w:t>Input a standard structured SQL injection test string.</w:t>
      </w:r>
    </w:p>
    <w:p w14:paraId="0DB33EB1" w14:textId="77777777" w:rsidR="00DD642F" w:rsidRPr="00DD642F" w:rsidRDefault="00DD642F" w:rsidP="00DD642F">
      <w:pPr>
        <w:numPr>
          <w:ilvl w:val="0"/>
          <w:numId w:val="18"/>
        </w:numPr>
      </w:pPr>
      <w:r w:rsidRPr="00DD642F">
        <w:t>Submit the transaction form.</w:t>
      </w:r>
    </w:p>
    <w:p w14:paraId="3078B8E2" w14:textId="77777777" w:rsidR="00DD642F" w:rsidRPr="00DD642F" w:rsidRDefault="00DD642F" w:rsidP="00DD642F">
      <w:pPr>
        <w:numPr>
          <w:ilvl w:val="0"/>
          <w:numId w:val="18"/>
        </w:numPr>
      </w:pPr>
      <w:r w:rsidRPr="00DD642F">
        <w:t>Note that the system captures the query tags safely as simple literal strings, verifying secure parameter separation.</w:t>
      </w:r>
    </w:p>
    <w:p w14:paraId="2418BA35" w14:textId="5AA79A56" w:rsidR="00DB60BF" w:rsidRDefault="00DB60BF" w:rsidP="00DB60BF">
      <w:r>
        <w:rPr>
          <w:noProof/>
        </w:rPr>
        <w:drawing>
          <wp:inline distT="0" distB="0" distL="0" distR="0" wp14:anchorId="3A492B8E" wp14:editId="455F088A">
            <wp:extent cx="5943600" cy="2971800"/>
            <wp:effectExtent l="0" t="0" r="0" b="0"/>
            <wp:docPr id="553142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3F49FD5" w14:textId="35D70FF0" w:rsidR="00DD642F" w:rsidRPr="00DD642F" w:rsidRDefault="00DD642F" w:rsidP="00DB60BF">
      <w:r w:rsidRPr="00DD642F">
        <w:t>Backend interface cleanly handling structured test parameters as string data without encountering syntax errors or query breakdown.</w:t>
      </w:r>
    </w:p>
    <w:p w14:paraId="7729B7EC" w14:textId="77777777" w:rsidR="00DD642F" w:rsidRDefault="00DD642F" w:rsidP="00CB3F4B"/>
    <w:sectPr w:rsidR="00DD6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1C4"/>
    <w:multiLevelType w:val="multilevel"/>
    <w:tmpl w:val="5A56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5706A"/>
    <w:multiLevelType w:val="multilevel"/>
    <w:tmpl w:val="AFAA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94C41"/>
    <w:multiLevelType w:val="multilevel"/>
    <w:tmpl w:val="4F6EA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43A39"/>
    <w:multiLevelType w:val="multilevel"/>
    <w:tmpl w:val="D67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00C05"/>
    <w:multiLevelType w:val="multilevel"/>
    <w:tmpl w:val="9152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D20E3"/>
    <w:multiLevelType w:val="multilevel"/>
    <w:tmpl w:val="DD5E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A1976"/>
    <w:multiLevelType w:val="multilevel"/>
    <w:tmpl w:val="ED46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D632B"/>
    <w:multiLevelType w:val="multilevel"/>
    <w:tmpl w:val="8946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9158AF"/>
    <w:multiLevelType w:val="multilevel"/>
    <w:tmpl w:val="FA70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B967F4"/>
    <w:multiLevelType w:val="multilevel"/>
    <w:tmpl w:val="8CAE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14136F"/>
    <w:multiLevelType w:val="multilevel"/>
    <w:tmpl w:val="6D2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14131"/>
    <w:multiLevelType w:val="multilevel"/>
    <w:tmpl w:val="7BEC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44529"/>
    <w:multiLevelType w:val="multilevel"/>
    <w:tmpl w:val="FC8C2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B0B2A"/>
    <w:multiLevelType w:val="multilevel"/>
    <w:tmpl w:val="FCD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53E48"/>
    <w:multiLevelType w:val="multilevel"/>
    <w:tmpl w:val="26D8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7157B"/>
    <w:multiLevelType w:val="hybridMultilevel"/>
    <w:tmpl w:val="313E5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0288C"/>
    <w:multiLevelType w:val="multilevel"/>
    <w:tmpl w:val="7D9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639A7"/>
    <w:multiLevelType w:val="multilevel"/>
    <w:tmpl w:val="EE5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C3D9F"/>
    <w:multiLevelType w:val="multilevel"/>
    <w:tmpl w:val="94AC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862948">
    <w:abstractNumId w:val="3"/>
  </w:num>
  <w:num w:numId="2" w16cid:durableId="175535959">
    <w:abstractNumId w:val="17"/>
  </w:num>
  <w:num w:numId="3" w16cid:durableId="1091773787">
    <w:abstractNumId w:val="16"/>
  </w:num>
  <w:num w:numId="4" w16cid:durableId="1437872339">
    <w:abstractNumId w:val="12"/>
  </w:num>
  <w:num w:numId="5" w16cid:durableId="49764781">
    <w:abstractNumId w:val="11"/>
  </w:num>
  <w:num w:numId="6" w16cid:durableId="2129541218">
    <w:abstractNumId w:val="1"/>
  </w:num>
  <w:num w:numId="7" w16cid:durableId="674772119">
    <w:abstractNumId w:val="10"/>
  </w:num>
  <w:num w:numId="8" w16cid:durableId="755829270">
    <w:abstractNumId w:val="9"/>
  </w:num>
  <w:num w:numId="9" w16cid:durableId="1812669165">
    <w:abstractNumId w:val="5"/>
  </w:num>
  <w:num w:numId="10" w16cid:durableId="1291059693">
    <w:abstractNumId w:val="2"/>
  </w:num>
  <w:num w:numId="11" w16cid:durableId="1521316654">
    <w:abstractNumId w:val="0"/>
  </w:num>
  <w:num w:numId="12" w16cid:durableId="56900379">
    <w:abstractNumId w:val="18"/>
  </w:num>
  <w:num w:numId="13" w16cid:durableId="745807890">
    <w:abstractNumId w:val="15"/>
  </w:num>
  <w:num w:numId="14" w16cid:durableId="302858635">
    <w:abstractNumId w:val="6"/>
  </w:num>
  <w:num w:numId="15" w16cid:durableId="1543863603">
    <w:abstractNumId w:val="7"/>
  </w:num>
  <w:num w:numId="16" w16cid:durableId="2126347449">
    <w:abstractNumId w:val="13"/>
  </w:num>
  <w:num w:numId="17" w16cid:durableId="467475735">
    <w:abstractNumId w:val="4"/>
  </w:num>
  <w:num w:numId="18" w16cid:durableId="689452137">
    <w:abstractNumId w:val="8"/>
  </w:num>
  <w:num w:numId="19" w16cid:durableId="4650468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4B"/>
    <w:rsid w:val="001965A1"/>
    <w:rsid w:val="00254F6B"/>
    <w:rsid w:val="00461E78"/>
    <w:rsid w:val="006553C3"/>
    <w:rsid w:val="008E6223"/>
    <w:rsid w:val="00994F16"/>
    <w:rsid w:val="00B4681F"/>
    <w:rsid w:val="00BD4B76"/>
    <w:rsid w:val="00CB3F4B"/>
    <w:rsid w:val="00DB60BF"/>
    <w:rsid w:val="00DD642F"/>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63681"/>
  <w15:chartTrackingRefBased/>
  <w15:docId w15:val="{8AD40107-084A-4AB4-B925-29673F227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F4B"/>
    <w:rPr>
      <w:rFonts w:eastAsiaTheme="majorEastAsia" w:cstheme="majorBidi"/>
      <w:color w:val="272727" w:themeColor="text1" w:themeTint="D8"/>
    </w:rPr>
  </w:style>
  <w:style w:type="paragraph" w:styleId="Title">
    <w:name w:val="Title"/>
    <w:basedOn w:val="Normal"/>
    <w:next w:val="Normal"/>
    <w:link w:val="TitleChar"/>
    <w:uiPriority w:val="10"/>
    <w:qFormat/>
    <w:rsid w:val="00CB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F4B"/>
    <w:pPr>
      <w:spacing w:before="160"/>
      <w:jc w:val="center"/>
    </w:pPr>
    <w:rPr>
      <w:i/>
      <w:iCs/>
      <w:color w:val="404040" w:themeColor="text1" w:themeTint="BF"/>
    </w:rPr>
  </w:style>
  <w:style w:type="character" w:customStyle="1" w:styleId="QuoteChar">
    <w:name w:val="Quote Char"/>
    <w:basedOn w:val="DefaultParagraphFont"/>
    <w:link w:val="Quote"/>
    <w:uiPriority w:val="29"/>
    <w:rsid w:val="00CB3F4B"/>
    <w:rPr>
      <w:i/>
      <w:iCs/>
      <w:color w:val="404040" w:themeColor="text1" w:themeTint="BF"/>
    </w:rPr>
  </w:style>
  <w:style w:type="paragraph" w:styleId="ListParagraph">
    <w:name w:val="List Paragraph"/>
    <w:basedOn w:val="Normal"/>
    <w:uiPriority w:val="34"/>
    <w:qFormat/>
    <w:rsid w:val="00CB3F4B"/>
    <w:pPr>
      <w:ind w:left="720"/>
      <w:contextualSpacing/>
    </w:pPr>
  </w:style>
  <w:style w:type="character" w:styleId="IntenseEmphasis">
    <w:name w:val="Intense Emphasis"/>
    <w:basedOn w:val="DefaultParagraphFont"/>
    <w:uiPriority w:val="21"/>
    <w:qFormat/>
    <w:rsid w:val="00CB3F4B"/>
    <w:rPr>
      <w:i/>
      <w:iCs/>
      <w:color w:val="2F5496" w:themeColor="accent1" w:themeShade="BF"/>
    </w:rPr>
  </w:style>
  <w:style w:type="paragraph" w:styleId="IntenseQuote">
    <w:name w:val="Intense Quote"/>
    <w:basedOn w:val="Normal"/>
    <w:next w:val="Normal"/>
    <w:link w:val="IntenseQuoteChar"/>
    <w:uiPriority w:val="30"/>
    <w:qFormat/>
    <w:rsid w:val="00CB3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F4B"/>
    <w:rPr>
      <w:i/>
      <w:iCs/>
      <w:color w:val="2F5496" w:themeColor="accent1" w:themeShade="BF"/>
    </w:rPr>
  </w:style>
  <w:style w:type="character" w:styleId="IntenseReference">
    <w:name w:val="Intense Reference"/>
    <w:basedOn w:val="DefaultParagraphFont"/>
    <w:uiPriority w:val="32"/>
    <w:qFormat/>
    <w:rsid w:val="00CB3F4B"/>
    <w:rPr>
      <w:b/>
      <w:bCs/>
      <w:smallCaps/>
      <w:color w:val="2F5496" w:themeColor="accent1" w:themeShade="BF"/>
      <w:spacing w:val="5"/>
    </w:rPr>
  </w:style>
  <w:style w:type="paragraph" w:customStyle="1" w:styleId="p1">
    <w:name w:val="p1"/>
    <w:basedOn w:val="Normal"/>
    <w:rsid w:val="00CB3F4B"/>
    <w:pPr>
      <w:spacing w:after="0" w:line="240" w:lineRule="auto"/>
    </w:pPr>
    <w:rPr>
      <w:rFonts w:ascii="Times New Roman" w:eastAsia="Times New Roman" w:hAnsi="Times New Roman" w:cs="Times New Roman"/>
      <w:color w:val="000000"/>
      <w:kern w:val="0"/>
      <w:sz w:val="20"/>
      <w:szCs w:val="20"/>
      <w:lang w:eastAsia="en-GB"/>
      <w14:ligatures w14:val="none"/>
    </w:rPr>
  </w:style>
  <w:style w:type="paragraph" w:styleId="NormalWeb">
    <w:name w:val="Normal (Web)"/>
    <w:basedOn w:val="Normal"/>
    <w:uiPriority w:val="99"/>
    <w:semiHidden/>
    <w:unhideWhenUsed/>
    <w:rsid w:val="00DB60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12</Pages>
  <Words>2188</Words>
  <Characters>12476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Z. Garba</dc:creator>
  <cp:keywords/>
  <dc:description/>
  <cp:lastModifiedBy>Ahmed Z. Garba</cp:lastModifiedBy>
  <cp:revision>1</cp:revision>
  <dcterms:created xsi:type="dcterms:W3CDTF">2026-05-21T21:53:00Z</dcterms:created>
  <dcterms:modified xsi:type="dcterms:W3CDTF">2026-05-21T22:54:00Z</dcterms:modified>
</cp:coreProperties>
</file>