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008D" w14:textId="77777777" w:rsidR="006533E9" w:rsidRDefault="006533E9" w:rsidP="006533E9">
      <w:pPr>
        <w:spacing w:line="276" w:lineRule="auto"/>
        <w:jc w:val="center"/>
      </w:pPr>
      <w:r w:rsidRPr="00177CCC">
        <w:rPr>
          <w:noProof/>
        </w:rPr>
        <w:drawing>
          <wp:inline distT="0" distB="0" distL="0" distR="0" wp14:anchorId="229214BC" wp14:editId="59322917">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4">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44FF10CA" w14:textId="77777777" w:rsidR="006533E9" w:rsidRDefault="006533E9" w:rsidP="006533E9">
      <w:pPr>
        <w:spacing w:line="276" w:lineRule="auto"/>
        <w:jc w:val="both"/>
        <w:rPr>
          <w:b/>
          <w:bCs/>
          <w:sz w:val="32"/>
          <w:szCs w:val="32"/>
        </w:rPr>
      </w:pPr>
      <w:r>
        <w:rPr>
          <w:b/>
          <w:bCs/>
          <w:sz w:val="32"/>
          <w:szCs w:val="32"/>
        </w:rPr>
        <w:t>INTERNATIONAL CYBERSECURITY AND DIGITAL FORENSICS ACADEMY</w:t>
      </w:r>
    </w:p>
    <w:p w14:paraId="083400FC" w14:textId="77777777" w:rsidR="006533E9" w:rsidRDefault="006533E9" w:rsidP="006533E9">
      <w:pPr>
        <w:spacing w:line="276" w:lineRule="auto"/>
        <w:jc w:val="both"/>
        <w:rPr>
          <w:b/>
          <w:bCs/>
          <w:sz w:val="32"/>
          <w:szCs w:val="32"/>
        </w:rPr>
      </w:pPr>
    </w:p>
    <w:p w14:paraId="4E1670BA" w14:textId="77777777" w:rsidR="006533E9" w:rsidRPr="00177CCC" w:rsidRDefault="006533E9" w:rsidP="006533E9">
      <w:pPr>
        <w:spacing w:line="276" w:lineRule="auto"/>
        <w:jc w:val="both"/>
        <w:rPr>
          <w:b/>
          <w:bCs/>
          <w:sz w:val="32"/>
          <w:szCs w:val="32"/>
        </w:rPr>
      </w:pPr>
    </w:p>
    <w:p w14:paraId="4DEF7DB7" w14:textId="77777777" w:rsidR="006533E9" w:rsidRDefault="006533E9" w:rsidP="006533E9">
      <w:pPr>
        <w:pStyle w:val="p1"/>
        <w:spacing w:line="276" w:lineRule="auto"/>
        <w:jc w:val="center"/>
        <w:rPr>
          <w:rFonts w:asciiTheme="minorHAnsi" w:hAnsiTheme="minorHAnsi"/>
          <w:b/>
          <w:bCs/>
          <w:sz w:val="32"/>
          <w:szCs w:val="32"/>
        </w:rPr>
      </w:pPr>
      <w:r w:rsidRPr="00177CCC">
        <w:rPr>
          <w:rFonts w:asciiTheme="minorHAnsi" w:hAnsiTheme="minorHAnsi"/>
          <w:b/>
          <w:bCs/>
          <w:sz w:val="32"/>
          <w:szCs w:val="32"/>
        </w:rPr>
        <w:t>ASSIGNMENT</w:t>
      </w:r>
    </w:p>
    <w:p w14:paraId="77B6AFC4" w14:textId="77777777" w:rsidR="006533E9" w:rsidRDefault="006533E9" w:rsidP="006533E9">
      <w:pPr>
        <w:pStyle w:val="p1"/>
        <w:spacing w:line="276" w:lineRule="auto"/>
        <w:jc w:val="center"/>
        <w:rPr>
          <w:rFonts w:asciiTheme="minorHAnsi" w:hAnsiTheme="minorHAnsi"/>
          <w:b/>
          <w:bCs/>
          <w:sz w:val="32"/>
          <w:szCs w:val="32"/>
        </w:rPr>
      </w:pPr>
    </w:p>
    <w:p w14:paraId="3681EDB0" w14:textId="77777777" w:rsidR="006533E9" w:rsidRDefault="006533E9" w:rsidP="006533E9">
      <w:pPr>
        <w:pStyle w:val="p1"/>
        <w:spacing w:line="276" w:lineRule="auto"/>
        <w:jc w:val="center"/>
        <w:rPr>
          <w:rFonts w:asciiTheme="minorHAnsi" w:hAnsiTheme="minorHAnsi"/>
          <w:b/>
          <w:bCs/>
          <w:sz w:val="32"/>
          <w:szCs w:val="32"/>
        </w:rPr>
      </w:pPr>
    </w:p>
    <w:p w14:paraId="3188399A" w14:textId="77777777" w:rsidR="006533E9" w:rsidRDefault="006533E9" w:rsidP="006533E9">
      <w:pPr>
        <w:pStyle w:val="p1"/>
        <w:spacing w:line="276" w:lineRule="auto"/>
        <w:jc w:val="center"/>
        <w:rPr>
          <w:rFonts w:asciiTheme="minorHAnsi" w:hAnsiTheme="minorHAnsi"/>
          <w:b/>
          <w:bCs/>
          <w:sz w:val="32"/>
          <w:szCs w:val="32"/>
        </w:rPr>
      </w:pPr>
    </w:p>
    <w:p w14:paraId="5216996B" w14:textId="77777777" w:rsidR="006533E9" w:rsidRDefault="006533E9" w:rsidP="006533E9">
      <w:pPr>
        <w:pStyle w:val="p1"/>
        <w:spacing w:line="276" w:lineRule="auto"/>
        <w:jc w:val="center"/>
        <w:rPr>
          <w:rFonts w:asciiTheme="minorHAnsi" w:hAnsiTheme="minorHAnsi"/>
          <w:b/>
          <w:bCs/>
          <w:sz w:val="32"/>
          <w:szCs w:val="32"/>
        </w:rPr>
      </w:pPr>
    </w:p>
    <w:p w14:paraId="085E0D5C" w14:textId="10804894" w:rsidR="006533E9" w:rsidRPr="00057104" w:rsidRDefault="006533E9" w:rsidP="006533E9">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Pr>
          <w:rFonts w:asciiTheme="minorHAnsi" w:hAnsiTheme="minorHAnsi"/>
          <w:sz w:val="28"/>
          <w:szCs w:val="28"/>
        </w:rPr>
        <w:t xml:space="preserve"> Cross-Site Scripting (XSS) – Exploitation and Remediation</w:t>
      </w:r>
    </w:p>
    <w:p w14:paraId="1B33482F" w14:textId="77777777" w:rsidR="006533E9" w:rsidRPr="00177CCC" w:rsidRDefault="006533E9" w:rsidP="006533E9">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1964EAAC" w14:textId="77777777" w:rsidR="006533E9" w:rsidRPr="00177CCC" w:rsidRDefault="006533E9" w:rsidP="006533E9">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4F8B99C8" w14:textId="77777777" w:rsidR="006533E9" w:rsidRPr="00021AC0" w:rsidRDefault="006533E9" w:rsidP="006533E9">
      <w:pPr>
        <w:pStyle w:val="p1"/>
        <w:spacing w:line="276" w:lineRule="auto"/>
        <w:jc w:val="both"/>
        <w:rPr>
          <w:rFonts w:asciiTheme="minorHAnsi" w:hAnsiTheme="minorHAnsi"/>
          <w:sz w:val="28"/>
          <w:szCs w:val="28"/>
        </w:rPr>
      </w:pPr>
      <w:r w:rsidRPr="00177CCC">
        <w:rPr>
          <w:rFonts w:asciiTheme="minorHAnsi" w:hAnsiTheme="minorHAnsi"/>
          <w:b/>
          <w:bCs/>
          <w:sz w:val="28"/>
          <w:szCs w:val="28"/>
        </w:rPr>
        <w:t>Course:</w:t>
      </w:r>
      <w:r w:rsidRPr="00177CCC">
        <w:rPr>
          <w:rFonts w:asciiTheme="minorHAnsi" w:hAnsiTheme="minorHAnsi"/>
          <w:sz w:val="28"/>
          <w:szCs w:val="28"/>
        </w:rPr>
        <w:t xml:space="preserve"> </w:t>
      </w:r>
      <w:r>
        <w:rPr>
          <w:rFonts w:asciiTheme="minorHAnsi" w:hAnsiTheme="minorHAnsi"/>
          <w:sz w:val="28"/>
          <w:szCs w:val="28"/>
        </w:rPr>
        <w:t>OWASP TOP 10 VULNERABILITIES</w:t>
      </w:r>
    </w:p>
    <w:p w14:paraId="39976A91" w14:textId="77777777" w:rsidR="006533E9" w:rsidRPr="00021AC0" w:rsidRDefault="006533E9" w:rsidP="006533E9">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Course Code: BVWS10</w:t>
      </w:r>
      <w:r>
        <w:rPr>
          <w:rFonts w:asciiTheme="minorHAnsi" w:hAnsiTheme="minorHAnsi"/>
          <w:b/>
          <w:bCs/>
          <w:sz w:val="28"/>
          <w:szCs w:val="28"/>
        </w:rPr>
        <w:t>3</w:t>
      </w:r>
    </w:p>
    <w:p w14:paraId="00E01F83" w14:textId="77777777" w:rsidR="006533E9" w:rsidRDefault="006533E9" w:rsidP="006533E9">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06C338CB" w14:textId="77777777" w:rsidR="00057104" w:rsidRPr="00021AC0" w:rsidRDefault="00057104" w:rsidP="006533E9">
      <w:pPr>
        <w:pStyle w:val="p1"/>
        <w:spacing w:line="276" w:lineRule="auto"/>
        <w:jc w:val="both"/>
        <w:rPr>
          <w:rFonts w:asciiTheme="minorHAnsi" w:hAnsiTheme="minorHAnsi"/>
          <w:sz w:val="28"/>
          <w:szCs w:val="28"/>
        </w:rPr>
      </w:pPr>
    </w:p>
    <w:p w14:paraId="3125881B" w14:textId="77777777" w:rsidR="006533E9" w:rsidRDefault="006533E9" w:rsidP="006533E9">
      <w:pPr>
        <w:spacing w:line="276" w:lineRule="auto"/>
        <w:jc w:val="both"/>
      </w:pPr>
    </w:p>
    <w:p w14:paraId="07E35166" w14:textId="77777777" w:rsidR="006533E9" w:rsidRDefault="006533E9" w:rsidP="006533E9">
      <w:pPr>
        <w:spacing w:line="276" w:lineRule="auto"/>
        <w:jc w:val="both"/>
      </w:pPr>
    </w:p>
    <w:p w14:paraId="36B67003" w14:textId="77777777" w:rsidR="006533E9" w:rsidRDefault="006533E9" w:rsidP="006533E9">
      <w:pPr>
        <w:spacing w:line="276" w:lineRule="auto"/>
        <w:jc w:val="both"/>
      </w:pPr>
    </w:p>
    <w:p w14:paraId="509D94C7" w14:textId="77777777" w:rsidR="006533E9" w:rsidRDefault="006533E9" w:rsidP="006533E9">
      <w:pPr>
        <w:spacing w:line="276" w:lineRule="auto"/>
        <w:jc w:val="both"/>
      </w:pPr>
    </w:p>
    <w:p w14:paraId="0923120F" w14:textId="0BEF55CF" w:rsidR="006533E9" w:rsidRPr="006533E9" w:rsidRDefault="006533E9" w:rsidP="006533E9">
      <w:pPr>
        <w:jc w:val="center"/>
        <w:rPr>
          <w:rFonts w:ascii="Arial" w:hAnsi="Arial" w:cs="Arial"/>
          <w:b/>
          <w:bCs/>
          <w:sz w:val="28"/>
          <w:szCs w:val="28"/>
        </w:rPr>
      </w:pPr>
      <w:r>
        <w:rPr>
          <w:rFonts w:ascii="Arial" w:hAnsi="Arial" w:cs="Arial"/>
          <w:b/>
          <w:bCs/>
          <w:sz w:val="28"/>
          <w:szCs w:val="28"/>
        </w:rPr>
        <w:t>31</w:t>
      </w:r>
      <w:r w:rsidRPr="00177CCC">
        <w:rPr>
          <w:rFonts w:ascii="Arial" w:hAnsi="Arial" w:cs="Arial"/>
          <w:b/>
          <w:bCs/>
          <w:sz w:val="28"/>
          <w:szCs w:val="28"/>
        </w:rPr>
        <w:t>/</w:t>
      </w:r>
      <w:r>
        <w:rPr>
          <w:rFonts w:ascii="Arial" w:hAnsi="Arial" w:cs="Arial"/>
          <w:b/>
          <w:bCs/>
          <w:sz w:val="28"/>
          <w:szCs w:val="28"/>
        </w:rPr>
        <w:t>JAN/</w:t>
      </w:r>
      <w:r w:rsidRPr="00177CCC">
        <w:rPr>
          <w:rFonts w:ascii="Arial" w:hAnsi="Arial" w:cs="Arial"/>
          <w:b/>
          <w:bCs/>
          <w:sz w:val="28"/>
          <w:szCs w:val="28"/>
        </w:rPr>
        <w:t>2025</w:t>
      </w:r>
    </w:p>
    <w:p w14:paraId="21787908" w14:textId="77777777" w:rsidR="006533E9" w:rsidRPr="00766C57" w:rsidRDefault="006533E9" w:rsidP="00766C57">
      <w:pPr>
        <w:spacing w:line="276" w:lineRule="auto"/>
        <w:jc w:val="both"/>
        <w:rPr>
          <w:rFonts w:ascii="Arial" w:hAnsi="Arial" w:cs="Arial"/>
          <w:b/>
          <w:bCs/>
        </w:rPr>
      </w:pPr>
      <w:r w:rsidRPr="00766C57">
        <w:rPr>
          <w:rFonts w:ascii="Arial" w:hAnsi="Arial" w:cs="Arial"/>
          <w:b/>
          <w:bCs/>
        </w:rPr>
        <w:lastRenderedPageBreak/>
        <w:t>Phase 1: Setup and Instructions</w:t>
      </w:r>
    </w:p>
    <w:p w14:paraId="06F789B0" w14:textId="4F244A6B" w:rsidR="006533E9" w:rsidRPr="00766C57" w:rsidRDefault="006533E9" w:rsidP="00766C57">
      <w:pPr>
        <w:spacing w:line="276" w:lineRule="auto"/>
        <w:jc w:val="both"/>
        <w:rPr>
          <w:rFonts w:ascii="Arial" w:hAnsi="Arial" w:cs="Arial"/>
          <w:sz w:val="22"/>
          <w:szCs w:val="22"/>
        </w:rPr>
      </w:pPr>
      <w:r w:rsidRPr="00766C57">
        <w:rPr>
          <w:rFonts w:ascii="Arial" w:hAnsi="Arial" w:cs="Arial"/>
          <w:sz w:val="22"/>
          <w:szCs w:val="22"/>
        </w:rPr>
        <w:t xml:space="preserve">The objective of this lab was to demonstrate how Cross-Site Scripting (XSS) vulnerabilities occur when a web application reflects unvalidated user input back to the browser. Following the lab requirements, I created a directory named lab10_xss within the </w:t>
      </w:r>
      <w:proofErr w:type="spellStart"/>
      <w:r w:rsidRPr="00766C57">
        <w:rPr>
          <w:rFonts w:ascii="Arial" w:hAnsi="Arial" w:cs="Arial"/>
          <w:sz w:val="22"/>
          <w:szCs w:val="22"/>
        </w:rPr>
        <w:t>htdocs</w:t>
      </w:r>
      <w:proofErr w:type="spellEnd"/>
      <w:r w:rsidRPr="00766C57">
        <w:rPr>
          <w:rFonts w:ascii="Arial" w:hAnsi="Arial" w:cs="Arial"/>
          <w:sz w:val="22"/>
          <w:szCs w:val="22"/>
        </w:rPr>
        <w:t xml:space="preserve"> folder to host the application files. I developed </w:t>
      </w:r>
      <w:proofErr w:type="spellStart"/>
      <w:r w:rsidRPr="00766C57">
        <w:rPr>
          <w:rFonts w:ascii="Arial" w:hAnsi="Arial" w:cs="Arial"/>
          <w:sz w:val="22"/>
          <w:szCs w:val="22"/>
        </w:rPr>
        <w:t>index.php</w:t>
      </w:r>
      <w:proofErr w:type="spellEnd"/>
      <w:r w:rsidRPr="00766C57">
        <w:rPr>
          <w:rFonts w:ascii="Arial" w:hAnsi="Arial" w:cs="Arial"/>
          <w:sz w:val="22"/>
          <w:szCs w:val="22"/>
        </w:rPr>
        <w:t xml:space="preserve"> to serve as the user interface and </w:t>
      </w:r>
      <w:proofErr w:type="spellStart"/>
      <w:r w:rsidRPr="00766C57">
        <w:rPr>
          <w:rFonts w:ascii="Arial" w:hAnsi="Arial" w:cs="Arial"/>
          <w:sz w:val="22"/>
          <w:szCs w:val="22"/>
        </w:rPr>
        <w:t>xss_form.php</w:t>
      </w:r>
      <w:proofErr w:type="spellEnd"/>
      <w:r w:rsidRPr="00766C57">
        <w:rPr>
          <w:rFonts w:ascii="Arial" w:hAnsi="Arial" w:cs="Arial"/>
          <w:sz w:val="22"/>
          <w:szCs w:val="22"/>
        </w:rPr>
        <w:t xml:space="preserve"> to process and display the submitted data.</w:t>
      </w:r>
    </w:p>
    <w:p w14:paraId="640CF7DF" w14:textId="69E86EA7" w:rsidR="006533E9" w:rsidRPr="00766C57" w:rsidRDefault="006533E9" w:rsidP="00766C57">
      <w:pPr>
        <w:spacing w:line="276" w:lineRule="auto"/>
        <w:jc w:val="both"/>
        <w:rPr>
          <w:rFonts w:ascii="Arial" w:hAnsi="Arial" w:cs="Arial"/>
          <w:sz w:val="22"/>
          <w:szCs w:val="22"/>
        </w:rPr>
      </w:pPr>
      <w:r w:rsidRPr="00766C57">
        <w:rPr>
          <w:noProof/>
          <w:sz w:val="22"/>
          <w:szCs w:val="22"/>
        </w:rPr>
        <w:drawing>
          <wp:inline distT="0" distB="0" distL="0" distR="0" wp14:anchorId="5792B01C" wp14:editId="4723294F">
            <wp:extent cx="5435877" cy="1354015"/>
            <wp:effectExtent l="0" t="0" r="0" b="0"/>
            <wp:docPr id="57533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5640" cy="1358938"/>
                    </a:xfrm>
                    <a:prstGeom prst="rect">
                      <a:avLst/>
                    </a:prstGeom>
                    <a:noFill/>
                    <a:ln>
                      <a:noFill/>
                    </a:ln>
                  </pic:spPr>
                </pic:pic>
              </a:graphicData>
            </a:graphic>
          </wp:inline>
        </w:drawing>
      </w:r>
    </w:p>
    <w:p w14:paraId="6169E7FF" w14:textId="77777777" w:rsidR="006533E9" w:rsidRPr="00766C57" w:rsidRDefault="006533E9" w:rsidP="00766C57">
      <w:pPr>
        <w:spacing w:line="276" w:lineRule="auto"/>
        <w:jc w:val="both"/>
        <w:rPr>
          <w:rFonts w:ascii="Arial" w:hAnsi="Arial" w:cs="Arial"/>
          <w:b/>
          <w:bCs/>
        </w:rPr>
      </w:pPr>
      <w:r w:rsidRPr="00766C57">
        <w:rPr>
          <w:rFonts w:ascii="Arial" w:hAnsi="Arial" w:cs="Arial"/>
          <w:b/>
          <w:bCs/>
        </w:rPr>
        <w:t>Phase 2: The Attack and Findings</w:t>
      </w:r>
    </w:p>
    <w:p w14:paraId="36F61CC8" w14:textId="77777777" w:rsidR="006533E9" w:rsidRPr="00766C57" w:rsidRDefault="006533E9" w:rsidP="00766C57">
      <w:pPr>
        <w:spacing w:line="276" w:lineRule="auto"/>
        <w:jc w:val="both"/>
        <w:rPr>
          <w:rFonts w:ascii="Arial" w:hAnsi="Arial" w:cs="Arial"/>
          <w:sz w:val="22"/>
          <w:szCs w:val="22"/>
        </w:rPr>
      </w:pPr>
      <w:r w:rsidRPr="00766C57">
        <w:rPr>
          <w:rFonts w:ascii="Arial" w:hAnsi="Arial" w:cs="Arial"/>
          <w:sz w:val="22"/>
          <w:szCs w:val="22"/>
        </w:rPr>
        <w:t>I was tasked with attempting to force the browser to execute a script rather than simply displaying text. To test for a Reflected XSS vulnerability, I entered a malicious JavaScript payload into the input field.</w:t>
      </w:r>
    </w:p>
    <w:p w14:paraId="4BBDF045" w14:textId="32F3CC71" w:rsidR="00517CA4" w:rsidRPr="00766C57" w:rsidRDefault="00517CA4" w:rsidP="00766C57">
      <w:pPr>
        <w:spacing w:line="276" w:lineRule="auto"/>
        <w:jc w:val="both"/>
        <w:rPr>
          <w:rFonts w:ascii="Arial" w:hAnsi="Arial" w:cs="Arial"/>
          <w:b/>
          <w:bCs/>
          <w:sz w:val="22"/>
          <w:szCs w:val="22"/>
        </w:rPr>
      </w:pPr>
      <w:r w:rsidRPr="00766C57">
        <w:rPr>
          <w:rFonts w:ascii="Arial" w:hAnsi="Arial" w:cs="Arial"/>
          <w:b/>
          <w:bCs/>
          <w:noProof/>
          <w:sz w:val="22"/>
          <w:szCs w:val="22"/>
        </w:rPr>
        <w:drawing>
          <wp:inline distT="0" distB="0" distL="0" distR="0" wp14:anchorId="5165E3EF" wp14:editId="3663C801">
            <wp:extent cx="5941408" cy="1295400"/>
            <wp:effectExtent l="0" t="0" r="2540" b="0"/>
            <wp:docPr id="1395590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7787" cy="1303332"/>
                    </a:xfrm>
                    <a:prstGeom prst="rect">
                      <a:avLst/>
                    </a:prstGeom>
                    <a:noFill/>
                    <a:ln>
                      <a:noFill/>
                    </a:ln>
                  </pic:spPr>
                </pic:pic>
              </a:graphicData>
            </a:graphic>
          </wp:inline>
        </w:drawing>
      </w:r>
    </w:p>
    <w:p w14:paraId="55DE822B" w14:textId="2C0C5D43" w:rsidR="006533E9" w:rsidRPr="00766C57" w:rsidRDefault="006533E9" w:rsidP="00766C57">
      <w:pPr>
        <w:spacing w:line="276" w:lineRule="auto"/>
        <w:jc w:val="center"/>
        <w:rPr>
          <w:rFonts w:ascii="Arial" w:hAnsi="Arial" w:cs="Arial"/>
          <w:sz w:val="22"/>
          <w:szCs w:val="22"/>
        </w:rPr>
      </w:pPr>
      <w:r w:rsidRPr="00766C57">
        <w:rPr>
          <w:rFonts w:ascii="Arial" w:hAnsi="Arial" w:cs="Arial"/>
          <w:sz w:val="22"/>
          <w:szCs w:val="22"/>
        </w:rPr>
        <w:t>The Malicious Payload used:&lt;script&gt;</w:t>
      </w:r>
      <w:proofErr w:type="gramStart"/>
      <w:r w:rsidRPr="00766C57">
        <w:rPr>
          <w:rFonts w:ascii="Arial" w:hAnsi="Arial" w:cs="Arial"/>
          <w:sz w:val="22"/>
          <w:szCs w:val="22"/>
        </w:rPr>
        <w:t>alert(</w:t>
      </w:r>
      <w:proofErr w:type="gramEnd"/>
      <w:r w:rsidRPr="00766C57">
        <w:rPr>
          <w:rFonts w:ascii="Arial" w:hAnsi="Arial" w:cs="Arial"/>
          <w:sz w:val="22"/>
          <w:szCs w:val="22"/>
        </w:rPr>
        <w:t>'XSS Attack!</w:t>
      </w:r>
      <w:proofErr w:type="gramStart"/>
      <w:r w:rsidRPr="00766C57">
        <w:rPr>
          <w:rFonts w:ascii="Arial" w:hAnsi="Arial" w:cs="Arial"/>
          <w:sz w:val="22"/>
          <w:szCs w:val="22"/>
        </w:rPr>
        <w:t>');&lt;</w:t>
      </w:r>
      <w:proofErr w:type="gramEnd"/>
      <w:r w:rsidRPr="00766C57">
        <w:rPr>
          <w:rFonts w:ascii="Arial" w:hAnsi="Arial" w:cs="Arial"/>
          <w:sz w:val="22"/>
          <w:szCs w:val="22"/>
        </w:rPr>
        <w:t>/script&gt;</w:t>
      </w:r>
    </w:p>
    <w:p w14:paraId="7CEE1D2D" w14:textId="7162B006" w:rsidR="006533E9" w:rsidRPr="00766C57" w:rsidRDefault="006533E9" w:rsidP="00766C57">
      <w:pPr>
        <w:spacing w:line="276" w:lineRule="auto"/>
        <w:jc w:val="both"/>
        <w:rPr>
          <w:rFonts w:ascii="Arial" w:hAnsi="Arial" w:cs="Arial"/>
          <w:sz w:val="22"/>
          <w:szCs w:val="22"/>
        </w:rPr>
      </w:pPr>
      <w:r w:rsidRPr="00766C57">
        <w:rPr>
          <w:rFonts w:ascii="Arial" w:hAnsi="Arial" w:cs="Arial"/>
          <w:sz w:val="22"/>
          <w:szCs w:val="22"/>
        </w:rPr>
        <w:t>Upon clicking submit, the browser did not treat the input as a string literal. Instead, it interpreted and executed the script, triggering a JavaScript alert box that displayed "XSS Attack". This confirmed that the application was vulnerable to XSS, which an attacker could exploit to steal session cookies, capture user credentials, or redirect victims to malicious domains.</w:t>
      </w:r>
    </w:p>
    <w:p w14:paraId="2FEF33D6" w14:textId="0899EA2C" w:rsidR="00517CA4" w:rsidRPr="00766C57" w:rsidRDefault="00517CA4" w:rsidP="00766C57">
      <w:pPr>
        <w:spacing w:line="276" w:lineRule="auto"/>
        <w:jc w:val="both"/>
        <w:rPr>
          <w:rFonts w:ascii="Arial" w:hAnsi="Arial" w:cs="Arial"/>
          <w:sz w:val="22"/>
          <w:szCs w:val="22"/>
        </w:rPr>
      </w:pPr>
      <w:r w:rsidRPr="00766C57">
        <w:rPr>
          <w:noProof/>
          <w:sz w:val="22"/>
          <w:szCs w:val="22"/>
        </w:rPr>
        <w:drawing>
          <wp:inline distT="0" distB="0" distL="0" distR="0" wp14:anchorId="5D9C68ED" wp14:editId="5730BD40">
            <wp:extent cx="5943600" cy="1289538"/>
            <wp:effectExtent l="0" t="0" r="0" b="6350"/>
            <wp:docPr id="1687389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6087" cy="1294417"/>
                    </a:xfrm>
                    <a:prstGeom prst="rect">
                      <a:avLst/>
                    </a:prstGeom>
                    <a:noFill/>
                    <a:ln>
                      <a:noFill/>
                    </a:ln>
                  </pic:spPr>
                </pic:pic>
              </a:graphicData>
            </a:graphic>
          </wp:inline>
        </w:drawing>
      </w:r>
    </w:p>
    <w:p w14:paraId="031F8C0F" w14:textId="07726576" w:rsidR="00517CA4" w:rsidRPr="00766C57" w:rsidRDefault="00517CA4" w:rsidP="00766C57">
      <w:pPr>
        <w:spacing w:line="276" w:lineRule="auto"/>
        <w:jc w:val="both"/>
        <w:rPr>
          <w:rFonts w:ascii="Arial" w:hAnsi="Arial" w:cs="Arial"/>
          <w:sz w:val="22"/>
          <w:szCs w:val="22"/>
        </w:rPr>
      </w:pPr>
      <w:r w:rsidRPr="00766C57">
        <w:rPr>
          <w:rFonts w:ascii="Arial" w:hAnsi="Arial" w:cs="Arial"/>
          <w:noProof/>
          <w:sz w:val="22"/>
          <w:szCs w:val="22"/>
        </w:rPr>
        <w:lastRenderedPageBreak/>
        <w:drawing>
          <wp:inline distT="0" distB="0" distL="0" distR="0" wp14:anchorId="51EFA7E2" wp14:editId="452397C2">
            <wp:extent cx="5943600" cy="1146810"/>
            <wp:effectExtent l="0" t="0" r="0" b="0"/>
            <wp:docPr id="959861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46810"/>
                    </a:xfrm>
                    <a:prstGeom prst="rect">
                      <a:avLst/>
                    </a:prstGeom>
                    <a:noFill/>
                    <a:ln>
                      <a:noFill/>
                    </a:ln>
                  </pic:spPr>
                </pic:pic>
              </a:graphicData>
            </a:graphic>
          </wp:inline>
        </w:drawing>
      </w:r>
    </w:p>
    <w:p w14:paraId="261EE6B2" w14:textId="77777777" w:rsidR="006533E9" w:rsidRPr="00766C57" w:rsidRDefault="006533E9" w:rsidP="00766C57">
      <w:pPr>
        <w:spacing w:line="276" w:lineRule="auto"/>
        <w:jc w:val="both"/>
        <w:rPr>
          <w:rFonts w:ascii="Arial" w:hAnsi="Arial" w:cs="Arial"/>
          <w:b/>
          <w:bCs/>
        </w:rPr>
      </w:pPr>
      <w:r w:rsidRPr="00766C57">
        <w:rPr>
          <w:rFonts w:ascii="Arial" w:hAnsi="Arial" w:cs="Arial"/>
          <w:b/>
          <w:bCs/>
        </w:rPr>
        <w:t>Phase 3: The Fix and Remediation</w:t>
      </w:r>
    </w:p>
    <w:p w14:paraId="75626CA8" w14:textId="330F271E" w:rsidR="006533E9" w:rsidRPr="00766C57" w:rsidRDefault="006533E9" w:rsidP="00766C57">
      <w:pPr>
        <w:spacing w:line="276" w:lineRule="auto"/>
        <w:jc w:val="both"/>
        <w:rPr>
          <w:rFonts w:ascii="Arial" w:hAnsi="Arial" w:cs="Arial"/>
          <w:sz w:val="22"/>
          <w:szCs w:val="22"/>
        </w:rPr>
      </w:pPr>
      <w:r w:rsidRPr="00766C57">
        <w:rPr>
          <w:rFonts w:ascii="Arial" w:hAnsi="Arial" w:cs="Arial"/>
          <w:sz w:val="22"/>
          <w:szCs w:val="22"/>
        </w:rPr>
        <w:t xml:space="preserve">To secure the application, I refactored </w:t>
      </w:r>
      <w:proofErr w:type="spellStart"/>
      <w:r w:rsidRPr="00766C57">
        <w:rPr>
          <w:rFonts w:ascii="Arial" w:hAnsi="Arial" w:cs="Arial"/>
          <w:sz w:val="22"/>
          <w:szCs w:val="22"/>
        </w:rPr>
        <w:t>xss_form.php</w:t>
      </w:r>
      <w:proofErr w:type="spellEnd"/>
      <w:r w:rsidRPr="00766C57">
        <w:rPr>
          <w:rFonts w:ascii="Arial" w:hAnsi="Arial" w:cs="Arial"/>
          <w:sz w:val="22"/>
          <w:szCs w:val="22"/>
        </w:rPr>
        <w:t xml:space="preserve"> to implement proper output encoding. I utilized the PHP function </w:t>
      </w:r>
      <w:proofErr w:type="spellStart"/>
      <w:proofErr w:type="gramStart"/>
      <w:r w:rsidRPr="00766C57">
        <w:rPr>
          <w:rFonts w:ascii="Arial" w:hAnsi="Arial" w:cs="Arial"/>
          <w:sz w:val="22"/>
          <w:szCs w:val="22"/>
        </w:rPr>
        <w:t>htmlspecialchars</w:t>
      </w:r>
      <w:proofErr w:type="spellEnd"/>
      <w:r w:rsidRPr="00766C57">
        <w:rPr>
          <w:rFonts w:ascii="Arial" w:hAnsi="Arial" w:cs="Arial"/>
          <w:sz w:val="22"/>
          <w:szCs w:val="22"/>
        </w:rPr>
        <w:t>(</w:t>
      </w:r>
      <w:proofErr w:type="gramEnd"/>
      <w:r w:rsidRPr="00766C57">
        <w:rPr>
          <w:rFonts w:ascii="Arial" w:hAnsi="Arial" w:cs="Arial"/>
          <w:sz w:val="22"/>
          <w:szCs w:val="22"/>
        </w:rPr>
        <w:t>), which converts special characters (such as &lt; and &gt;) into their corresponding HTML entities (like &amp;</w:t>
      </w:r>
      <w:proofErr w:type="spellStart"/>
      <w:r w:rsidRPr="00766C57">
        <w:rPr>
          <w:rFonts w:ascii="Arial" w:hAnsi="Arial" w:cs="Arial"/>
          <w:sz w:val="22"/>
          <w:szCs w:val="22"/>
        </w:rPr>
        <w:t>lt</w:t>
      </w:r>
      <w:proofErr w:type="spellEnd"/>
      <w:r w:rsidRPr="00766C57">
        <w:rPr>
          <w:rFonts w:ascii="Arial" w:hAnsi="Arial" w:cs="Arial"/>
          <w:sz w:val="22"/>
          <w:szCs w:val="22"/>
        </w:rPr>
        <w:t>; and &amp;</w:t>
      </w:r>
      <w:proofErr w:type="spellStart"/>
      <w:r w:rsidRPr="00766C57">
        <w:rPr>
          <w:rFonts w:ascii="Arial" w:hAnsi="Arial" w:cs="Arial"/>
          <w:sz w:val="22"/>
          <w:szCs w:val="22"/>
        </w:rPr>
        <w:t>gt</w:t>
      </w:r>
      <w:proofErr w:type="spellEnd"/>
      <w:r w:rsidRPr="00766C57">
        <w:rPr>
          <w:rFonts w:ascii="Arial" w:hAnsi="Arial" w:cs="Arial"/>
          <w:sz w:val="22"/>
          <w:szCs w:val="22"/>
        </w:rPr>
        <w:t>;). My finding was that this effectively "neutralizes" the input, ensuring the browser renders the characters as text rather than executing them as code</w:t>
      </w:r>
      <w:r w:rsidR="00517CA4" w:rsidRPr="00766C57">
        <w:rPr>
          <w:rFonts w:ascii="Arial" w:hAnsi="Arial" w:cs="Arial"/>
          <w:sz w:val="22"/>
          <w:szCs w:val="22"/>
        </w:rPr>
        <w:t xml:space="preserve">, then </w:t>
      </w:r>
      <w:r w:rsidRPr="00766C57">
        <w:rPr>
          <w:rFonts w:ascii="Arial" w:hAnsi="Arial" w:cs="Arial"/>
          <w:sz w:val="22"/>
          <w:szCs w:val="22"/>
        </w:rPr>
        <w:t>I re-attempted the attack using the exact payload to verify the effectiveness of the fix.</w:t>
      </w:r>
    </w:p>
    <w:p w14:paraId="57A41610" w14:textId="12F5ED32" w:rsidR="006533E9" w:rsidRPr="00766C57" w:rsidRDefault="006533E9" w:rsidP="00766C57">
      <w:pPr>
        <w:spacing w:line="276" w:lineRule="auto"/>
        <w:jc w:val="both"/>
        <w:rPr>
          <w:rFonts w:ascii="Arial" w:hAnsi="Arial" w:cs="Arial"/>
          <w:sz w:val="22"/>
          <w:szCs w:val="22"/>
        </w:rPr>
      </w:pPr>
      <w:r w:rsidRPr="00766C57">
        <w:rPr>
          <w:rFonts w:ascii="Arial" w:hAnsi="Arial" w:cs="Arial"/>
          <w:sz w:val="22"/>
          <w:szCs w:val="22"/>
        </w:rPr>
        <w:t>The attack was unsuccessful. Instead of executing a script and displaying an alert box, the browser safely rendered the script tags as plain text on the page.</w:t>
      </w:r>
    </w:p>
    <w:p w14:paraId="36868A9D" w14:textId="3CEC4437" w:rsidR="00517CA4" w:rsidRPr="00766C57" w:rsidRDefault="00517CA4" w:rsidP="00766C57">
      <w:pPr>
        <w:spacing w:line="276" w:lineRule="auto"/>
        <w:jc w:val="both"/>
        <w:rPr>
          <w:rFonts w:ascii="Arial" w:hAnsi="Arial" w:cs="Arial"/>
          <w:sz w:val="22"/>
          <w:szCs w:val="22"/>
        </w:rPr>
      </w:pPr>
      <w:r w:rsidRPr="00766C57">
        <w:rPr>
          <w:rFonts w:ascii="Arial" w:hAnsi="Arial" w:cs="Arial"/>
          <w:noProof/>
          <w:sz w:val="22"/>
          <w:szCs w:val="22"/>
        </w:rPr>
        <w:drawing>
          <wp:inline distT="0" distB="0" distL="0" distR="0" wp14:anchorId="23C6DA73" wp14:editId="66A01534">
            <wp:extent cx="5943600" cy="2169795"/>
            <wp:effectExtent l="0" t="0" r="0" b="1905"/>
            <wp:docPr id="2078859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69795"/>
                    </a:xfrm>
                    <a:prstGeom prst="rect">
                      <a:avLst/>
                    </a:prstGeom>
                    <a:noFill/>
                    <a:ln>
                      <a:noFill/>
                    </a:ln>
                  </pic:spPr>
                </pic:pic>
              </a:graphicData>
            </a:graphic>
          </wp:inline>
        </w:drawing>
      </w:r>
    </w:p>
    <w:p w14:paraId="5F3CA152" w14:textId="2666C2AB" w:rsidR="006533E9" w:rsidRPr="00766C57" w:rsidRDefault="006533E9" w:rsidP="00766C57">
      <w:pPr>
        <w:spacing w:line="276" w:lineRule="auto"/>
        <w:jc w:val="both"/>
        <w:rPr>
          <w:rFonts w:ascii="Arial" w:hAnsi="Arial" w:cs="Arial"/>
          <w:sz w:val="22"/>
          <w:szCs w:val="22"/>
        </w:rPr>
      </w:pPr>
      <w:r w:rsidRPr="00766C57">
        <w:rPr>
          <w:rFonts w:ascii="Arial" w:hAnsi="Arial" w:cs="Arial"/>
          <w:sz w:val="22"/>
          <w:szCs w:val="22"/>
        </w:rPr>
        <w:t>The remediation was successful. This lab emphasizes that user input should never be trusted. By implementing strict output encoding and sanitization, we can protect users from malicious scripts and maintain the integrity of the web application.</w:t>
      </w:r>
    </w:p>
    <w:sectPr w:rsidR="006533E9" w:rsidRPr="00766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E9"/>
    <w:rsid w:val="00057104"/>
    <w:rsid w:val="001965A1"/>
    <w:rsid w:val="00517CA4"/>
    <w:rsid w:val="006533E9"/>
    <w:rsid w:val="006553C3"/>
    <w:rsid w:val="00766C57"/>
    <w:rsid w:val="00994F16"/>
    <w:rsid w:val="00B4681F"/>
    <w:rsid w:val="00BB0482"/>
    <w:rsid w:val="00CA7EE6"/>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AA2D"/>
  <w15:chartTrackingRefBased/>
  <w15:docId w15:val="{F1278915-3A0F-4539-841F-D74F93868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E9"/>
  </w:style>
  <w:style w:type="paragraph" w:styleId="Heading1">
    <w:name w:val="heading 1"/>
    <w:basedOn w:val="Normal"/>
    <w:next w:val="Normal"/>
    <w:link w:val="Heading1Char"/>
    <w:uiPriority w:val="9"/>
    <w:qFormat/>
    <w:rsid w:val="00653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3E9"/>
    <w:rPr>
      <w:rFonts w:eastAsiaTheme="majorEastAsia" w:cstheme="majorBidi"/>
      <w:color w:val="272727" w:themeColor="text1" w:themeTint="D8"/>
    </w:rPr>
  </w:style>
  <w:style w:type="paragraph" w:styleId="Title">
    <w:name w:val="Title"/>
    <w:basedOn w:val="Normal"/>
    <w:next w:val="Normal"/>
    <w:link w:val="TitleChar"/>
    <w:uiPriority w:val="10"/>
    <w:qFormat/>
    <w:rsid w:val="00653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3E9"/>
    <w:pPr>
      <w:spacing w:before="160"/>
      <w:jc w:val="center"/>
    </w:pPr>
    <w:rPr>
      <w:i/>
      <w:iCs/>
      <w:color w:val="404040" w:themeColor="text1" w:themeTint="BF"/>
    </w:rPr>
  </w:style>
  <w:style w:type="character" w:customStyle="1" w:styleId="QuoteChar">
    <w:name w:val="Quote Char"/>
    <w:basedOn w:val="DefaultParagraphFont"/>
    <w:link w:val="Quote"/>
    <w:uiPriority w:val="29"/>
    <w:rsid w:val="006533E9"/>
    <w:rPr>
      <w:i/>
      <w:iCs/>
      <w:color w:val="404040" w:themeColor="text1" w:themeTint="BF"/>
    </w:rPr>
  </w:style>
  <w:style w:type="paragraph" w:styleId="ListParagraph">
    <w:name w:val="List Paragraph"/>
    <w:basedOn w:val="Normal"/>
    <w:uiPriority w:val="34"/>
    <w:qFormat/>
    <w:rsid w:val="006533E9"/>
    <w:pPr>
      <w:ind w:left="720"/>
      <w:contextualSpacing/>
    </w:pPr>
  </w:style>
  <w:style w:type="character" w:styleId="IntenseEmphasis">
    <w:name w:val="Intense Emphasis"/>
    <w:basedOn w:val="DefaultParagraphFont"/>
    <w:uiPriority w:val="21"/>
    <w:qFormat/>
    <w:rsid w:val="006533E9"/>
    <w:rPr>
      <w:i/>
      <w:iCs/>
      <w:color w:val="2F5496" w:themeColor="accent1" w:themeShade="BF"/>
    </w:rPr>
  </w:style>
  <w:style w:type="paragraph" w:styleId="IntenseQuote">
    <w:name w:val="Intense Quote"/>
    <w:basedOn w:val="Normal"/>
    <w:next w:val="Normal"/>
    <w:link w:val="IntenseQuoteChar"/>
    <w:uiPriority w:val="30"/>
    <w:qFormat/>
    <w:rsid w:val="00653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3E9"/>
    <w:rPr>
      <w:i/>
      <w:iCs/>
      <w:color w:val="2F5496" w:themeColor="accent1" w:themeShade="BF"/>
    </w:rPr>
  </w:style>
  <w:style w:type="character" w:styleId="IntenseReference">
    <w:name w:val="Intense Reference"/>
    <w:basedOn w:val="DefaultParagraphFont"/>
    <w:uiPriority w:val="32"/>
    <w:qFormat/>
    <w:rsid w:val="006533E9"/>
    <w:rPr>
      <w:b/>
      <w:bCs/>
      <w:smallCaps/>
      <w:color w:val="2F5496" w:themeColor="accent1" w:themeShade="BF"/>
      <w:spacing w:val="5"/>
    </w:rPr>
  </w:style>
  <w:style w:type="paragraph" w:customStyle="1" w:styleId="p1">
    <w:name w:val="p1"/>
    <w:basedOn w:val="Normal"/>
    <w:rsid w:val="006533E9"/>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Garba</dc:creator>
  <cp:keywords/>
  <dc:description/>
  <cp:lastModifiedBy>Ahmed Garba</cp:lastModifiedBy>
  <cp:revision>2</cp:revision>
  <dcterms:created xsi:type="dcterms:W3CDTF">2026-01-31T09:23:00Z</dcterms:created>
  <dcterms:modified xsi:type="dcterms:W3CDTF">2026-01-31T10:41:00Z</dcterms:modified>
</cp:coreProperties>
</file>