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rvcaa48dk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wqeaaj0ao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al5y6lh0g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uffed9puw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b2mmd74vg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cij4phn52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Épicas completas para el Proyecto del Centro Terapéutico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jy04ajkm8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Gestión de Usuarios y Seguridad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Gestión integral de cuentas y roles de usuario garantizando accesos seguros y auditoría constante.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Administración segura de cuentas por roles.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robusta en acceso y gestión.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completa de cuentas por administradores.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segura vía email.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por roles y subdominios.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con registro detallado.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R.3, R.5, R.7, R.8, R.9, R.10, R.11, R.12, R.13, R.14, R.42, R.44, R.64, R.65, R.66, R.67, R.84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623p4kjrt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Gestión Clínica y Terapéutica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Administración integral del proceso clínico y terapéutico desde el registro hasta el seguimiento y evaluación del paciente.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gestión de fichas clínicas.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eficientemente sesiones y tareas.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Registro, edición y visualización completa de fichas clínicas.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Agendamiento, registro y seguimiento de sesiones.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y seguimiento de tareas terapéuticas.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continua y etiquetado diagnóstico.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R.4, R.16, R.17, R.19, R.20, R.21, R.22, R.25, R.27, R.30, R.31, R.34, R.35, R.36, R.37, R.38, R.39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fbbmeb1zw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Comunicación y Notificaciones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Sistema robusto de comunicación interna y notificaciones personalizadas para usuarios.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la comunicación interna.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informados a usuarios.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Mensajería interna fluida entre psicólogo y paciente.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configurables y automáticas.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R.1, R.23, R.24, R.26, R.32, R.70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k6hlgzof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Sistema de Reportes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Generar y gestionar reportes automáticos en diversos formatos para seguimiento terapéutico y administrativo.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acceso rápido a reportes.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Apoyar decisiones terapéuticas y administrativas.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Reportes clínicos individuales y generales descargables.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dinámico y exportable.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R.6, R.41, R.46, R.48, R.49, R.50, R.57, R.58, R.59, R.60, R.61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ir5a5jglf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Sistema de Gamificación y Motivación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Implementar mecanismos de gamificación para fomentar la participación activa del paciente.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Motivar participación mediante recompensas.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adherencia terapéutica.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automático y acumulativo de puntos.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Tienda virtual para canjear puntos obtenidos.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R.52, R.53, R.54, R.62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ovo0ijipz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Administración y Configuración del Sistema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Configurar y administrar elementos técnicos y operativos del sistema para mantener la estabilidad y escalabilidad.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administración técnica del sistema.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estabilidad y escalabilidad.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Administración modular del sistema.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configuraciones técnicas.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completa y actualizada.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R.47, R.78, R.79, R.80, R.81, R.82, R.83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7fypr7b99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Optimización y Experiencia del Usuario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Garantizar una experiencia intuitiva, rápida y compatible con diversos dispositivos y plataformas.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experiencia de uso general.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accesibilidad multiplataforma.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 claras, accesibles e intuitivas.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y rendimiento óptimo en distintos dispositivos.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R.68, R.69, R.71, R.72, R.73, R.74, R.75, R.76, R.77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blem8azjn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Desarrollo Futuro (Machine Learning)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Fase futura para integración de análisis predictivo mediante Machine Learning.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Preparar infraestructura técnica.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capacidades analíticas predictivas.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completitud: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Detección de patrones mediante análisis automatizados.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efectiva de resultados predictivos para apoyo terapéutico.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asociados:</w:t>
        <w:br w:type="textWrapping"/>
      </w:r>
      <w:r w:rsidDel="00000000" w:rsidR="00000000" w:rsidRPr="00000000">
        <w:rPr>
          <w:rtl w:val="0"/>
        </w:rPr>
        <w:t xml:space="preserve"> R.51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