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26425C"/>
          <w:sz w:val="60"/>
          <w:szCs w:val="60"/>
          <w:rFonts w:ascii="Calibri" w:cs="Calibri" w:eastAsia="Calibri" w:hAnsi="Calibri"/>
        </w:rPr>
        <w:t xml:space="preserve">SIGNAL DE DÉTRESSE</w:t>
      </w:r>
    </w:p>
    <w:p>
      <w:pPr>
        <w:pBdr>
          <w:bottom w:val="single" w:color="8A1C1C" w:sz="12"/>
        </w:pBdr>
        <w:spacing w:before="120" w:after="120"/>
        <w:jc w:val="center"/>
      </w:pPr>
    </w:p>
    <w:p>
      <w:pPr>
        <w:spacing w:before="120" w:after="60"/>
        <w:jc w:val="center"/>
      </w:pPr>
      <w:r>
        <w:rPr>
          <w:i/>
          <w:iCs/>
          <w:color w:val="333333"/>
          <w:sz w:val="26"/>
          <w:szCs w:val="26"/>
        </w:rPr>
        <w:t xml:space="preserve">Un scénario Star Wars</w:t>
      </w:r>
    </w:p>
    <w:p>
      <w:pPr>
        <w:spacing w:after="200"/>
        <w:jc w:val="center"/>
      </w:pPr>
      <w:r>
        <w:rPr>
          <w:i/>
          <w:iCs/>
          <w:color w:val="333333"/>
          <w:sz w:val="24"/>
          <w:szCs w:val="24"/>
        </w:rPr>
        <w:t xml:space="preserve">Station-relais impériale de Kessel-Tho — Bordure Extérieure</w:t>
      </w:r>
    </w:p>
    <w:p>
      <w:pPr>
        <w:spacing w:after="900"/>
        <w:jc w:val="center"/>
      </w:pPr>
      <w:r>
        <w:rPr>
          <w:b/>
          <w:bCs/>
          <w:color w:val="8A1C1C"/>
          <w:sz w:val="24"/>
          <w:szCs w:val="24"/>
        </w:rPr>
        <w:t xml:space="preserve">« La naissance de l'Escadron de la Mort »</w:t>
      </w:r>
    </w:p>
    <w:p>
      <w:pPr>
        <w:spacing w:after="120"/>
        <w:jc w:val="center"/>
      </w:pPr>
      <w:r>
        <w:rPr>
          <w:i/>
          <w:iCs/>
          <w:color w:val="444444"/>
          <w:sz w:val="22"/>
          <w:szCs w:val="22"/>
        </w:rPr>
        <w:t xml:space="preserve">« Un signal a rebondi jusqu'ici. L'Empire aussi le cherche. »</w:t>
      </w:r>
    </w:p>
    <w:p>
      <w:pPr>
        <w:spacing w:before="1400"/>
        <w:jc w:val="center"/>
      </w:pPr>
      <w:r>
        <w:rPr>
          <w:color w:val="777777"/>
          <w:sz w:val="18"/>
          <w:szCs w:val="18"/>
        </w:rPr>
        <w:t xml:space="preserve">Scénario d'enquête et d'infiltration — à l'usage du Maître de Jeu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240"/>
      </w:pPr>
      <w:r>
        <w:rPr>
          <w:b/>
          <w:bCs/>
          <w:color w:val="26425C"/>
          <w:sz w:val="34"/>
          <w:szCs w:val="34"/>
          <w:rFonts w:ascii="Calibri" w:cs="Calibri" w:eastAsia="Calibri" w:hAnsi="Calibri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Présentation</w:t>
      </w:r>
    </w:p>
    <w:p>
      <w:pPr>
        <w:pStyle w:val="Heading2"/>
      </w:pPr>
      <w:r>
        <w:t xml:space="preserve">Le pitch</w:t>
      </w:r>
    </w:p>
    <w:p>
      <w:pPr>
        <w:spacing w:after="120" w:line="264"/>
        <w:jc w:val="both"/>
      </w:pPr>
      <w:r>
        <w:t xml:space="preserve">Un signal de détresse chiffré a fini par atteindre les personnages-joueurs. Il ne vient pas d'un vaisseau en perte de puissance, mais d'une femme qui sait quelque chose que l'Empire tuerait pour enterrer. Sur une petite station-relais oubliée en bordure du secteur de Kessel, une technicienne du nom de </w:t>
      </w:r>
      <w:r>
        <w:rPr>
          <w:b/>
          <w:bCs/>
        </w:rPr>
        <w:t xml:space="preserve">Tana Wrey</w:t>
      </w:r>
      <w:r>
        <w:t xml:space="preserve"> a intercepté, quart après quart, les fragments d'une opération militaire de très grande ampleur : le </w:t>
      </w:r>
      <w:r>
        <w:rPr>
          <w:b/>
          <w:bCs/>
        </w:rPr>
        <w:t xml:space="preserve">Projet Faucheur</w:t>
      </w:r>
      <w:r>
        <w:t xml:space="preserve">.</w:t>
      </w:r>
    </w:p>
    <w:p>
      <w:pPr>
        <w:spacing w:after="120" w:line="264"/>
        <w:jc w:val="both"/>
      </w:pPr>
      <w:r>
        <w:t xml:space="preserve">Traquée par ses propres soupçons autant que par ceux de son supérieur, Tana s'est effacée derrière un alias — </w:t>
      </w:r>
      <w:r>
        <w:rPr>
          <w:b/>
          <w:bCs/>
        </w:rPr>
        <w:t xml:space="preserve">Doiron</w:t>
      </w:r>
      <w:r>
        <w:t xml:space="preserve">, tenancière d'une modeste échoppe du quai. Elle a dispersé aux quatre coins de la station les clés qui permettent de lire ce qu'elle a caché, de sorte que personne — pas même elle — ne puisse tout livrer sous la contrainte. Les PJ devront gagner sa confiance, reconstituer ces clés en résolvant quatre énigmes physiques, et exfiltrer l'information </w:t>
      </w:r>
      <w:r>
        <w:rPr>
          <w:b/>
          <w:bCs/>
        </w:rPr>
        <w:t xml:space="preserve">avant</w:t>
      </w:r>
      <w:r>
        <w:t xml:space="preserve"> qu'une équipe du Bureau de Sécurité Impériale (ISB), déjà en route, ne remonte la trace du signal jusqu'à eux.</w:t>
      </w:r>
    </w:p>
    <w:p>
      <w:pPr>
        <w:pStyle w:val="Heading2"/>
      </w:pPr>
      <w:r>
        <w:t xml:space="preserve">Le contexte : le Projet Faucheur</w:t>
      </w:r>
    </w:p>
    <w:p>
      <w:pPr>
        <w:spacing w:after="120" w:line="264"/>
        <w:jc w:val="both"/>
      </w:pPr>
      <w:r>
        <w:t xml:space="preserve">Ce que Tana a assemblé sans le vouloir, c'est le portrait en creux de la </w:t>
      </w:r>
      <w:r>
        <w:rPr>
          <w:b/>
          <w:bCs/>
        </w:rPr>
        <w:t xml:space="preserve">naissance de l'Escadron de la Mort</w:t>
      </w:r>
      <w:r>
        <w:t xml:space="preserve"> : la sortie de chantier d'un bâtiment « hors normes, aucune désignation officielle » en orbite de </w:t>
      </w:r>
      <w:r>
        <w:rPr>
          <w:b/>
          <w:bCs/>
        </w:rPr>
        <w:t xml:space="preserve">Fondor</w:t>
      </w:r>
      <w:r>
        <w:t xml:space="preserve"> — le Super Destroyer Stellaire </w:t>
      </w:r>
      <w:r>
        <w:rPr>
          <w:i/>
          <w:iCs/>
        </w:rPr>
        <w:t xml:space="preserve">Executor</w:t>
      </w:r>
      <w:r>
        <w:t xml:space="preserve"> — et le déploiement d'une flotte chargée de ratisser méthodiquement une portion de la Bordure Extérieure à la recherche d'une </w:t>
      </w:r>
      <w:r>
        <w:rPr>
          <w:b/>
          <w:bCs/>
        </w:rPr>
        <w:t xml:space="preserve">base dissidente</w:t>
      </w:r>
      <w:r>
        <w:t xml:space="preserve">. Les entrées les plus récentes parlent d'une flotte « maintenue en position, prête à exécution sur ordre », puis d'un dernier fragment avant brouillage : </w:t>
      </w:r>
      <w:r>
        <w:rPr>
          <w:i/>
          <w:iCs/>
        </w:rPr>
        <w:t xml:space="preserve">« …si confirmation reçue, exécution immédiate… »</w:t>
      </w:r>
      <w:r>
        <w:t xml:space="preserve">.</w:t>
      </w:r>
    </w:p>
    <w:p>
      <w:pPr>
        <w:spacing w:after="120" w:line="264"/>
        <w:jc w:val="both"/>
      </w:pPr>
      <w:r>
        <w:t xml:space="preserve">Autrement dit : les coordonnées cachées dans le journal de Tana pointent vers une cible que l'Empire s'apprête à frapper. Les PJ ne mettent pas seulement la main sur un secret — ils tiennent peut-être le seul avertissement capable de sauver une base entière.</w:t>
      </w:r>
    </w:p>
    <w:tbl>
      <w:tblPr>
        <w:tblW w:type="dxa" w:w="4592"/>
        <w:tblBorders>
          <w:top w:val="single" w:color="D8D2BE" w:sz="4"/>
          <w:left w:val="single" w:color="8A1C1C" w:sz="28"/>
          <w:bottom w:val="single" w:color="D8D2BE" w:sz="4"/>
          <w:right w:val="single" w:color="D8D2BE" w:sz="4"/>
          <w:insideH w:val="none"/>
          <w:insideV w:val="none"/>
        </w:tblBorders>
      </w:tblPr>
      <w:tblGrid>
        <w:gridCol w:w="4592"/>
      </w:tblGrid>
      <w:tr>
        <w:tc>
          <w:tcPr>
            <w:tcW w:type="dxa" w:w="4592"/>
            <w:shd w:fill="F4F1E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8A1C1C"/>
                <w:sz w:val="19"/>
                <w:szCs w:val="19"/>
              </w:rPr>
              <w:t xml:space="preserve">La station Kessel-Tho</w:t>
            </w:r>
          </w:p>
          <w:p>
            <w:pPr>
              <w:spacing w:after="60" w:line="258"/>
              <w:jc w:val="both"/>
            </w:pPr>
            <w:r>
              <w:t xml:space="preserve">Station-relais de communication de la Bordure Extérieure, sur une route commerciale secondaire de Kessel. Cinq niveaux superposés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N4</w:t>
            </w:r>
            <w:r>
              <w:t xml:space="preserve"> — Communications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N3</w:t>
            </w:r>
            <w:r>
              <w:t xml:space="preserve"> — Administration &amp; sécurité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N2</w:t>
            </w:r>
            <w:r>
              <w:t xml:space="preserve"> — Vie quotidienne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N1</w:t>
            </w:r>
            <w:r>
              <w:t xml:space="preserve"> — Amarrage &amp; commerce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N0</w:t>
            </w:r>
            <w:r>
              <w:t xml:space="preserve"> — Soubassement technique</w:t>
            </w:r>
          </w:p>
          <w:p>
            <w:pPr>
              <w:spacing w:after="60" w:line="258"/>
              <w:jc w:val="both"/>
            </w:pPr>
            <w:r>
              <w:t xml:space="preserve">Une colonne de sécurité blindée relie directement le commandement (N4/N3) au niveau technique (N0) sans traverser les niveaux civils.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Comment fonctionne l'enquête</w:t>
      </w:r>
    </w:p>
    <w:p>
      <w:pPr>
        <w:spacing w:after="120" w:line="264"/>
        <w:jc w:val="both"/>
      </w:pPr>
      <w:r>
        <w:t xml:space="preserve">Le point de départ est la </w:t>
      </w:r>
      <w:r>
        <w:rPr>
          <w:b/>
          <w:bCs/>
        </w:rPr>
        <w:t xml:space="preserve">boutique de Doiron</w:t>
      </w:r>
      <w:r>
        <w:t xml:space="preserve"> (N1). Tana y a laissé un </w:t>
      </w:r>
      <w:r>
        <w:rPr>
          <w:b/>
          <w:bCs/>
        </w:rPr>
        <w:t xml:space="preserve">message (0)</w:t>
      </w:r>
      <w:r>
        <w:t xml:space="preserve"> — un datapad — qui, une fois consulté, oriente vers </w:t>
      </w:r>
      <w:r>
        <w:rPr>
          <w:b/>
          <w:bCs/>
        </w:rPr>
        <w:t xml:space="preserve">quatre contacts</w:t>
      </w:r>
      <w:r>
        <w:t xml:space="preserve">. Chaque contact garde, sans le savoir, l'un des quatre </w:t>
      </w:r>
      <w:r>
        <w:rPr>
          <w:b/>
          <w:bCs/>
        </w:rPr>
        <w:t xml:space="preserve">indices</w:t>
      </w:r>
      <w:r>
        <w:t xml:space="preserve"> physiques que Tana a dissimulés :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(a) Faux clients</w:t>
      </w:r>
      <w:r>
        <w:t xml:space="preserve"> — Centre culturel (Maren Estil) : donne les </w:t>
      </w:r>
      <w:r>
        <w:rPr>
          <w:b/>
          <w:bCs/>
        </w:rPr>
        <w:t xml:space="preserve">3 alias</w:t>
      </w:r>
      <w:r>
        <w:t xml:space="preserve"> à cibler dans le journal.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(b) Fresque</w:t>
      </w:r>
      <w:r>
        <w:t xml:space="preserve"> — Galerie de maintenance (Dosh Kavarel) : phrase </w:t>
      </w:r>
      <w:r>
        <w:rPr>
          <w:b/>
          <w:bCs/>
        </w:rPr>
        <w:t xml:space="preserve">ORPHELINS</w:t>
      </w:r>
      <w:r>
        <w:t xml:space="preserve"> (clé des Coordonnées).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(c) Pentaminos</w:t>
      </w:r>
      <w:r>
        <w:t xml:space="preserve"> — Centre sportif (Grash Meloi) : phrase </w:t>
      </w:r>
      <w:r>
        <w:rPr>
          <w:b/>
          <w:bCs/>
        </w:rPr>
        <w:t xml:space="preserve">JENESUISPLUSSEULEICI</w:t>
      </w:r>
      <w:r>
        <w:t xml:space="preserve"> (clé des Messages).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(d) Annonces du mess</w:t>
      </w:r>
      <w:r>
        <w:t xml:space="preserve"> — Mess (Kessa Droman) : clé maître </w:t>
      </w:r>
      <w:r>
        <w:rPr>
          <w:b/>
          <w:bCs/>
        </w:rPr>
        <w:t xml:space="preserve">RépubliqueRetour</w:t>
      </w:r>
      <w:r>
        <w:t xml:space="preserve"> + </w:t>
      </w:r>
      <w:r>
        <w:rPr>
          <w:b/>
          <w:bCs/>
        </w:rPr>
        <w:t xml:space="preserve">Argon2</w:t>
      </w:r>
      <w:r>
        <w:t xml:space="preserve">.</w:t>
      </w:r>
    </w:p>
    <w:p>
      <w:pPr>
        <w:spacing w:after="120" w:line="264"/>
        <w:jc w:val="both"/>
      </w:pPr>
      <w:r>
        <w:t xml:space="preserve">Une fois les paramètres réunis, c'est le droïde </w:t>
      </w:r>
      <w:r>
        <w:rPr>
          <w:b/>
          <w:bCs/>
        </w:rPr>
        <w:t xml:space="preserve">Bafouille</w:t>
      </w:r>
      <w:r>
        <w:t xml:space="preserve"> (ou l'outil </w:t>
      </w:r>
      <w:r>
        <w:rPr>
          <w:sz w:val="18"/>
          <w:szCs w:val="18"/>
          <w:rFonts w:ascii="Consolas" w:cs="Consolas" w:eastAsia="Consolas" w:hAnsi="Consolas"/>
        </w:rPr>
        <w:t xml:space="preserve">bafouille.exe</w:t>
      </w:r>
      <w:r>
        <w:t xml:space="preserve"> fourni au MJ) qui effectue les calculs et restitue en clair les </w:t>
      </w:r>
      <w:r>
        <w:rPr>
          <w:b/>
          <w:bCs/>
        </w:rPr>
        <w:t xml:space="preserve">18 entrées</w:t>
      </w:r>
      <w:r>
        <w:t xml:space="preserve"> cachées de Tana parmi les 78 lignes du </w:t>
      </w:r>
      <w:r>
        <w:rPr>
          <w:b/>
          <w:bCs/>
        </w:rPr>
        <w:t xml:space="preserve">journal (document d)</w:t>
      </w:r>
      <w:r>
        <w:t xml:space="preserve">, isolé dans la </w:t>
      </w:r>
      <w:r>
        <w:rPr>
          <w:b/>
          <w:bCs/>
        </w:rPr>
        <w:t xml:space="preserve">DMZ</w:t>
      </w:r>
      <w:r>
        <w:t xml:space="preserve"> du niveau 0. </w:t>
      </w:r>
      <w:r>
        <w:rPr>
          <w:i/>
          <w:iCs/>
        </w:rPr>
        <w:t xml:space="preserve">Le jeu, c'est la résolution des énigmes — pas la cryptographie : les joueurs fournissent les paramètres, la machine calcule.</w:t>
      </w:r>
    </w:p>
    <w:tbl>
      <w:tblPr>
        <w:tblW w:type="dxa" w:w="4592"/>
        <w:tblBorders>
          <w:top w:val="single" w:color="D8D2BE" w:sz="4"/>
          <w:left w:val="single" w:color="8A1C1C" w:sz="28"/>
          <w:bottom w:val="single" w:color="D8D2BE" w:sz="4"/>
          <w:right w:val="single" w:color="D8D2BE" w:sz="4"/>
          <w:insideH w:val="none"/>
          <w:insideV w:val="none"/>
        </w:tblBorders>
      </w:tblPr>
      <w:tblGrid>
        <w:gridCol w:w="4592"/>
      </w:tblGrid>
      <w:tr>
        <w:tc>
          <w:tcPr>
            <w:tcW w:type="dxa" w:w="4592"/>
            <w:shd w:fill="F4F1E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8A1C1C"/>
                <w:sz w:val="19"/>
                <w:szCs w:val="19"/>
              </w:rPr>
              <w:t xml:space="preserve">⚠ Attention à la lettre « (d) »</w:t>
            </w:r>
          </w:p>
          <w:p>
            <w:pPr>
              <w:spacing w:after="60" w:line="258"/>
              <w:jc w:val="both"/>
            </w:pPr>
            <w:r>
              <w:t xml:space="preserve">Dans les documents source, « (d) » désigne </w:t>
            </w:r>
            <w:r>
              <w:rPr>
                <w:b/>
                <w:bCs/>
              </w:rPr>
              <w:t xml:space="preserve">deux choses distinctes</w:t>
            </w:r>
            <w:r>
              <w:t xml:space="preserve"> : la </w:t>
            </w:r>
            <w:r>
              <w:rPr>
                <w:b/>
                <w:bCs/>
              </w:rPr>
              <w:t xml:space="preserve">4ᵉ énigme</w:t>
            </w:r>
            <w:r>
              <w:t xml:space="preserve"> (les annonces du mess)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journal chiffré</w:t>
            </w:r>
            <w:r>
              <w:t xml:space="preserve"> (document d, le trésor final). Ce document conserve les deux libellés d'origine ; ne les confondez pas en jeu.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La menace : le compte à rebours ISB</w:t>
      </w:r>
    </w:p>
    <w:p>
      <w:pPr>
        <w:spacing w:after="120" w:line="264"/>
        <w:jc w:val="both"/>
      </w:pPr>
      <w:r>
        <w:t xml:space="preserve">L'anomalie de rebond de fréquence qui a permis l'interception a aussi trahi son existence. Une équipe restreinte du </w:t>
      </w:r>
      <w:r>
        <w:rPr>
          <w:b/>
          <w:bCs/>
        </w:rPr>
        <w:t xml:space="preserve">Bureau de Sécurité Impériale</w:t>
      </w:r>
      <w:r>
        <w:t xml:space="preserve"> ratisse les stations-relais du secteur pour en localiser la source :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Agent Ivo Rennard</w:t>
      </w:r>
      <w:r>
        <w:t xml:space="preserve"> — le chasseur méthodique, ne bluffe jamais.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Analyste Sorae Vint</w:t>
      </w:r>
      <w:r>
        <w:t xml:space="preserve"> — retrace le rebond ; </w:t>
      </w:r>
      <w:r>
        <w:rPr>
          <w:b/>
          <w:bCs/>
        </w:rPr>
        <w:t xml:space="preserve">sa progression = l'horloge réelle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Commandos Ferrus &amp; Skarn</w:t>
      </w:r>
      <w:r>
        <w:t xml:space="preserve"> — la menace physique, si l'enquête débouche sur une prise.</w:t>
      </w:r>
    </w:p>
    <w:p>
      <w:pPr>
        <w:spacing w:after="120" w:line="264"/>
        <w:jc w:val="both"/>
      </w:pPr>
      <w:r>
        <w:t xml:space="preserve">Le MJ gère cette pression comme un </w:t>
      </w:r>
      <w:r>
        <w:rPr>
          <w:b/>
          <w:bCs/>
        </w:rPr>
        <w:t xml:space="preserve">compte à rebours</w:t>
      </w:r>
      <w:r>
        <w:t xml:space="preserve"> : chaque erreur visible des PJ (question de trop, effraction repérée, PNJ alarmé) fait avancer Vint. Quand elle boucle sa triangulation, l'ISB verrouille la station.</w:t>
      </w:r>
    </w:p>
    <w:p>
      <w:pPr>
        <w:pStyle w:val="Heading2"/>
      </w:pPr>
      <w:r>
        <w:t xml:space="preserve">Conseils de conduite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Tana observe avant d'aider.</w:t>
      </w:r>
      <w:r>
        <w:t xml:space="preserve"> Elle jauge les PJ depuis sa boutique buggée ; sa coopération se mérite. Tant qu'elle n'a pas décidé, elle joue Doiron la marchande.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Les quatre indices sont indépendants</w:t>
      </w:r>
      <w:r>
        <w:t xml:space="preserve"> : l'ordre de résolution n'a pas d'importance mécanique. L'ordre présenté ici est le plus probable, pas le seul.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Les PNJ gardiens des indices ignorent leur sens.</w:t>
      </w:r>
      <w:r>
        <w:t xml:space="preserve"> Ils coopèrent si on les aborde avec tact et/ou si on leur montre le datapad (0).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Les handouts (d)→(j)</w:t>
      </w:r>
      <w:r>
        <w:t xml:space="preserve"> existent comme documents séparés à distribuer selon les fouilles des PJ ; ils ne sont pas reproduits ici.</w:t>
      </w:r>
    </w:p>
    <w:p>
      <w:pPr>
        <w:pStyle w:val="Heading1"/>
      </w:pPr>
      <w:r>
        <w:t xml:space="preserve">2. Chronologie des événements</w:t>
      </w:r>
    </w:p>
    <w:p>
      <w:pPr>
        <w:spacing w:after="120" w:line="264"/>
        <w:jc w:val="both"/>
      </w:pPr>
      <w:r>
        <w:rPr>
          <w:i/>
          <w:iCs/>
        </w:rPr>
        <w:t xml:space="preserve">Le calendrier local se compte en cycles et en jours. Trois fils se superposent : ce que le journal de Tana révèle, la vie récente de la station, et le présent du scénario.</w:t>
      </w:r>
    </w:p>
    <w:p>
      <w:pPr>
        <w:pStyle w:val="Heading2"/>
      </w:pPr>
      <w:r>
        <w:t xml:space="preserve">Ce que révèle le journal (arrière-plan, C18-C19)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C18 / J058</w:t>
      </w:r>
      <w:r>
        <w:t xml:space="preserve"> — Première mention : </w:t>
      </w:r>
      <w:r>
        <w:rPr>
          <w:i/>
          <w:iCs/>
        </w:rPr>
        <w:t xml:space="preserve">« Faucheur activé selon calendrier.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C18 / J140</w:t>
      </w:r>
      <w:r>
        <w:t xml:space="preserve"> — Ratissage systématique du </w:t>
      </w:r>
      <w:r>
        <w:rPr>
          <w:b/>
          <w:bCs/>
        </w:rPr>
        <w:t xml:space="preserve">Bras Occidental</w:t>
      </w:r>
      <w:r>
        <w:t xml:space="preserve"> engagé.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C18 / J145</w:t>
      </w:r>
      <w:r>
        <w:t xml:space="preserve"> — </w:t>
      </w:r>
      <w:r>
        <w:rPr>
          <w:i/>
          <w:iCs/>
        </w:rPr>
        <w:t xml:space="preserve">« Essais finaux du châssis en orbite de Fondor. Dimensions hors normes… »</w:t>
      </w:r>
      <w:r>
        <w:t xml:space="preserve"> → l'</w:t>
      </w:r>
      <w:r>
        <w:rPr>
          <w:i/>
          <w:iCs/>
        </w:rPr>
        <w:t xml:space="preserve">Executor</w:t>
      </w:r>
      <w:r>
        <w:t xml:space="preserve"> en construction.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C18 / J160-298</w:t>
      </w:r>
      <w:r>
        <w:t xml:space="preserve"> — Le ratissage s'enlise ; premiers signes d'</w:t>
      </w:r>
      <w:r>
        <w:rPr>
          <w:b/>
          <w:bCs/>
        </w:rPr>
        <w:t xml:space="preserve">activité dissidente</w:t>
      </w:r>
      <w:r>
        <w:t xml:space="preserve"> (grille L-14).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J020</w:t>
      </w:r>
      <w:r>
        <w:t xml:space="preserve"> — </w:t>
      </w:r>
      <w:r>
        <w:rPr>
          <w:i/>
          <w:iCs/>
        </w:rPr>
        <w:t xml:space="preserve">« Signature compatible avec une base dissidente établie.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J030</w:t>
      </w:r>
      <w:r>
        <w:t xml:space="preserve"> — </w:t>
      </w:r>
      <w:r>
        <w:rPr>
          <w:i/>
          <w:iCs/>
        </w:rPr>
        <w:t xml:space="preserve">« Le chantier de Fondor confirme la sortie de dock de l'</w:t>
      </w:r>
      <w:r>
        <w:t xml:space="preserve">Executor</w:t>
      </w:r>
      <w:r>
        <w:rPr>
          <w:i/>
          <w:iCs/>
        </w:rPr>
        <w:t xml:space="preserve">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J089</w:t>
      </w:r>
      <w:r>
        <w:t xml:space="preserve"> — </w:t>
      </w:r>
      <w:r>
        <w:rPr>
          <w:i/>
          <w:iCs/>
        </w:rPr>
        <w:t xml:space="preserve">« Le Faucheur se repositionne. Flotte principale en approche.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J178</w:t>
      </w:r>
      <w:r>
        <w:t xml:space="preserve"> — </w:t>
      </w:r>
      <w:r>
        <w:rPr>
          <w:i/>
          <w:iCs/>
        </w:rPr>
        <w:t xml:space="preserve">« Autorisation de frappe en attente de confirmation finale.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J199</w:t>
      </w:r>
      <w:r>
        <w:t xml:space="preserve"> — Dernier fragment avant brouillage : </w:t>
      </w:r>
      <w:r>
        <w:rPr>
          <w:i/>
          <w:iCs/>
        </w:rPr>
        <w:t xml:space="preserve">« …si confirmation reçue, exécution immédiate… »</w:t>
      </w:r>
      <w:r>
        <w:t xml:space="preserve"> — </w:t>
      </w:r>
      <w:r>
        <w:rPr>
          <w:b/>
          <w:bCs/>
        </w:rPr>
        <w:t xml:space="preserve">c'est le signal que Tana a intercepté</w:t>
      </w:r>
      <w:r>
        <w:t xml:space="preserve">, et dont le rebond a alerté l'ISB.</w:t>
      </w:r>
    </w:p>
    <w:p>
      <w:pPr>
        <w:pStyle w:val="Heading2"/>
      </w:pPr>
      <w:r>
        <w:t xml:space="preserve">La station, récemment (journal de nuit, doc g)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J121</w:t>
      </w:r>
      <w:r>
        <w:t xml:space="preserve"> — Altercation entre techniciens de quai (incident disciplinaire).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J133</w:t>
      </w:r>
      <w:r>
        <w:t xml:space="preserve"> — </w:t>
      </w:r>
      <w:r>
        <w:rPr>
          <w:b/>
          <w:bCs/>
        </w:rPr>
        <w:t xml:space="preserve">Panne électrique majeure</w:t>
      </w:r>
      <w:r>
        <w:t xml:space="preserve"> (secteurs B/C) ; bascule de secours anormalement lente — réseau jugé préoccupant.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J140</w:t>
      </w:r>
      <w:r>
        <w:t xml:space="preserve"> — Deux vaisseaux non identifiés s'accrochent près de la station (règlement de comptes de contrebandiers).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J149</w:t>
      </w:r>
      <w:r>
        <w:t xml:space="preserve"> — </w:t>
      </w:r>
      <w:r>
        <w:rPr>
          <w:b/>
          <w:bCs/>
        </w:rPr>
        <w:t xml:space="preserve">Signal de détresse</w:t>
      </w:r>
      <w:r>
        <w:t xml:space="preserve"> du caboteur </w:t>
      </w:r>
      <w:r>
        <w:rPr>
          <w:i/>
          <w:iCs/>
        </w:rPr>
        <w:t xml:space="preserve">Étoile Voilée</w:t>
      </w:r>
      <w:r>
        <w:t xml:space="preserve">, remorqué et amarré en urgence.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C19 / J150</w:t>
      </w:r>
      <w:r>
        <w:t xml:space="preserve"> — Situation nominale ; la </w:t>
      </w:r>
      <w:r>
        <w:rPr>
          <w:b/>
          <w:bCs/>
        </w:rPr>
        <w:t xml:space="preserve">passerelle 3 grince</w:t>
      </w:r>
      <w:r>
        <w:t xml:space="preserve"> toujours (marronnier).</w:t>
      </w:r>
    </w:p>
    <w:p>
      <w:pPr>
        <w:pStyle w:val="Heading2"/>
      </w:pPr>
      <w:r>
        <w:t xml:space="preserve">Le présent du scénario</w:t>
      </w:r>
    </w:p>
    <w:p>
      <w:pPr>
        <w:pStyle w:val="ListParagraph"/>
        <w:numPr>
          <w:ilvl w:val="0"/>
          <w:numId w:val="3"/>
        </w:numPr>
        <w:spacing w:after="60" w:line="260"/>
        <w:jc w:val="both"/>
      </w:pPr>
      <w:r>
        <w:t xml:space="preserve">Les soupçons de </w:t>
      </w:r>
      <w:r>
        <w:rPr>
          <w:b/>
          <w:bCs/>
        </w:rPr>
        <w:t xml:space="preserve">Torvin Aashe</w:t>
      </w:r>
      <w:r>
        <w:t xml:space="preserve"> (supérieur de Tana) la poussent à disparaître derrière l'alias </w:t>
      </w:r>
      <w:r>
        <w:rPr>
          <w:b/>
          <w:bCs/>
        </w:rPr>
        <w:t xml:space="preserve">Doiron</w:t>
      </w:r>
      <w:r>
        <w:t xml:space="preserve"> et à disperser ses indices.</w:t>
      </w:r>
    </w:p>
    <w:p>
      <w:pPr>
        <w:pStyle w:val="ListParagraph"/>
        <w:numPr>
          <w:ilvl w:val="0"/>
          <w:numId w:val="3"/>
        </w:numPr>
        <w:spacing w:after="60" w:line="260"/>
        <w:jc w:val="both"/>
      </w:pPr>
      <w:r>
        <w:t xml:space="preserve">Le rebond du signal du J199 alerte le Bureau : l'équipe </w:t>
      </w:r>
      <w:r>
        <w:rPr>
          <w:b/>
          <w:bCs/>
        </w:rPr>
        <w:t xml:space="preserve">Rennard</w:t>
      </w:r>
      <w:r>
        <w:t xml:space="preserve"> est dépêchée dans le secteur.</w:t>
      </w:r>
    </w:p>
    <w:p>
      <w:pPr>
        <w:pStyle w:val="ListParagraph"/>
        <w:numPr>
          <w:ilvl w:val="0"/>
          <w:numId w:val="3"/>
        </w:numPr>
        <w:spacing w:after="60" w:line="260"/>
        <w:jc w:val="both"/>
      </w:pPr>
      <w:r>
        <w:t xml:space="preserve">Le </w:t>
      </w:r>
      <w:r>
        <w:rPr>
          <w:b/>
          <w:bCs/>
        </w:rPr>
        <w:t xml:space="preserve">signal de détresse chiffré</w:t>
      </w:r>
      <w:r>
        <w:t xml:space="preserve"> de Tana atteint les PJ, qui gagnent Kessel-Tho.</w:t>
      </w:r>
    </w:p>
    <w:p>
      <w:pPr>
        <w:pStyle w:val="ListParagraph"/>
        <w:numPr>
          <w:ilvl w:val="0"/>
          <w:numId w:val="3"/>
        </w:numPr>
        <w:spacing w:after="60" w:line="260"/>
        <w:jc w:val="both"/>
      </w:pPr>
      <w:r>
        <w:rPr>
          <w:b/>
          <w:bCs/>
        </w:rPr>
        <w:t xml:space="preserve">Le scénario commence</w:t>
      </w:r>
      <w:r>
        <w:t xml:space="preserve"> à leur arrivée au quai. L'horloge ISB tourne déjà.</w:t>
      </w:r>
    </w:p>
    <w:p>
      <w:pPr>
        <w:pStyle w:val="Heading1"/>
      </w:pPr>
      <w:r>
        <w:t xml:space="preserve">3. Personnages pré-tirés</w:t>
      </w:r>
    </w:p>
    <w:tbl>
      <w:tblPr>
        <w:tblW w:type="dxa" w:w="4592"/>
        <w:tblBorders>
          <w:top w:val="single" w:color="D8D2BE" w:sz="4"/>
          <w:left w:val="single" w:color="8A1C1C" w:sz="28"/>
          <w:bottom w:val="single" w:color="D8D2BE" w:sz="4"/>
          <w:right w:val="single" w:color="D8D2BE" w:sz="4"/>
          <w:insideH w:val="none"/>
          <w:insideV w:val="none"/>
        </w:tblBorders>
      </w:tblPr>
      <w:tblGrid>
        <w:gridCol w:w="4592"/>
      </w:tblGrid>
      <w:tr>
        <w:tc>
          <w:tcPr>
            <w:tcW w:type="dxa" w:w="4592"/>
            <w:shd w:fill="F4F1E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8A1C1C"/>
                <w:sz w:val="19"/>
                <w:szCs w:val="19"/>
              </w:rPr>
              <w:t xml:space="preserve">À compléter (TODO MJ)</w:t>
            </w:r>
          </w:p>
          <w:p>
            <w:pPr>
              <w:spacing w:after="60" w:line="258"/>
              <w:jc w:val="both"/>
            </w:pPr>
            <w:r>
              <w:t xml:space="preserve">Réservez ici les fiches des personnages pré-tirés (cellule / équipage ayant capté le signal de Tana). Emplacement prévu pour 4 à 6 fiches : identité, motivations, atouts utiles à une enquête d'infiltration (contacts, technique, discrétion, baratin, force).</w:t>
            </w:r>
          </w:p>
          <w:p>
            <w:pPr>
              <w:spacing w:after="60" w:line="258"/>
              <w:jc w:val="both"/>
            </w:pPr>
            <w:r>
              <w:rPr>
                <w:i/>
                <w:iCs/>
              </w:rPr>
              <w:t xml:space="preserve">Section volontairement laissée vierge dans cette version.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Les lieux de la station</w:t>
      </w:r>
    </w:p>
    <w:p>
      <w:pPr>
        <w:spacing w:after="120" w:line="264"/>
        <w:jc w:val="both"/>
      </w:pPr>
      <w:r>
        <w:rPr>
          <w:i/>
          <w:iCs/>
        </w:rPr>
        <w:t xml:space="preserve">Parcourus dans l'ordre de visite le plus probable. Pour chaque lieu : une </w:t>
      </w:r>
      <w:r>
        <w:rPr>
          <w:i/>
          <w:iCs/>
        </w:rPr>
        <w:t xml:space="preserve">description</w:t>
      </w:r>
      <w:r>
        <w:rPr>
          <w:i/>
          <w:iCs/>
        </w:rPr>
        <w:t xml:space="preserve">, les </w:t>
      </w:r>
      <w:r>
        <w:rPr>
          <w:i/>
          <w:iCs/>
        </w:rPr>
        <w:t xml:space="preserve">éléments-clés</w:t>
      </w:r>
      <w:r>
        <w:rPr>
          <w:i/>
          <w:iCs/>
        </w:rPr>
        <w:t xml:space="preserve"> du scénario, un </w:t>
      </w:r>
      <w:r>
        <w:rPr>
          <w:i/>
          <w:iCs/>
        </w:rPr>
        <w:t xml:space="preserve">plan</w:t>
      </w:r>
      <w:r>
        <w:rPr>
          <w:i/>
          <w:iCs/>
        </w:rPr>
        <w:t xml:space="preserve"> schématique, et les </w:t>
      </w:r>
      <w:r>
        <w:rPr>
          <w:i/>
          <w:iCs/>
        </w:rPr>
        <w:t xml:space="preserve">PNJ</w:t>
      </w:r>
      <w:r>
        <w:rPr>
          <w:i/>
          <w:iCs/>
        </w:rPr>
        <w:t xml:space="preserve"> rencontrés. Les lieux purement secondaires sont regroupés en fin de section.</w:t>
      </w:r>
    </w:p>
    <w:p>
      <w:pPr>
        <w:pStyle w:val="Heading2"/>
      </w:pPr>
      <w:r>
        <w:t xml:space="preserve">4.0 — Quai principal &amp; Capitainerie </w:t>
      </w:r>
      <w:r>
        <w:rPr>
          <w:i/>
          <w:iCs/>
        </w:rPr>
        <w:t xml:space="preserve">(N1 — arrivée)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Le point d'entrée de la station : sas d'amarrage, quai principal et </w:t>
      </w:r>
      <w:r>
        <w:rPr>
          <w:b/>
          <w:bCs/>
        </w:rPr>
        <w:t xml:space="preserve">passerelle 3</w:t>
      </w:r>
      <w:r>
        <w:t xml:space="preserve"> (qui grince depuis des cycles, jamais réparée). La </w:t>
      </w:r>
      <w:r>
        <w:rPr>
          <w:b/>
          <w:bCs/>
        </w:rPr>
        <w:t xml:space="preserve">capitainerie</w:t>
      </w:r>
      <w:r>
        <w:t xml:space="preserve"> attenante tient les registres d'entrée/sortie des vaisseaux. Ambiance de bordure : néons fatigués, odeur de carburant froid, personnel de quart débordé.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Premier contact des PJ avec la station : contrôle d'amarrage, formalités sommaires. Bonne scène d'introduction et de prise de température.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La </w:t>
      </w:r>
      <w:r>
        <w:rPr>
          <w:b/>
          <w:bCs/>
        </w:rPr>
        <w:t xml:space="preserve">capitainerie</w:t>
      </w:r>
      <w:r>
        <w:t xml:space="preserve"> permet de recouper les mouvements de vaisseaux avec le </w:t>
      </w:r>
      <w:r>
        <w:rPr>
          <w:b/>
          <w:bCs/>
        </w:rPr>
        <w:t xml:space="preserve">rapport d'analyse de trafic (doc e)</w:t>
      </w:r>
      <w:r>
        <w:t xml:space="preserve"> et le </w:t>
      </w:r>
      <w:r>
        <w:rPr>
          <w:b/>
          <w:bCs/>
        </w:rPr>
        <w:t xml:space="preserve">manifeste de fret (doc j)</w:t>
      </w:r>
      <w:r>
        <w:t xml:space="preserve"> : un PJ méthodique peut y repérer le </w:t>
      </w:r>
      <w:r>
        <w:rPr>
          <w:i/>
          <w:iCs/>
        </w:rPr>
        <w:t xml:space="preserve">Long Sillage</w:t>
      </w:r>
      <w:r>
        <w:t xml:space="preserve"> (« suspicion modérée ») ou les passages de chasseurs de primes.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Amorce de tension</w:t>
      </w:r>
      <w:r>
        <w:t xml:space="preserve"> : c'est aussi par ce quai qu'arrivera l'équipe ISB. Le MJ peut y semer un premier signe (navette de liaison inhabituelle, la </w:t>
      </w:r>
      <w:r>
        <w:rPr>
          <w:b/>
          <w:bCs/>
        </w:rPr>
        <w:t xml:space="preserve">commando Skarn</w:t>
      </w:r>
      <w:r>
        <w:t xml:space="preserve"> en reconnaissance discrète).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Quai (N1)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Sas d'amarrage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Passerelle 3 (grince)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Quai principal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Guichet capitainerie — registres (e / j)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Vers échoppes du quai · ascenseur central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Nills Bregman</w:t>
      </w:r>
      <w:r>
        <w:t xml:space="preserve"> — humain, contremaître du </w:t>
      </w:r>
      <w:r>
        <w:rPr>
          <w:b/>
          <w:bCs/>
        </w:rPr>
        <w:t xml:space="preserve">quart de nuit</w:t>
      </w:r>
      <w:r>
        <w:t xml:space="preserve">. Consciencieux, protecteur de son équipe. Auteur du journal de bord (g). </w:t>
      </w:r>
      <w:r>
        <w:rPr>
          <w:i/>
          <w:iCs/>
        </w:rPr>
        <w:t xml:space="preserve">« Un quart calme, c'est un quart où personne n'a besoin de moi.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Elin Voss</w:t>
      </w:r>
      <w:r>
        <w:t xml:space="preserve"> — Devaronienne, contremaîtresse du </w:t>
      </w:r>
      <w:r>
        <w:rPr>
          <w:b/>
          <w:bCs/>
        </w:rPr>
        <w:t xml:space="preserve">quart de jour</w:t>
      </w:r>
      <w:r>
        <w:t xml:space="preserve">, plus bavarde. Source complémentaire sur la vie diurne. </w:t>
      </w:r>
      <w:r>
        <w:rPr>
          <w:i/>
          <w:iCs/>
        </w:rPr>
        <w:t xml:space="preserve">« Bregman note tout, sauf l'essentiel. »</w:t>
      </w:r>
    </w:p>
    <w:p>
      <w:pPr>
        <w:pStyle w:val="Heading2"/>
      </w:pPr>
      <w:r>
        <w:t xml:space="preserve">4.1 — Boutique de Doiron </w:t>
      </w:r>
      <w:r>
        <w:rPr>
          <w:i/>
          <w:iCs/>
        </w:rPr>
        <w:t xml:space="preserve">(N1 — le point de départ)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Une devanture modeste coincée entre deux échoppes du quai : pièces détachées, bricoles d'occasion, un comptoir encombré et un astromécano cabossé qui cliquette dans un coin. Rien n'y attire l'œil — c'est exactement le but.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Point de départ de toute l'enquête.</w:t>
      </w:r>
      <w:r>
        <w:t xml:space="preserve"> Le </w:t>
      </w:r>
      <w:r>
        <w:rPr>
          <w:b/>
          <w:bCs/>
        </w:rPr>
        <w:t xml:space="preserve">message (0)</w:t>
      </w:r>
      <w:r>
        <w:t xml:space="preserve"> y est laissé sur un datapad ; consulté, il oriente vers les </w:t>
      </w:r>
      <w:r>
        <w:rPr>
          <w:b/>
          <w:bCs/>
        </w:rPr>
        <w:t xml:space="preserve">quatre contacts</w:t>
      </w:r>
      <w:r>
        <w:t xml:space="preserve"> en termes voilés (« mes lectures du mois », « ma marque là où il travaille », « mes jeux d'hiver, casier 12-3-20 », le mess).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La boutique est buggée par Tana elle-même.</w:t>
      </w:r>
      <w:r>
        <w:t xml:space="preserve"> Elle </w:t>
      </w:r>
      <w:r>
        <w:rPr>
          <w:b/>
          <w:bCs/>
        </w:rPr>
        <w:t xml:space="preserve">observe les PJ</w:t>
      </w:r>
      <w:r>
        <w:t xml:space="preserve"> dès leur arrivée et jauge leur fiabilité avant de se dévoiler. Selon leur comportement, elle se révèle tôt (aide active) ou reste Doiron la marchande méfiante.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Le datapad (0) sert aussi de </w:t>
      </w:r>
      <w:r>
        <w:rPr>
          <w:b/>
          <w:bCs/>
        </w:rPr>
        <w:t xml:space="preserve">laissez-passer social</w:t>
      </w:r>
      <w:r>
        <w:t xml:space="preserve"> : le montrer aux PNJ gardiens lève leurs réticences.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Boutique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Devanture / quai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Comptoir — datapad (0)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Arrière-boutique — Bafouille + poste d'observation caché de Tana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Tana Wrey (alias Doiron)</w:t>
      </w:r>
      <w:r>
        <w:t xml:space="preserve"> — humaine, Alderaan, ~25 ans, mains tachées d'encre et de peinture, veste trop grande. Vive, méthodique jusqu'à l'obsession, marquée par la perte d'Alderaan. </w:t>
      </w:r>
      <w:r>
        <w:rPr>
          <w:b/>
          <w:bCs/>
        </w:rPr>
        <w:t xml:space="preserve">Cœur de l'intrigue.</w:t>
      </w:r>
      <w:r>
        <w:t xml:space="preserve"> </w:t>
      </w:r>
      <w:r>
        <w:rPr>
          <w:i/>
          <w:iCs/>
        </w:rPr>
        <w:t xml:space="preserve">« Je n'ai pas fui Alderaan pour regarder l'Empire recommencer ailleurs sans rien dire.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Bafouille</w:t>
      </w:r>
      <w:r>
        <w:t xml:space="preserve"> — astromécano série R rafistolé, roue voilée au cliquetis caractéristique. Loyal à Tana au-delà de toute logique ; comprend plus qu'il n'en montre. C'est lui qui </w:t>
      </w:r>
      <w:r>
        <w:rPr>
          <w:b/>
          <w:bCs/>
        </w:rPr>
        <w:t xml:space="preserve">assemble les clés et déchiffre</w:t>
      </w:r>
      <w:r>
        <w:t xml:space="preserve">. </w:t>
      </w:r>
      <w:r>
        <w:rPr>
          <w:i/>
          <w:iCs/>
        </w:rPr>
        <w:t xml:space="preserve">(Bips ≈ « Ça dépend qui demande. »)</w:t>
      </w:r>
    </w:p>
    <w:p>
      <w:pPr>
        <w:pStyle w:val="Heading2"/>
      </w:pPr>
      <w:r>
        <w:t xml:space="preserve">4.2 — Centre culturel </w:t>
      </w:r>
      <w:r>
        <w:rPr>
          <w:i/>
          <w:iCs/>
        </w:rPr>
        <w:t xml:space="preserve">(N2 — indice a)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La petite bibliothèque de la station, tenue avec soin par une Alderaanienne exilée. Rayonnages serrés, quelques ouvrages d'histoire républicaine, une table de lecture. Un îlot de calme dans une station utilitaire.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 — INDICE (a), « Les faux clients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Tana a emprunté </w:t>
      </w:r>
      <w:r>
        <w:rPr>
          <w:i/>
          <w:iCs/>
        </w:rPr>
        <w:t xml:space="preserve">« Histoire d'Alderaan des origines à la Haute République »</w:t>
      </w:r>
      <w:r>
        <w:t xml:space="preserve"> et </w:t>
      </w:r>
      <w:r>
        <w:rPr>
          <w:b/>
          <w:bCs/>
        </w:rPr>
        <w:t xml:space="preserve">glissé entre ses pages une liste manuscrite de trois noms</w:t>
      </w:r>
      <w:r>
        <w:t xml:space="preserve"> : </w:t>
      </w:r>
      <w:r>
        <w:rPr>
          <w:b/>
          <w:bCs/>
        </w:rPr>
        <w:t xml:space="preserve">Ulic Qel-Droma</w:t>
      </w:r>
      <w:r>
        <w:t xml:space="preserve">, </w:t>
      </w:r>
      <w:r>
        <w:rPr>
          <w:b/>
          <w:bCs/>
        </w:rPr>
        <w:t xml:space="preserve">Liana Merian</w:t>
      </w:r>
      <w:r>
        <w:t xml:space="preserve">, </w:t>
      </w:r>
      <w:r>
        <w:rPr>
          <w:b/>
          <w:bCs/>
        </w:rPr>
        <w:t xml:space="preserve">Agrippa Aldrete</w:t>
      </w:r>
      <w:r>
        <w:t xml:space="preserve"> — figures secondaires alderaaniennes (Jedi / sénateurs) vérifiables mais obscures.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Ce sont les </w:t>
      </w:r>
      <w:r>
        <w:rPr>
          <w:b/>
          <w:bCs/>
        </w:rPr>
        <w:t xml:space="preserve">trois alias</w:t>
      </w:r>
      <w:r>
        <w:t xml:space="preserve"> sous lesquels Tana a caché ses entrées. Comprendre que ce sont de </w:t>
      </w:r>
      <w:r>
        <w:rPr>
          <w:b/>
          <w:bCs/>
        </w:rPr>
        <w:t xml:space="preserve">vrais noms historiques</w:t>
      </w:r>
      <w:r>
        <w:t xml:space="preserve"> est la clé : cela permet de cibler </w:t>
      </w:r>
      <w:r>
        <w:rPr>
          <w:b/>
          <w:bCs/>
        </w:rPr>
        <w:t xml:space="preserve">18 entrées</w:t>
      </w:r>
      <w:r>
        <w:t xml:space="preserve"> au lieu de trier 78 lignes à la main.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Le livre est </w:t>
      </w:r>
      <w:r>
        <w:rPr>
          <w:b/>
          <w:bCs/>
        </w:rPr>
        <w:t xml:space="preserve">toujours dans le rayon</w:t>
      </w:r>
      <w:r>
        <w:t xml:space="preserve"> (Tana ne l'a pas rendu). </w:t>
      </w:r>
      <w:r>
        <w:rPr>
          <w:i/>
          <w:iCs/>
        </w:rPr>
        <w:t xml:space="preserve">Sans (a) : 1 h de transfert du journal entier + tri manuel.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Centre culturel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Entrée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Comptoir — Maren Estil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Rayon Histoire — le livre + liste manuscrite (3 noms)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Table de lecture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Maren Estil</w:t>
      </w:r>
      <w:r>
        <w:t xml:space="preserve"> — humaine, Alderaan, ~60 ans, chignon gris, châle alderaanien. Passionnée d'histoire républicaine. Confirme l'emprunt de Tana si on lui montre le datapad (0) ; ignore le sens des annotations. </w:t>
      </w:r>
      <w:r>
        <w:rPr>
          <w:i/>
          <w:iCs/>
        </w:rPr>
        <w:t xml:space="preserve">« Un livre d'histoire, ça se manipule avec des mains propres et un esprit ouvert. »</w:t>
      </w:r>
    </w:p>
    <w:p>
      <w:pPr>
        <w:pStyle w:val="Heading2"/>
      </w:pPr>
      <w:r>
        <w:t xml:space="preserve">4.3 — Mess du personnel </w:t>
      </w:r>
      <w:r>
        <w:rPr>
          <w:i/>
          <w:iCs/>
        </w:rPr>
        <w:t xml:space="preserve">(N2 — indice d, la clé maître)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La cantine commune, cœur de la vie sociale : tablées bruyantes, odeur de caf noir, un grand </w:t>
      </w:r>
      <w:r>
        <w:rPr>
          <w:b/>
          <w:bCs/>
        </w:rPr>
        <w:t xml:space="preserve">tableau d'affichage</w:t>
      </w:r>
      <w:r>
        <w:t xml:space="preserve"> couvert de petites annonces. Tenu par une Zabrak chaleureuse qui entend tout sans en avoir l'air.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 — INDICE (d), « Les petites annonces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Six annonces épinglées, mêlées à d'autres, forment </w:t>
      </w:r>
      <w:r>
        <w:rPr>
          <w:b/>
          <w:bCs/>
        </w:rPr>
        <w:t xml:space="preserve">trois paires</w:t>
      </w:r>
      <w:r>
        <w:t xml:space="preserve">. Pour chaque paire, </w:t>
      </w:r>
      <w:r>
        <w:rPr>
          <w:b/>
          <w:bCs/>
        </w:rPr>
        <w:t xml:space="preserve">seuls les mots communs aux deux annonces</w:t>
      </w:r>
      <w:r>
        <w:t xml:space="preserve"> composent le message : Paire 1-2 → </w:t>
      </w:r>
      <w:r>
        <w:rPr>
          <w:i/>
          <w:iCs/>
        </w:rPr>
        <w:t xml:space="preserve">« Le début de la clé est République »</w:t>
      </w:r>
      <w:r>
        <w:t xml:space="preserve"> ; Paire 3-4 → </w:t>
      </w:r>
      <w:r>
        <w:rPr>
          <w:i/>
          <w:iCs/>
        </w:rPr>
        <w:t xml:space="preserve">« La deuxième moitié est retour »</w:t>
      </w:r>
      <w:r>
        <w:t xml:space="preserve"> ; Paire 5-6 → </w:t>
      </w:r>
      <w:r>
        <w:rPr>
          <w:i/>
          <w:iCs/>
        </w:rPr>
        <w:t xml:space="preserve">« Pour dériver, prendre Argon2 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Solution assemblée</w:t>
      </w:r>
      <w:r>
        <w:t xml:space="preserve"> : clé maître </w:t>
      </w:r>
      <w:r>
        <w:rPr>
          <w:b/>
          <w:bCs/>
        </w:rPr>
        <w:t xml:space="preserve">« RépubliqueRetour »</w:t>
      </w:r>
      <w:r>
        <w:t xml:space="preserve"> (16 caractères) + algorithme </w:t>
      </w:r>
      <w:r>
        <w:rPr>
          <w:b/>
          <w:bCs/>
        </w:rPr>
        <w:t xml:space="preserve">Argon2</w:t>
      </w:r>
      <w:r>
        <w:t xml:space="preserve">. C'est le socle de tous les déchiffrements.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Les six annonces ont un </w:t>
      </w:r>
      <w:r>
        <w:rPr>
          <w:b/>
          <w:bCs/>
        </w:rPr>
        <w:t xml:space="preserve">style homogène</w:t>
      </w:r>
      <w:r>
        <w:t xml:space="preserve"> (mêmes doigts) : les repérer comme un ensemble fait partie de l'énigme. L'annonce 6 (« Vendu chez Doiron ») </w:t>
      </w:r>
      <w:r>
        <w:rPr>
          <w:b/>
          <w:bCs/>
        </w:rPr>
        <w:t xml:space="preserve">renvoie clin d'œil vers le point de départ</w:t>
      </w:r>
      <w:r>
        <w:t xml:space="preserve">.</w:t>
      </w:r>
    </w:p>
    <w:p>
      <w:pPr>
        <w:spacing w:after="120" w:line="264"/>
        <w:jc w:val="both"/>
      </w:pPr>
      <w:r>
        <w:rPr>
          <w:i/>
          <w:iCs/>
        </w:rPr>
        <w:t xml:space="preserve">Handout recommandé : les six annonces sur des bouts de papier séparés — les comparer côte à côte est bien plus efficace qu'une lecture à voix haute.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Mess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Comptoir — Kessa Droman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Tablées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Tableau d'affichage — 6 annonces en 3 paires (parmi le bruit)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Kessa Droman</w:t>
      </w:r>
      <w:r>
        <w:t xml:space="preserve"> — Zabrak, Iridonia, tatouages estompés, sourire facile, observatrice redoutable. </w:t>
      </w:r>
      <w:r>
        <w:rPr>
          <w:b/>
          <w:bCs/>
        </w:rPr>
        <w:t xml:space="preserve">Quatrième contact</w:t>
      </w:r>
      <w:r>
        <w:t xml:space="preserve"> de Tana. Sait qu'elle passe épingler des annonces, sans en connaître le contenu. </w:t>
      </w:r>
      <w:r>
        <w:rPr>
          <w:i/>
          <w:iCs/>
        </w:rPr>
        <w:t xml:space="preserve">« Ici, on nourrit tout le monde pareil. »</w:t>
      </w:r>
    </w:p>
    <w:p>
      <w:pPr>
        <w:pStyle w:val="Heading2"/>
      </w:pPr>
      <w:r>
        <w:t xml:space="preserve">4.4 — Galerie de maintenance </w:t>
      </w:r>
      <w:r>
        <w:rPr>
          <w:i/>
          <w:iCs/>
        </w:rPr>
        <w:t xml:space="preserve">(N0 — indice b)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Un corridor technique du soubassement, éclairage cru, faisceaux de câbles. Sur un pan de mur, incongrue, une </w:t>
      </w:r>
      <w:r>
        <w:rPr>
          <w:b/>
          <w:bCs/>
        </w:rPr>
        <w:t xml:space="preserve">fresque</w:t>
      </w:r>
      <w:r>
        <w:t xml:space="preserve"> peinte : les jardins du palais du Vice-roi d'Alderaan. L'administration l'a tolérée comme « dégradation esthétique sans conséquence ».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 — INDICE (b), « La fresque stéganographique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La fresque cache deux éléments : la </w:t>
      </w:r>
      <w:r>
        <w:rPr>
          <w:b/>
          <w:bCs/>
        </w:rPr>
        <w:t xml:space="preserve">façade du palais</w:t>
      </w:r>
      <w:r>
        <w:t xml:space="preserve"> (4 étages × 5 fenêtres), dont </w:t>
      </w:r>
      <w:r>
        <w:rPr>
          <w:b/>
          <w:bCs/>
        </w:rPr>
        <w:t xml:space="preserve">neuf fenêtres sont allumées</w:t>
      </w:r>
      <w:r>
        <w:t xml:space="preserve"> selon un </w:t>
      </w:r>
      <w:r>
        <w:rPr>
          <w:b/>
          <w:bCs/>
        </w:rPr>
        <w:t xml:space="preserve">dégradé de teinte</w:t>
      </w:r>
      <w:r>
        <w:t xml:space="preserve"> (du plus pâle au plus sombre) ; et, séparé dans le couloir, un </w:t>
      </w:r>
      <w:r>
        <w:rPr>
          <w:b/>
          <w:bCs/>
        </w:rPr>
        <w:t xml:space="preserve">graffiti-grille 4×5</w:t>
      </w:r>
      <w:r>
        <w:t xml:space="preserve"> qui sert de </w:t>
      </w:r>
      <w:r>
        <w:rPr>
          <w:b/>
          <w:bCs/>
        </w:rPr>
        <w:t xml:space="preserve">légende</w:t>
      </w:r>
      <w:r>
        <w:t xml:space="preserve"> — un </w:t>
      </w:r>
      <w:r>
        <w:rPr>
          <w:b/>
          <w:bCs/>
        </w:rPr>
        <w:t xml:space="preserve">carré de Polybe à mot-clé LOTUS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En lisant les neuf fenêtres </w:t>
      </w:r>
      <w:r>
        <w:rPr>
          <w:b/>
          <w:bCs/>
        </w:rPr>
        <w:t xml:space="preserve">dans l'ordre du dégradé</w:t>
      </w:r>
      <w:r>
        <w:t xml:space="preserve"> et en les décodant via la grille, on obtient la phrase de passe </w:t>
      </w:r>
      <w:r>
        <w:rPr>
          <w:b/>
          <w:bCs/>
        </w:rPr>
        <w:t xml:space="preserve">ORPHELINS</w:t>
      </w:r>
      <w:r>
        <w:t xml:space="preserve"> → clé des </w:t>
      </w:r>
      <w:r>
        <w:rPr>
          <w:b/>
          <w:bCs/>
        </w:rPr>
        <w:t xml:space="preserve">Coordonnées</w:t>
      </w:r>
      <w:r>
        <w:t xml:space="preserve"> du journal.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Dosh Kavarel</w:t>
      </w:r>
      <w:r>
        <w:t xml:space="preserve"> ne montre le mur que si on l'aborde avec tact ; pour lui, c'est juste « le mur que la fille aimait peindre ».</w:t>
      </w:r>
    </w:p>
    <w:p>
      <w:pPr>
        <w:spacing w:after="120" w:line="264"/>
        <w:jc w:val="both"/>
      </w:pPr>
      <w:r>
        <w:rPr>
          <w:i/>
          <w:iCs/>
        </w:rPr>
        <w:t xml:space="preserve">Handouts : (1) photo de la fresque aux neuf fenêtres allumées, (2) photo du graffiti-grille.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Galerie (N0)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Couloir — graffiti-grille 4×5 (Polybe / LOTUS)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Fresque — façade 4×5, 9 fenêtres allumées en dégradé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Lecture ordonnée → ORPHELINS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Dosh Kavarel</w:t>
      </w:r>
      <w:r>
        <w:t xml:space="preserve"> — Duros, taciturne, peu curieux. Technicien antennes / maintenance ; connaît Tana de longue date sans s'être interrogé. </w:t>
      </w:r>
      <w:r>
        <w:rPr>
          <w:i/>
          <w:iCs/>
        </w:rPr>
        <w:t xml:space="preserve">« Elle peint, je répare. On n'a jamais eu besoin de se poser plus de questions. »</w:t>
      </w:r>
    </w:p>
    <w:p>
      <w:pPr>
        <w:pStyle w:val="Heading2"/>
      </w:pPr>
      <w:r>
        <w:t xml:space="preserve">4.5 — Centre sportif </w:t>
      </w:r>
      <w:r>
        <w:rPr>
          <w:i/>
          <w:iCs/>
        </w:rPr>
        <w:t xml:space="preserve">(N2 — indice c)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Une salle d'entraînement fonctionnelle et des vestiaires alignés de casiers métalliques, tenue par un Trandoshan bourru attaché à la propreté et à la discipline. Odeur de métal et de désinfectant.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 — INDICE (c), « Le puzzle pentaminos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Le </w:t>
      </w:r>
      <w:r>
        <w:rPr>
          <w:b/>
          <w:bCs/>
        </w:rPr>
        <w:t xml:space="preserve">casier 12-3-20</w:t>
      </w:r>
      <w:r>
        <w:t xml:space="preserve"> (mnémonique : 12 pentaminos, 3 rangées, 20 colonnes) contient un </w:t>
      </w:r>
      <w:r>
        <w:rPr>
          <w:b/>
          <w:bCs/>
        </w:rPr>
        <w:t xml:space="preserve">puzzle physique</w:t>
      </w:r>
      <w:r>
        <w:t xml:space="preserve"> : assembler les 12 pentaminos en rectangle 3×20. Il n'existe que </w:t>
      </w:r>
      <w:r>
        <w:rPr>
          <w:b/>
          <w:bCs/>
        </w:rPr>
        <w:t xml:space="preserve">deux solutions</w:t>
      </w:r>
      <w:r>
        <w:t xml:space="preserve"> ; Tana a peint des lettres sur les pièces.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Une seule</w:t>
      </w:r>
      <w:r>
        <w:t xml:space="preserve"> solution fait apparaître une phrase cohérente sur la ligne centrale : </w:t>
      </w:r>
      <w:r>
        <w:rPr>
          <w:b/>
          <w:bCs/>
        </w:rPr>
        <w:t xml:space="preserve">JENESUISPLUSSEULEICI</w:t>
      </w:r>
      <w:r>
        <w:t xml:space="preserve"> → clé des </w:t>
      </w:r>
      <w:r>
        <w:rPr>
          <w:b/>
          <w:bCs/>
        </w:rPr>
        <w:t xml:space="preserve">Messages</w:t>
      </w:r>
      <w:r>
        <w:t xml:space="preserve"> du journal.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Piège volontaire</w:t>
      </w:r>
      <w:r>
        <w:t xml:space="preserve"> : les six premières lettres (JENESU) sont identiques dans les deux solutions ; la mauvaise vire ensuite au charabia. Un joueur peut croire avoir réussi avant de buter sur le milieu.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Grash Meloi ouvre le casier si on lui montre le datapad (0) ; il ignore ce qu'il contient (« c'était pour un ami qui passerait le chercher »).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Centre sportif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Salle d'entraînement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Vestiaires — casier 12-3-20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Puzzle 3×20 → ligne centrale = JENESUISPLUSSEULEICI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Grash Meloi</w:t>
      </w:r>
      <w:r>
        <w:t xml:space="preserve"> — Trandoshan, bourru mais juste, respecte l'effort et méprise la paresse. Gère les casiers. </w:t>
      </w:r>
      <w:r>
        <w:rPr>
          <w:i/>
          <w:iCs/>
        </w:rPr>
        <w:t xml:space="preserve">« Un casier qui reste fermé un an, ce n'est pas mes affaires. Un casier qui déborde, ça l'est. »</w:t>
      </w:r>
    </w:p>
    <w:p>
      <w:pPr>
        <w:pStyle w:val="Heading2"/>
      </w:pPr>
      <w:r>
        <w:t xml:space="preserve">4.6 — Locaux des ingénieurs &amp; serveur DMZ </w:t>
      </w:r>
      <w:r>
        <w:rPr>
          <w:i/>
          <w:iCs/>
        </w:rPr>
        <w:t xml:space="preserve">(N0 — le journal)</w:t>
      </w:r>
    </w:p>
    <w:p>
      <w:pPr>
        <w:spacing w:after="80" w:line="264"/>
        <w:jc w:val="both"/>
      </w:pPr>
      <w:r>
        <w:rPr>
          <w:b/>
          <w:bCs/>
          <w:color w:val="3A5A7A"/>
        </w:rPr>
        <w:t xml:space="preserve">Description. </w:t>
      </w:r>
      <w:r>
        <w:t xml:space="preserve">Au plus bas de la station, la </w:t>
      </w:r>
      <w:r>
        <w:rPr>
          <w:b/>
          <w:bCs/>
        </w:rPr>
        <w:t xml:space="preserve">zone démilitarisée (DMZ)</w:t>
      </w:r>
      <w:r>
        <w:t xml:space="preserve"> : systèmes critiques isolés du réseau commercial courant, salle serveur froide et bruyante, accès contrôlé. Le point sensible et la fin logique du parcours.</w:t>
      </w:r>
    </w:p>
    <w:p>
      <w:pPr>
        <w:keepNext/>
        <w:spacing w:before="40" w:after="60"/>
      </w:pPr>
      <w:r>
        <w:rPr>
          <w:b/>
          <w:bCs/>
          <w:color w:val="8A1C1C"/>
          <w:sz w:val="19"/>
          <w:szCs w:val="19"/>
        </w:rPr>
        <w:t xml:space="preserve">Éléments-clés — LE JOURNAL (document d)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C'est </w:t>
      </w:r>
      <w:r>
        <w:rPr>
          <w:b/>
          <w:bCs/>
        </w:rPr>
        <w:t xml:space="preserve">ici</w:t>
      </w:r>
      <w:r>
        <w:t xml:space="preserve"> qu'est stocké, isolé en DMZ, le </w:t>
      </w:r>
      <w:r>
        <w:rPr>
          <w:b/>
          <w:bCs/>
        </w:rPr>
        <w:t xml:space="preserve">journal de facturation illégale</w:t>
      </w:r>
      <w:r>
        <w:t xml:space="preserve"> de l'administrateur </w:t>
      </w:r>
      <w:r>
        <w:rPr>
          <w:b/>
          <w:bCs/>
        </w:rPr>
        <w:t xml:space="preserve">Kallan</w:t>
      </w:r>
      <w:r>
        <w:t xml:space="preserve"> — celui dans lequel Tana a dissimulé ses </w:t>
      </w:r>
      <w:r>
        <w:rPr>
          <w:b/>
          <w:bCs/>
        </w:rPr>
        <w:t xml:space="preserve">18 entrées</w:t>
      </w:r>
      <w:r>
        <w:t xml:space="preserve"> sous les trois faux alias. Kallan le </w:t>
      </w:r>
      <w:r>
        <w:rPr>
          <w:b/>
          <w:bCs/>
        </w:rPr>
        <w:t xml:space="preserve">protège sans le savoir</w:t>
      </w:r>
      <w:r>
        <w:t xml:space="preserve"> (par intérêt : c'est aussi son registre de fréquences revendues au noir).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Une fois sur place avec les </w:t>
      </w:r>
      <w:r>
        <w:rPr>
          <w:b/>
          <w:bCs/>
        </w:rPr>
        <w:t xml:space="preserve">quatre indices</w:t>
      </w:r>
      <w:r>
        <w:t xml:space="preserve">, </w:t>
      </w:r>
      <w:r>
        <w:rPr>
          <w:b/>
          <w:bCs/>
        </w:rPr>
        <w:t xml:space="preserve">Bafouille assemble</w:t>
      </w:r>
      <w:r>
        <w:t xml:space="preserve"> : RépubliqueRetour + Argon2 + </w:t>
      </w:r>
      <w:r>
        <w:rPr>
          <w:b/>
          <w:bCs/>
        </w:rPr>
        <w:t xml:space="preserve">ORPHELINS</w:t>
      </w:r>
      <w:r>
        <w:t xml:space="preserve"> → clé des Coordonnées ; RépubliqueRetour + Argon2 + </w:t>
      </w:r>
      <w:r>
        <w:rPr>
          <w:b/>
          <w:bCs/>
        </w:rPr>
        <w:t xml:space="preserve">JENESUISPLUSSEULEICI</w:t>
      </w:r>
      <w:r>
        <w:t xml:space="preserve"> → clé des Messages ; et (a) désigne </w:t>
      </w:r>
      <w:r>
        <w:rPr>
          <w:b/>
          <w:bCs/>
        </w:rPr>
        <w:t xml:space="preserve">quelles 18 entrées</w:t>
      </w:r>
      <w:r>
        <w:t xml:space="preserve"> parmi 78 déchiffrer.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t xml:space="preserve">Le résultat : les messages en clair du Projet Faucheur </w:t>
      </w:r>
      <w:r>
        <w:rPr>
          <w:b/>
          <w:bCs/>
        </w:rPr>
        <w:t xml:space="preserve">et les coordonnées</w:t>
      </w:r>
      <w:r>
        <w:t xml:space="preserve"> de la base dissidente menacée (grille </w:t>
      </w:r>
      <w:r>
        <w:rPr>
          <w:b/>
          <w:bCs/>
        </w:rPr>
        <w:t xml:space="preserve">L-14</w:t>
      </w:r>
      <w:r>
        <w:t xml:space="preserve">, sous-secteur 4, proche de la balise Kessel Secondaire).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Accès</w:t>
      </w:r>
      <w:r>
        <w:t xml:space="preserve"> — deux voies : la </w:t>
      </w:r>
      <w:r>
        <w:rPr>
          <w:b/>
          <w:bCs/>
        </w:rPr>
        <w:t xml:space="preserve">colonne de sécurité</w:t>
      </w:r>
      <w:r>
        <w:t xml:space="preserve"> blindée depuis N4/N3 (rapide mais surveillée), ou, plus discret socialement mais risqué, le </w:t>
      </w:r>
      <w:r>
        <w:rPr>
          <w:b/>
          <w:bCs/>
        </w:rPr>
        <w:t xml:space="preserve">terminal de la salle de contrôle des transmissions</w:t>
      </w:r>
      <w:r>
        <w:t xml:space="preserve"> (N4) sous l'œil d'Aashe. Présence probable de Kavarel / Bissik ou de la garnison à proximité.</w:t>
      </w:r>
    </w:p>
    <w:p>
      <w:pPr>
        <w:keepNext/>
        <w:spacing w:before="60" w:after="40"/>
      </w:pPr>
      <w:r>
        <w:rPr>
          <w:b/>
          <w:bCs/>
          <w:i/>
          <w:iCs/>
          <w:color w:val="8A1C1C"/>
          <w:sz w:val="17"/>
          <w:szCs w:val="17"/>
        </w:rPr>
        <w:t xml:space="preserve">PLAN — N0 — DMZ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Colonne de sécurité (depuis N3 / N4)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Sas contrôlé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Salle serveur — journal (d), isolé</w:t>
            </w:r>
          </w:p>
        </w:tc>
      </w:tr>
    </w:tbl>
    <w:p>
      <w:pPr>
        <w:spacing w:before="20" w:after="20"/>
        <w:jc w:val="center"/>
      </w:pPr>
      <w:r>
        <w:rPr>
          <w:color w:val="8A1C1C"/>
          <w:sz w:val="18"/>
          <w:szCs w:val="18"/>
        </w:rPr>
        <w:t xml:space="preserve">▼</w:t>
      </w:r>
    </w:p>
    <w:tbl>
      <w:tblPr>
        <w:tblW w:type="dxa" w:w="4592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92"/>
      </w:tblGrid>
      <w:tr>
        <w:tc>
          <w:tcPr>
            <w:tcW w:type="dxa" w:w="4592"/>
            <w:shd w:fill="EEEE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t xml:space="preserve">Voie alternative : terminal salle transmissions (N4)</w:t>
            </w:r>
          </w:p>
        </w:tc>
      </w:tr>
    </w:tbl>
    <w:p>
      <w:pPr>
        <w:spacing w:after="80"/>
      </w:pPr>
    </w:p>
    <w:p>
      <w:pPr>
        <w:keepNext/>
        <w:spacing w:before="40" w:after="40"/>
      </w:pPr>
      <w:r>
        <w:rPr>
          <w:b/>
          <w:bCs/>
          <w:color w:val="3A5A7A"/>
          <w:sz w:val="19"/>
          <w:szCs w:val="19"/>
        </w:rPr>
        <w:t xml:space="preserve">PNJ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Naro Bissik</w:t>
      </w:r>
      <w:r>
        <w:t xml:space="preserve"> — Sullustan, vif, curieux, bavard sur la technique. En charge du </w:t>
      </w:r>
      <w:r>
        <w:rPr>
          <w:b/>
          <w:bCs/>
        </w:rPr>
        <w:t xml:space="preserve">réseau interne</w:t>
      </w:r>
      <w:r>
        <w:t xml:space="preserve"> (bornes WN-01/02/03) ; complémentaire de Kavarel. Allié involontaire (adore les systèmes bien conçus) ou obstacle. </w:t>
      </w:r>
      <w:r>
        <w:rPr>
          <w:i/>
          <w:iCs/>
        </w:rPr>
        <w:t xml:space="preserve">« Un réseau mal segmenté, c'est comme une porte laissée entrouverte. »</w:t>
      </w:r>
    </w:p>
    <w:p>
      <w:pPr>
        <w:pStyle w:val="Heading2"/>
      </w:pPr>
      <w:r>
        <w:t xml:space="preserve">4.7 — Lieux secondaires </w:t>
      </w:r>
      <w:r>
        <w:rPr>
          <w:i/>
          <w:iCs/>
        </w:rPr>
        <w:t xml:space="preserve">(encarts)</w:t>
      </w:r>
    </w:p>
    <w:p>
      <w:pPr>
        <w:spacing w:after="120" w:line="264"/>
        <w:jc w:val="both"/>
      </w:pPr>
      <w:r>
        <w:rPr>
          <w:i/>
          <w:iCs/>
        </w:rPr>
        <w:t xml:space="preserve">Décors d'appui, sources d'information et de tension. À piocher selon les besoins.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Cantina Le Sas</w:t>
      </w:r>
      <w:r>
        <w:t xml:space="preserve"> </w:t>
      </w:r>
      <w:r>
        <w:rPr>
          <w:i/>
          <w:iCs/>
        </w:rPr>
        <w:t xml:space="preserve">(N1)</w:t>
      </w:r>
      <w:r>
        <w:t xml:space="preserve"> — Bar des équipages de passage, distinct du mess. </w:t>
      </w:r>
      <w:r>
        <w:rPr>
          <w:b/>
          <w:bCs/>
        </w:rPr>
        <w:t xml:space="preserve">Vezz Nurodo</w:t>
      </w:r>
      <w:r>
        <w:t xml:space="preserve"> (Gran, trois yeux, jovial) y surveille toute la salle. Meilleure source de </w:t>
      </w:r>
      <w:r>
        <w:rPr>
          <w:b/>
          <w:bCs/>
        </w:rPr>
        <w:t xml:space="preserve">rumeurs</w:t>
      </w:r>
      <w:r>
        <w:t xml:space="preserve"> sur visiteurs, chasseurs de primes et contrebandiers (j).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Échoppe de Trik Ossoval</w:t>
      </w:r>
      <w:r>
        <w:t xml:space="preserve"> </w:t>
      </w:r>
      <w:r>
        <w:rPr>
          <w:i/>
          <w:iCs/>
        </w:rPr>
        <w:t xml:space="preserve">(N1)</w:t>
      </w:r>
      <w:r>
        <w:t xml:space="preserve"> — Brocante et </w:t>
      </w:r>
      <w:r>
        <w:rPr>
          <w:b/>
          <w:bCs/>
        </w:rPr>
        <w:t xml:space="preserve">recel</w:t>
      </w:r>
      <w:r>
        <w:t xml:space="preserve"> de pièces (Rodien retors mais pas malhonnête). Matériel hors circuit, rumeurs sur les vaisseaux.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Commerce de Hooru Damm</w:t>
      </w:r>
      <w:r>
        <w:t xml:space="preserve"> </w:t>
      </w:r>
      <w:r>
        <w:rPr>
          <w:i/>
          <w:iCs/>
        </w:rPr>
        <w:t xml:space="preserve">(N1)</w:t>
      </w:r>
      <w:r>
        <w:t xml:space="preserve"> — Vivres et équipement courant (Ithorien doux et patient). Fournisseur du mess et des livraisons fraîches (j).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Armurerie de Fennik Doss</w:t>
      </w:r>
      <w:r>
        <w:t xml:space="preserve"> </w:t>
      </w:r>
      <w:r>
        <w:rPr>
          <w:i/>
          <w:iCs/>
        </w:rPr>
        <w:t xml:space="preserve">(N1)</w:t>
      </w:r>
      <w:r>
        <w:t xml:space="preserve"> — Armes légères et protection, marché gris toléré. Tenancier méfiant, peu bavard.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Comptoir de change de Chessa Vorn</w:t>
      </w:r>
      <w:r>
        <w:t xml:space="preserve"> </w:t>
      </w:r>
      <w:r>
        <w:rPr>
          <w:i/>
          <w:iCs/>
        </w:rPr>
        <w:t xml:space="preserve">(N1)</w:t>
      </w:r>
      <w:r>
        <w:t xml:space="preserve"> — Change et prêts sur gages (Muun froide). </w:t>
      </w:r>
      <w:r>
        <w:rPr>
          <w:b/>
          <w:bCs/>
        </w:rPr>
        <w:t xml:space="preserve">Sait qui a des dettes</w:t>
      </w:r>
      <w:r>
        <w:t xml:space="preserve"> — bon </w:t>
      </w:r>
      <w:r>
        <w:rPr>
          <w:b/>
          <w:bCs/>
        </w:rPr>
        <w:t xml:space="preserve">levier</w:t>
      </w:r>
      <w:r>
        <w:t xml:space="preserve"> sur un PNJ endetté.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Infirmerie</w:t>
      </w:r>
      <w:r>
        <w:t xml:space="preserve"> </w:t>
      </w:r>
      <w:r>
        <w:rPr>
          <w:i/>
          <w:iCs/>
        </w:rPr>
        <w:t xml:space="preserve">(N2)</w:t>
      </w:r>
      <w:r>
        <w:t xml:space="preserve"> — </w:t>
      </w:r>
      <w:r>
        <w:rPr>
          <w:b/>
          <w:bCs/>
        </w:rPr>
        <w:t xml:space="preserve">Docteure Lyra Senn</w:t>
      </w:r>
      <w:r>
        <w:t xml:space="preserve"> (Twi'lek, calme, discrète). A soigné l'équipage de l'</w:t>
      </w:r>
      <w:r>
        <w:rPr>
          <w:i/>
          <w:iCs/>
        </w:rPr>
        <w:t xml:space="preserve">Étoile Voilée</w:t>
      </w:r>
      <w:r>
        <w:t xml:space="preserve"> (g) ; reçoit les évacuations du </w:t>
      </w:r>
      <w:r>
        <w:rPr>
          <w:i/>
          <w:iCs/>
        </w:rPr>
        <w:t xml:space="preserve">Bacta Express</w:t>
      </w:r>
      <w:r>
        <w:t xml:space="preserve">. Discrétion à toute épreuve.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Atelier de droïdes « Rouages »</w:t>
      </w:r>
      <w:r>
        <w:t xml:space="preserve"> </w:t>
      </w:r>
      <w:r>
        <w:rPr>
          <w:i/>
          <w:iCs/>
        </w:rPr>
        <w:t xml:space="preserve">(N1)</w:t>
      </w:r>
      <w:r>
        <w:t xml:space="preserve"> — Loué à la semaine par un réparateur itinérant. Lieu plausible pour une </w:t>
      </w:r>
      <w:r>
        <w:rPr>
          <w:b/>
          <w:bCs/>
        </w:rPr>
        <w:t xml:space="preserve">intervention sur Bafouille</w:t>
      </w:r>
      <w:r>
        <w:t xml:space="preserve"> en cours de jeu.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Salle de contrôle des transmissions</w:t>
      </w:r>
      <w:r>
        <w:t xml:space="preserve"> </w:t>
      </w:r>
      <w:r>
        <w:rPr>
          <w:i/>
          <w:iCs/>
        </w:rPr>
        <w:t xml:space="preserve">(N4)</w:t>
      </w:r>
      <w:r>
        <w:t xml:space="preserve"> — Poste </w:t>
      </w:r>
      <w:r>
        <w:rPr>
          <w:b/>
          <w:bCs/>
        </w:rPr>
        <w:t xml:space="preserve">habituel de Tana</w:t>
      </w:r>
      <w:r>
        <w:t xml:space="preserve"> ; c'est d'ici qu'elle a intercepté les fragments. Supervisée par </w:t>
      </w:r>
      <w:r>
        <w:rPr>
          <w:b/>
          <w:bCs/>
        </w:rPr>
        <w:t xml:space="preserve">Torvin Aashe</w:t>
      </w:r>
      <w:r>
        <w:t xml:space="preserve"> (méticuleux, pointilleux) — le supérieur </w:t>
      </w:r>
      <w:r>
        <w:rPr>
          <w:b/>
          <w:bCs/>
        </w:rPr>
        <w:t xml:space="preserve">dont les soupçons ont déclenché la fuite</w:t>
      </w:r>
      <w:r>
        <w:t xml:space="preserve"> de Tana. Voie d'accès alternative au journal.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Bureau de l'administrateur Kallan</w:t>
      </w:r>
      <w:r>
        <w:t xml:space="preserve"> </w:t>
      </w:r>
      <w:r>
        <w:rPr>
          <w:i/>
          <w:iCs/>
        </w:rPr>
        <w:t xml:space="preserve">(N3)</w:t>
      </w:r>
      <w:r>
        <w:t xml:space="preserve"> — </w:t>
      </w:r>
      <w:r>
        <w:rPr>
          <w:b/>
          <w:bCs/>
        </w:rPr>
        <w:t xml:space="preserve">Joreth Kallan</w:t>
      </w:r>
      <w:r>
        <w:t xml:space="preserve"> (Corellia, pragmatique et vénal). Revend des fréquences ; a mené la correspondance du </w:t>
      </w:r>
      <w:r>
        <w:rPr>
          <w:b/>
          <w:bCs/>
        </w:rPr>
        <w:t xml:space="preserve">pot-de-vin</w:t>
      </w:r>
      <w:r>
        <w:t xml:space="preserve"> (doc i). Protège le vrai journal </w:t>
      </w:r>
      <w:r>
        <w:rPr>
          <w:b/>
          <w:bCs/>
        </w:rPr>
        <w:t xml:space="preserve">par intérêt</w:t>
      </w:r>
      <w:r>
        <w:t xml:space="preserve">. </w:t>
      </w:r>
      <w:r>
        <w:rPr>
          <w:i/>
          <w:iCs/>
        </w:rPr>
        <w:t xml:space="preserve">« Tant que les chiffres tombent juste, je ne pose pas de questions inutiles. »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Salle de passation Bregman/Voss</w:t>
      </w:r>
      <w:r>
        <w:t xml:space="preserve"> </w:t>
      </w:r>
      <w:r>
        <w:rPr>
          <w:i/>
          <w:iCs/>
        </w:rPr>
        <w:t xml:space="preserve">(N3)</w:t>
      </w:r>
      <w:r>
        <w:t xml:space="preserve"> — Relève des quarts, source du </w:t>
      </w:r>
      <w:r>
        <w:rPr>
          <w:b/>
          <w:bCs/>
        </w:rPr>
        <w:t xml:space="preserve">journal de bord (g)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Quartiers &amp; poste de la garnison</w:t>
      </w:r>
      <w:r>
        <w:t xml:space="preserve"> </w:t>
      </w:r>
      <w:r>
        <w:rPr>
          <w:i/>
          <w:iCs/>
        </w:rPr>
        <w:t xml:space="preserve">(N3)</w:t>
      </w:r>
      <w:r>
        <w:t xml:space="preserve"> — Autorité impériale </w:t>
      </w:r>
      <w:r>
        <w:rPr>
          <w:b/>
          <w:bCs/>
        </w:rPr>
        <w:t xml:space="preserve">visible</w:t>
      </w:r>
      <w:r>
        <w:t xml:space="preserve"> (distincte de l'ISB). </w:t>
      </w:r>
      <w:r>
        <w:rPr>
          <w:b/>
          <w:bCs/>
        </w:rPr>
        <w:t xml:space="preserve">Lt Corin Adrast</w:t>
      </w:r>
      <w:r>
        <w:t xml:space="preserve"> (ambitieux) ; </w:t>
      </w:r>
      <w:r>
        <w:rPr>
          <w:b/>
          <w:bCs/>
        </w:rPr>
        <w:t xml:space="preserve">Soldat Denz</w:t>
      </w:r>
      <w:r>
        <w:t xml:space="preserve"> (bavard, corruptible, bonne source informelle) ; </w:t>
      </w:r>
      <w:r>
        <w:rPr>
          <w:b/>
          <w:bCs/>
        </w:rPr>
        <w:t xml:space="preserve">Soldat Ansel Voy</w:t>
      </w:r>
      <w:r>
        <w:t xml:space="preserve"> (rigide, contrepoids de Denz) ; </w:t>
      </w:r>
      <w:r>
        <w:rPr>
          <w:b/>
          <w:bCs/>
        </w:rPr>
        <w:t xml:space="preserve">Ss-Lt Pello Rance</w:t>
      </w:r>
      <w:r>
        <w:t xml:space="preserve"> (navette de liaison </w:t>
      </w:r>
      <w:r>
        <w:rPr>
          <w:i/>
          <w:iCs/>
        </w:rPr>
        <w:t xml:space="preserve">Aigle du Secteur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Zone d'intervention des commandos</w:t>
      </w:r>
      <w:r>
        <w:t xml:space="preserve"> </w:t>
      </w:r>
      <w:r>
        <w:rPr>
          <w:i/>
          <w:iCs/>
        </w:rPr>
        <w:t xml:space="preserve">(N3)</w:t>
      </w:r>
      <w:r>
        <w:t xml:space="preserve"> — Base temporaire de l'</w:t>
      </w:r>
      <w:r>
        <w:rPr>
          <w:b/>
          <w:bCs/>
        </w:rPr>
        <w:t xml:space="preserve">équipe ISB Rennard</w:t>
      </w:r>
      <w:r>
        <w:t xml:space="preserve"> : la menace antagoniste la plus directe (voir encart).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Niveaux techniques restants</w:t>
      </w:r>
      <w:r>
        <w:t xml:space="preserve"> </w:t>
      </w:r>
      <w:r>
        <w:rPr>
          <w:i/>
          <w:iCs/>
        </w:rPr>
        <w:t xml:space="preserve">(N0)</w:t>
      </w:r>
      <w:r>
        <w:t xml:space="preserve"> — </w:t>
      </w:r>
      <w:r>
        <w:rPr>
          <w:b/>
          <w:bCs/>
        </w:rPr>
        <w:t xml:space="preserve">Réseau électrique (secteur B)</w:t>
      </w:r>
      <w:r>
        <w:t xml:space="preserve"> : panne du C19/J133 (</w:t>
      </w:r>
      <w:r>
        <w:rPr>
          <w:b/>
          <w:bCs/>
        </w:rPr>
        <w:t xml:space="preserve">complication réutilisable</w:t>
      </w:r>
      <w:r>
        <w:t xml:space="preserve"> : un black-out isole une zone). </w:t>
      </w:r>
      <w:r>
        <w:rPr>
          <w:b/>
          <w:bCs/>
        </w:rPr>
        <w:t xml:space="preserve">Recyclage d'air (secteur C)</w:t>
      </w:r>
      <w:r>
        <w:t xml:space="preserve">. </w:t>
      </w:r>
      <w:r>
        <w:rPr>
          <w:b/>
          <w:bCs/>
        </w:rPr>
        <w:t xml:space="preserve">Bornes WN-01/02/03</w:t>
      </w:r>
      <w:r>
        <w:t xml:space="preserve">. </w:t>
      </w:r>
      <w:r>
        <w:rPr>
          <w:b/>
          <w:bCs/>
        </w:rPr>
        <w:t xml:space="preserve">Ateliers de Kavarel &amp; Bissik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Locaux désaffectés</w:t>
      </w:r>
      <w:r>
        <w:t xml:space="preserve"> </w:t>
      </w:r>
      <w:r>
        <w:rPr>
          <w:i/>
          <w:iCs/>
        </w:rPr>
        <w:t xml:space="preserve">(N1)</w:t>
      </w:r>
      <w:r>
        <w:t xml:space="preserve"> — </w:t>
      </w:r>
      <w:r>
        <w:rPr>
          <w:b/>
          <w:bCs/>
        </w:rPr>
        <w:t xml:space="preserve">Bazar Ryloth</w:t>
      </w:r>
      <w:r>
        <w:t xml:space="preserve"> (casier locatif jamais réclamé), </w:t>
      </w:r>
      <w:r>
        <w:rPr>
          <w:b/>
          <w:bCs/>
        </w:rPr>
        <w:t xml:space="preserve">ancien bureau des licences</w:t>
      </w:r>
      <w:r>
        <w:t xml:space="preserve"> (dossiers oubliés), </w:t>
      </w:r>
      <w:r>
        <w:rPr>
          <w:b/>
          <w:bCs/>
        </w:rPr>
        <w:t xml:space="preserve">coursive B condamnée</w:t>
      </w:r>
      <w:r>
        <w:t xml:space="preserve"> (scellée mais pas hermétique) : bonnes </w:t>
      </w:r>
      <w:r>
        <w:rPr>
          <w:b/>
          <w:bCs/>
        </w:rPr>
        <w:t xml:space="preserve">caches</w:t>
      </w:r>
      <w:r>
        <w:t xml:space="preserve"> ou scènes annexes.</w:t>
      </w:r>
    </w:p>
    <w:tbl>
      <w:tblPr>
        <w:tblW w:type="dxa" w:w="4592"/>
        <w:tblBorders>
          <w:top w:val="single" w:color="D8D2BE" w:sz="4"/>
          <w:left w:val="single" w:color="8A1C1C" w:sz="28"/>
          <w:bottom w:val="single" w:color="D8D2BE" w:sz="4"/>
          <w:right w:val="single" w:color="D8D2BE" w:sz="4"/>
          <w:insideH w:val="none"/>
          <w:insideV w:val="none"/>
        </w:tblBorders>
      </w:tblPr>
      <w:tblGrid>
        <w:gridCol w:w="4592"/>
      </w:tblGrid>
      <w:tr>
        <w:tc>
          <w:tcPr>
            <w:tcW w:type="dxa" w:w="4592"/>
            <w:shd w:fill="F4F1E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8A1C1C"/>
                <w:sz w:val="19"/>
                <w:szCs w:val="19"/>
              </w:rPr>
              <w:t xml:space="preserve">Encart — La menace ISB (équipe Rennard)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Agent Ivo Rennard</w:t>
            </w:r>
            <w:r>
              <w:t xml:space="preserve"> (humain, Coruscant) : méthodique, sans affect, ne bluffe presque jamais. </w:t>
            </w:r>
            <w:r>
              <w:rPr>
                <w:i/>
                <w:iCs/>
              </w:rPr>
              <w:t xml:space="preserve">« Je ne cherche pas un coupable. Je cherche un fait.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Analyste Sorae Vint</w:t>
            </w:r>
            <w:r>
              <w:t xml:space="preserve"> : obsédée par les données, retrace le rebond. </w:t>
            </w:r>
            <w:r>
              <w:rPr>
                <w:b/>
                <w:bCs/>
              </w:rPr>
              <w:t xml:space="preserve">Sa progression = le compte à rebours.</w:t>
            </w:r>
            <w:r>
              <w:t xml:space="preserve"> Plus manipulable que Rennard.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Commando Ferrus</w:t>
            </w:r>
            <w:r>
              <w:t xml:space="preserve"> : ne parle qu'en accusés de réception — menace physique.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Commando Skarn</w:t>
            </w:r>
            <w:r>
              <w:t xml:space="preserve"> : reconnaissance / infiltration ; peut être </w:t>
            </w:r>
            <w:r>
              <w:rPr>
                <w:b/>
                <w:bCs/>
              </w:rPr>
              <w:t xml:space="preserve">repérée en filature</w:t>
            </w:r>
            <w:r>
              <w:t xml:space="preserve"> avant même que l'équipe se déclare.</w:t>
            </w:r>
          </w:p>
        </w:tc>
      </w:tr>
    </w:tbl>
    <w:p>
      <w:pPr>
        <w:spacing w:after="80"/>
      </w:pPr>
    </w:p>
    <w:tbl>
      <w:tblPr>
        <w:tblW w:type="dxa" w:w="4592"/>
        <w:tblBorders>
          <w:top w:val="single" w:color="D8D2BE" w:sz="4"/>
          <w:left w:val="single" w:color="8A1C1C" w:sz="28"/>
          <w:bottom w:val="single" w:color="D8D2BE" w:sz="4"/>
          <w:right w:val="single" w:color="D8D2BE" w:sz="4"/>
          <w:insideH w:val="none"/>
          <w:insideV w:val="none"/>
        </w:tblBorders>
      </w:tblPr>
      <w:tblGrid>
        <w:gridCol w:w="4592"/>
      </w:tblGrid>
      <w:tr>
        <w:tc>
          <w:tcPr>
            <w:tcW w:type="dxa" w:w="4592"/>
            <w:shd w:fill="F4F1E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8A1C1C"/>
                <w:sz w:val="19"/>
                <w:szCs w:val="19"/>
              </w:rPr>
              <w:t xml:space="preserve">Encart — Équipages de passage (manifeste j &amp; rapport 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Fenn Yorrik</w:t>
            </w:r>
            <w:r>
              <w:t xml:space="preserve"> — Bothan, capitaine du </w:t>
            </w:r>
            <w:r>
              <w:rPr>
                <w:i/>
                <w:iCs/>
              </w:rPr>
              <w:t xml:space="preserve">Long Sillage</w:t>
            </w:r>
            <w:r>
              <w:t xml:space="preserve">, affréteur régulier classé « suspicion modérée » (e). Ambigu : information et discrétion se négocient.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Ossa Trill</w:t>
            </w:r>
            <w:r>
              <w:t xml:space="preserve"> — Mon Calamari, pilote-médecin du </w:t>
            </w:r>
            <w:r>
              <w:rPr>
                <w:i/>
                <w:iCs/>
              </w:rPr>
              <w:t xml:space="preserve">Bacta Express</w:t>
            </w:r>
            <w:r>
              <w:t xml:space="preserve"> (évacuations).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</w:rPr>
              <w:t xml:space="preserve">Krul Ashen « Widowmaker »</w:t>
            </w:r>
            <w:r>
              <w:t xml:space="preserve"> — Weequay, chasseur de primes de passage (j) : source de tension si les PJ croisent sa route ou sa cible.</w:t>
            </w:r>
          </w:p>
          <w:p>
            <w:pPr>
              <w:spacing w:after="60" w:line="258"/>
              <w:jc w:val="both"/>
            </w:pPr>
            <w:r>
              <w:rPr>
                <w:i/>
                <w:iCs/>
              </w:rPr>
              <w:t xml:space="preserve">Autres coques citées : Perce-Brume, Étoile Voilée, Aube Grise.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Issues possibles &amp; ouverture</w:t>
      </w:r>
    </w:p>
    <w:p>
      <w:pPr>
        <w:pStyle w:val="Heading2"/>
      </w:pPr>
      <w:r>
        <w:t xml:space="preserve">Les dénouements</w:t>
      </w:r>
    </w:p>
    <w:p>
      <w:pPr>
        <w:spacing w:after="120" w:line="264"/>
        <w:jc w:val="both"/>
      </w:pPr>
      <w:r>
        <w:t xml:space="preserve">Le scénario se joue sur deux tensions : </w:t>
      </w:r>
      <w:r>
        <w:rPr>
          <w:b/>
          <w:bCs/>
        </w:rPr>
        <w:t xml:space="preserve">obtenir</w:t>
      </w:r>
      <w:r>
        <w:t xml:space="preserve"> le contenu du journal, et </w:t>
      </w:r>
      <w:r>
        <w:rPr>
          <w:b/>
          <w:bCs/>
        </w:rPr>
        <w:t xml:space="preserve">repartir</w:t>
      </w:r>
      <w:r>
        <w:t xml:space="preserve"> avant que l'ISB ne verrouille la station. Les issues combinent ces deux axes.</w:t>
      </w:r>
    </w:p>
    <w:p>
      <w:pPr>
        <w:spacing w:after="120" w:line="264"/>
        <w:jc w:val="both"/>
      </w:pPr>
      <w:r>
        <w:rPr>
          <w:b/>
          <w:bCs/>
        </w:rPr>
        <w:t xml:space="preserve">Réussite discrète (l'idéal).</w:t>
      </w:r>
      <w:r>
        <w:t xml:space="preserve"> Les PJ gagnent la confiance de Tana, réunissent les quatre indices, laissent Bafouille déchiffrer, et </w:t>
      </w:r>
      <w:r>
        <w:rPr>
          <w:b/>
          <w:bCs/>
        </w:rPr>
        <w:t xml:space="preserve">exfiltrent les coordonnées</w:t>
      </w:r>
      <w:r>
        <w:t xml:space="preserve"> de la base dissidente </w:t>
      </w:r>
      <w:r>
        <w:rPr>
          <w:b/>
          <w:bCs/>
        </w:rPr>
        <w:t xml:space="preserve">avant</w:t>
      </w:r>
      <w:r>
        <w:t xml:space="preserve"> que Vint ne boucle sa triangulation. La station ignore tout ; l'ISB arrive trop tard. Les PJ tiennent l'avertissement qui peut sauver la base de la grille L-14.</w:t>
      </w:r>
    </w:p>
    <w:p>
      <w:pPr>
        <w:spacing w:after="120" w:line="264"/>
        <w:jc w:val="both"/>
      </w:pPr>
      <w:r>
        <w:rPr>
          <w:b/>
          <w:bCs/>
        </w:rPr>
        <w:t xml:space="preserve">Réussite coûteuse.</w:t>
      </w:r>
      <w:r>
        <w:t xml:space="preserve"> Les PJ obtiennent l'information mais </w:t>
      </w:r>
      <w:r>
        <w:rPr>
          <w:b/>
          <w:bCs/>
        </w:rPr>
        <w:t xml:space="preserve">laissent une trace</w:t>
      </w:r>
      <w:r>
        <w:t xml:space="preserve"> : un PNJ alarmé, une effraction repérée, une erreur devant Skarn. L'extraction se fait </w:t>
      </w:r>
      <w:r>
        <w:rPr>
          <w:b/>
          <w:bCs/>
        </w:rPr>
        <w:t xml:space="preserve">sous tension</w:t>
      </w:r>
      <w:r>
        <w:t xml:space="preserve"> (course-poursuite, fusillade au quai, black-out provoqué au N0 pour couvrir la fuite). Ils repartent avec le journal, mais </w:t>
      </w:r>
      <w:r>
        <w:rPr>
          <w:b/>
          <w:bCs/>
        </w:rPr>
        <w:t xml:space="preserve">Rennard sait</w:t>
      </w:r>
      <w:r>
        <w:t xml:space="preserve"> désormais où chercher — et retient leurs visages.</w:t>
      </w:r>
    </w:p>
    <w:p>
      <w:pPr>
        <w:spacing w:after="120" w:line="264"/>
        <w:jc w:val="both"/>
      </w:pPr>
      <w:r>
        <w:rPr>
          <w:b/>
          <w:bCs/>
        </w:rPr>
        <w:t xml:space="preserve">Échec partiel.</w:t>
      </w:r>
      <w:r>
        <w:t xml:space="preserve"> Le déchiffrement échoue ou traîne (indices manqués, Bafouille endommagé, Tana refuse de coopérer). Les PJ repartent les mains vides ou avec des fragments inexploitables ; la base dissidente reste sans avertissement.</w:t>
      </w:r>
    </w:p>
    <w:p>
      <w:pPr>
        <w:spacing w:after="120" w:line="264"/>
        <w:jc w:val="both"/>
      </w:pPr>
      <w:r>
        <w:rPr>
          <w:b/>
          <w:bCs/>
        </w:rPr>
        <w:t xml:space="preserve">Capture.</w:t>
      </w:r>
      <w:r>
        <w:t xml:space="preserve"> Un PJ ou </w:t>
      </w:r>
      <w:r>
        <w:rPr>
          <w:b/>
          <w:bCs/>
        </w:rPr>
        <w:t xml:space="preserve">Tana</w:t>
      </w:r>
      <w:r>
        <w:t xml:space="preserve"> tombe entre les mains de Rennard. Le journal est saisi ou détruit ; l'ISB remonte la filière. Si l'ordre </w:t>
      </w:r>
      <w:r>
        <w:rPr>
          <w:i/>
          <w:iCs/>
        </w:rPr>
        <w:t xml:space="preserve">« exécution immédiate »</w:t>
      </w:r>
      <w:r>
        <w:t xml:space="preserve"> du J199 est confirmé, la </w:t>
      </w:r>
      <w:r>
        <w:rPr>
          <w:b/>
          <w:bCs/>
        </w:rPr>
        <w:t xml:space="preserve">base de la grille L-14 est frappée</w:t>
      </w:r>
      <w:r>
        <w:t xml:space="preserve"> — conséquence lourde pour la suite.</w:t>
      </w:r>
    </w:p>
    <w:p>
      <w:pPr>
        <w:pStyle w:val="Heading2"/>
      </w:pPr>
      <w:r>
        <w:t xml:space="preserve">Le sort de Tana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Elle part avec les PJ</w:t>
      </w:r>
      <w:r>
        <w:t xml:space="preserve"> — nouvelle alliée récurrente, précieuse en cryptanalyse et connaissance de l'Empire.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Elle reste</w:t>
      </w:r>
      <w:r>
        <w:t xml:space="preserve"> — pour continuer à écouter depuis Kessel-Tho, source dormante et point de contact futur (au prix d'un risque croissant).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Elle se sacrifie</w:t>
      </w:r>
      <w:r>
        <w:t xml:space="preserve"> — pour couvrir la fuite des PJ ou détruire le journal avant l'ISB : fin tragique et marquante, dette morale pour les personnages.</w:t>
      </w:r>
    </w:p>
    <w:p>
      <w:pPr>
        <w:pStyle w:val="Heading2"/>
      </w:pPr>
      <w:r>
        <w:t xml:space="preserve">Ouverture vers le futur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L'avertissement.</w:t>
      </w:r>
      <w:r>
        <w:t xml:space="preserve"> Les coordonnées L-14 lancent une course : prévenir la base dissidente avant la frappe — accroche directe pour la suite de campagne.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La traque commence.</w:t>
      </w:r>
      <w:r>
        <w:t xml:space="preserve"> Ce que les PJ ont entrevu, c'est la </w:t>
      </w:r>
      <w:r>
        <w:rPr>
          <w:b/>
          <w:bCs/>
        </w:rPr>
        <w:t xml:space="preserve">naissance de l'Escadron de la Mort</w:t>
      </w:r>
      <w:r>
        <w:t xml:space="preserve"> : l'</w:t>
      </w:r>
      <w:r>
        <w:rPr>
          <w:i/>
          <w:iCs/>
        </w:rPr>
        <w:t xml:space="preserve">Executor</w:t>
      </w:r>
      <w:r>
        <w:t xml:space="preserve"> et sa flotte entrent en scène. Le secteur n'est plus sûr.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Une némésis.</w:t>
      </w:r>
      <w:r>
        <w:t xml:space="preserve"> Si Rennard a vu leurs visages, il devient un </w:t>
      </w:r>
      <w:r>
        <w:rPr>
          <w:b/>
          <w:bCs/>
        </w:rPr>
        <w:t xml:space="preserve">antagoniste récurrent</w:t>
      </w:r>
      <w:r>
        <w:t xml:space="preserve"> — patient, méthodique, sans colère et sans oubli.</w:t>
      </w:r>
    </w:p>
    <w:p>
      <w:pPr>
        <w:pStyle w:val="ListParagraph"/>
        <w:numPr>
          <w:ilvl w:val="0"/>
          <w:numId w:val="2"/>
        </w:numPr>
        <w:spacing w:after="60" w:line="260"/>
        <w:jc w:val="both"/>
      </w:pPr>
      <w:r>
        <w:rPr>
          <w:b/>
          <w:bCs/>
        </w:rPr>
        <w:t xml:space="preserve">Kessel-Tho, point d'appui.</w:t>
      </w:r>
      <w:r>
        <w:t xml:space="preserve"> Selon leurs actes, la station reste une base arrière possible (Kallan manipulable, PNJ ralliés, caches des locaux désaffectés) — ou un lieu désormais trop chaud.</w:t>
      </w:r>
    </w:p>
    <w:p>
      <w:pPr>
        <w:spacing w:before="240"/>
        <w:jc w:val="center"/>
      </w:pPr>
      <w:r>
        <w:rPr>
          <w:i/>
          <w:iCs/>
          <w:color w:val="888888"/>
          <w:sz w:val="18"/>
          <w:szCs w:val="18"/>
        </w:rPr>
        <w:t xml:space="preserve">— Fin du document · Handouts (d)→(j) fournis séparément —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color w:val="999999"/>
        <w:sz w:val="16"/>
        <w:szCs w:val="16"/>
      </w:rPr>
      <w:t xml:space="preserve">Signal de Détresse — Kessel-Tho   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8A1C1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0"/>
        <w:szCs w:val="20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2AE" w:sz="6"/>
      </w:pBdr>
      <w:spacing w:before="280" w:after="120"/>
    </w:pPr>
    <w:rPr>
      <w:b/>
      <w:bCs/>
      <w:color w:val="26425C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keepNext/>
      <w:spacing w:before="200" w:after="80"/>
    </w:pPr>
    <w:rPr>
      <w:b/>
      <w:bCs/>
      <w:color w:val="3A5A7A"/>
      <w:sz w:val="24"/>
      <w:szCs w:val="24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keepNext/>
      <w:spacing w:before="140" w:after="60"/>
    </w:pPr>
    <w:rPr>
      <w:b/>
      <w:bCs/>
      <w:color w:val="555555"/>
      <w:sz w:val="21"/>
      <w:szCs w:val="21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Signal de Détresse — Kessel-Tho</dc:title>
  <dc:creator>MJ</dc:creator>
  <cp:lastModifiedBy>Un-named</cp:lastModifiedBy>
  <cp:revision>1</cp:revision>
  <dcterms:created xsi:type="dcterms:W3CDTF">2026-07-23T06:18:07.638Z</dcterms:created>
  <dcterms:modified xsi:type="dcterms:W3CDTF">2026-07-23T06:18:07.639Z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