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5593"/>
        </w:tabs>
        <w:autoSpaceDE w:val="0"/>
        <w:autoSpaceDN w:val="0"/>
        <w:adjustRightInd w:val="0"/>
        <w:spacing w:line="580" w:lineRule="exact"/>
        <w:jc w:val="center"/>
        <w:rPr>
          <w:rFonts w:ascii="Times New Roman" w:hAnsi="Times New Roman" w:eastAsia="宋体" w:cs="Times New Roman"/>
          <w:b/>
          <w:color w:val="FF0000"/>
          <w:kern w:val="0"/>
          <w:sz w:val="84"/>
          <w:szCs w:val="84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259080</wp:posOffset>
                </wp:positionV>
                <wp:extent cx="5417185" cy="1379220"/>
                <wp:effectExtent l="0" t="0" r="0" b="0"/>
                <wp:wrapNone/>
                <wp:docPr id="164506067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185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宋简体" w:hAnsi="方正粗宋简体" w:eastAsia="方正粗宋简体" w:cs="方正粗宋简体"/>
                                <w:color w:val="FF0000"/>
                                <w:w w:val="85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hint="eastAsia" w:ascii="方正粗宋简体" w:hAnsi="方正粗宋简体" w:eastAsia="方正粗宋简体" w:cs="方正粗宋简体"/>
                                <w:color w:val="FF0000"/>
                                <w:spacing w:val="-57"/>
                                <w:w w:val="82"/>
                                <w:sz w:val="130"/>
                                <w:szCs w:val="130"/>
                              </w:rPr>
                              <w:t>大数据创新动态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6.45pt;margin-top:20.4pt;height:108.6pt;width:426.55pt;z-index:251660288;mso-width-relative:page;mso-height-relative:page;" filled="f" stroked="f" coordsize="21600,21600" o:gfxdata="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gkN51gAAAAoBAAAPAAAAAAAAAAEAIAAAACIAAABkcnMvZG93bnJldi54bWxQSwECFAAUAAAA&#10;CACHTuJAIzLiz7cBAABZAwAADgAAAAAAAAABACAAAAAl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宋简体" w:hAnsi="方正粗宋简体" w:eastAsia="方正粗宋简体" w:cs="方正粗宋简体"/>
                          <w:color w:val="FF0000"/>
                          <w:w w:val="85"/>
                          <w:sz w:val="130"/>
                          <w:szCs w:val="130"/>
                        </w:rPr>
                      </w:pPr>
                      <w:r>
                        <w:rPr>
                          <w:rFonts w:hint="eastAsia" w:ascii="方正粗宋简体" w:hAnsi="方正粗宋简体" w:eastAsia="方正粗宋简体" w:cs="方正粗宋简体"/>
                          <w:color w:val="FF0000"/>
                          <w:spacing w:val="-57"/>
                          <w:w w:val="82"/>
                          <w:sz w:val="130"/>
                          <w:szCs w:val="130"/>
                        </w:rPr>
                        <w:t>大数据创新动态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center" w:pos="4153"/>
          <w:tab w:val="left" w:pos="5593"/>
        </w:tabs>
        <w:autoSpaceDE w:val="0"/>
        <w:autoSpaceDN w:val="0"/>
        <w:adjustRightInd w:val="0"/>
        <w:spacing w:line="580" w:lineRule="exact"/>
        <w:jc w:val="center"/>
        <w:rPr>
          <w:rFonts w:ascii="Times New Roman" w:hAnsi="Times New Roman" w:eastAsia="微软雅黑" w:cs="Times New Roman"/>
          <w:b/>
          <w:color w:val="FF0000"/>
          <w:spacing w:val="100"/>
          <w:kern w:val="0"/>
          <w:sz w:val="98"/>
          <w:szCs w:val="98"/>
        </w:rPr>
      </w:pPr>
    </w:p>
    <w:p>
      <w:pPr>
        <w:tabs>
          <w:tab w:val="center" w:pos="4153"/>
          <w:tab w:val="left" w:pos="5593"/>
        </w:tabs>
        <w:autoSpaceDE w:val="0"/>
        <w:autoSpaceDN w:val="0"/>
        <w:adjustRightInd w:val="0"/>
        <w:spacing w:line="580" w:lineRule="exact"/>
        <w:jc w:val="center"/>
        <w:rPr>
          <w:rFonts w:ascii="Times New Roman" w:hAnsi="Times New Roman" w:eastAsia="微软雅黑" w:cs="Times New Roman"/>
          <w:b/>
          <w:color w:val="FF0000"/>
          <w:spacing w:val="100"/>
          <w:kern w:val="0"/>
          <w:sz w:val="98"/>
          <w:szCs w:val="98"/>
        </w:rPr>
      </w:pPr>
    </w:p>
    <w:p>
      <w:pPr>
        <w:tabs>
          <w:tab w:val="center" w:pos="4153"/>
          <w:tab w:val="left" w:pos="5593"/>
        </w:tabs>
        <w:autoSpaceDE w:val="0"/>
        <w:autoSpaceDN w:val="0"/>
        <w:adjustRightInd w:val="0"/>
        <w:spacing w:line="580" w:lineRule="exact"/>
        <w:jc w:val="center"/>
        <w:rPr>
          <w:rFonts w:ascii="Times New Roman" w:hAnsi="Times New Roman" w:eastAsia="微软雅黑" w:cs="Times New Roman"/>
          <w:b/>
          <w:color w:val="FF0000"/>
          <w:spacing w:val="100"/>
          <w:kern w:val="0"/>
          <w:sz w:val="98"/>
          <w:szCs w:val="98"/>
        </w:rPr>
      </w:pPr>
    </w:p>
    <w:p>
      <w:pPr>
        <w:spacing w:line="580" w:lineRule="exact"/>
        <w:ind w:left="-315" w:leftChars="-150"/>
        <w:jc w:val="center"/>
        <w:rPr>
          <w:rFonts w:ascii="Times New Roman" w:hAnsi="Times New Roman" w:eastAsia="方正小标宋简体" w:cs="Times New Roman"/>
          <w:sz w:val="32"/>
          <w:szCs w:val="32"/>
        </w:rPr>
      </w:pPr>
    </w:p>
    <w:p>
      <w:pPr>
        <w:spacing w:line="580" w:lineRule="exact"/>
        <w:ind w:left="-315" w:leftChars="-150"/>
        <w:jc w:val="center"/>
        <w:rPr>
          <w:rFonts w:ascii="Times New Roman" w:hAnsi="Times New Roman" w:eastAsia="方正小标宋简体" w:cs="Times New Roman"/>
          <w:sz w:val="32"/>
          <w:szCs w:val="32"/>
        </w:rPr>
      </w:pPr>
      <w:r>
        <w:rPr>
          <w:rFonts w:hint="eastAsia" w:ascii="Times New Roman" w:hAnsi="Times New Roman" w:eastAsia="方正小标宋简体" w:cs="Times New Roman"/>
          <w:sz w:val="32"/>
          <w:szCs w:val="32"/>
          <w:lang w:val="en-US" w:eastAsia="zh-CN"/>
        </w:rPr>
        <w:t>{{time.y}}</w:t>
      </w:r>
      <w:r>
        <w:rPr>
          <w:rFonts w:ascii="Times New Roman" w:hAnsi="Times New Roman" w:eastAsia="方正小标宋简体" w:cs="Times New Roman"/>
          <w:sz w:val="32"/>
          <w:szCs w:val="32"/>
        </w:rPr>
        <w:t>年</w:t>
      </w:r>
      <w:r>
        <w:rPr>
          <w:rFonts w:hint="eastAsia" w:ascii="Times New Roman" w:hAnsi="Times New Roman" w:eastAsia="方正小标宋简体" w:cs="Times New Roman"/>
          <w:sz w:val="32"/>
          <w:szCs w:val="32"/>
          <w:lang w:val="en-US" w:eastAsia="zh-CN"/>
        </w:rPr>
        <w:t>{{time.m}}</w:t>
      </w:r>
      <w:r>
        <w:rPr>
          <w:rFonts w:ascii="Times New Roman" w:hAnsi="Times New Roman" w:eastAsia="方正小标宋简体" w:cs="Times New Roman"/>
          <w:sz w:val="32"/>
          <w:szCs w:val="32"/>
        </w:rPr>
        <w:t>月刊</w:t>
      </w:r>
    </w:p>
    <w:p>
      <w:pPr>
        <w:tabs>
          <w:tab w:val="left" w:pos="6840"/>
        </w:tabs>
        <w:adjustRightInd w:val="0"/>
        <w:snapToGrid w:val="0"/>
        <w:spacing w:before="312" w:beforeLines="100" w:line="580" w:lineRule="exact"/>
        <w:ind w:right="-210" w:rightChars="-100" w:firstLine="210" w:firstLineChars="100"/>
        <w:jc w:val="left"/>
        <w:rPr>
          <w:rFonts w:ascii="Times New Roman" w:hAnsi="Times New Roman" w:eastAsia="方正楷体简体" w:cs="Times New Roman"/>
          <w:w w:val="95"/>
          <w:sz w:val="30"/>
          <w:szCs w:val="30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212090</wp:posOffset>
                </wp:positionV>
                <wp:extent cx="4255770" cy="908685"/>
                <wp:effectExtent l="0" t="0" r="0" b="5715"/>
                <wp:wrapNone/>
                <wp:docPr id="355167420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770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楷体" w:hAnsi="楷体" w:eastAsia="楷体" w:cs="楷体"/>
                                <w:spacing w:val="10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distribute"/>
                              <w:rPr>
                                <w:rFonts w:hint="eastAsia" w:ascii="楷体" w:hAnsi="楷体" w:eastAsia="楷体" w:cs="楷体"/>
                                <w:spacing w:val="10"/>
                                <w:sz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10"/>
                                <w:sz w:val="24"/>
                              </w:rPr>
                              <w:t>中科大数据研究院</w:t>
                            </w:r>
                          </w:p>
                          <w:p>
                            <w:pPr>
                              <w:spacing w:line="400" w:lineRule="exact"/>
                              <w:jc w:val="distribute"/>
                              <w:rPr>
                                <w:rFonts w:hint="eastAsia" w:ascii="楷体" w:hAnsi="楷体" w:eastAsia="楷体" w:cs="楷体"/>
                                <w:spacing w:val="10"/>
                                <w:sz w:val="2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10"/>
                                <w:sz w:val="24"/>
                              </w:rPr>
                              <w:t>河南省大数据与人工智能专家委员会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楷体" w:hAnsi="楷体" w:eastAsia="楷体" w:cs="楷体"/>
                                <w:spacing w:val="10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40.75pt;margin-top:16.7pt;height:71.55pt;width:335.1pt;z-index:251661312;mso-width-relative:page;mso-height-relative:page;" filled="f" stroked="f" coordsize="21600,21600" o:gfxdata="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015AnXAAAACQEAAA8AAAAAAAAAAQAgAAAAIgAAAGRycy9kb3ducmV2LnhtbFBLAQIUABQAAAAI&#10;AIdO4kBenI/StQEAAFc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 w:ascii="楷体" w:hAnsi="楷体" w:eastAsia="楷体" w:cs="楷体"/>
                          <w:spacing w:val="10"/>
                          <w:sz w:val="24"/>
                        </w:rPr>
                      </w:pPr>
                    </w:p>
                    <w:p>
                      <w:pPr>
                        <w:spacing w:line="400" w:lineRule="exact"/>
                        <w:jc w:val="distribute"/>
                        <w:rPr>
                          <w:rFonts w:hint="eastAsia" w:ascii="楷体" w:hAnsi="楷体" w:eastAsia="楷体" w:cs="楷体"/>
                          <w:spacing w:val="10"/>
                          <w:sz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10"/>
                          <w:sz w:val="24"/>
                        </w:rPr>
                        <w:t>中科大数据研究院</w:t>
                      </w:r>
                    </w:p>
                    <w:p>
                      <w:pPr>
                        <w:spacing w:line="400" w:lineRule="exact"/>
                        <w:jc w:val="distribute"/>
                        <w:rPr>
                          <w:rFonts w:hint="eastAsia" w:ascii="楷体" w:hAnsi="楷体" w:eastAsia="楷体" w:cs="楷体"/>
                          <w:spacing w:val="10"/>
                          <w:sz w:val="2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10"/>
                          <w:sz w:val="24"/>
                        </w:rPr>
                        <w:t>河南省大数据与人工智能专家委员会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楷体" w:hAnsi="楷体" w:eastAsia="楷体" w:cs="楷体"/>
                          <w:spacing w:val="1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840"/>
        </w:tabs>
        <w:adjustRightInd w:val="0"/>
        <w:snapToGrid w:val="0"/>
        <w:spacing w:before="312" w:beforeLines="100" w:line="580" w:lineRule="exact"/>
        <w:ind w:right="-210" w:rightChars="-100" w:firstLine="285" w:firstLineChars="100"/>
        <w:jc w:val="left"/>
        <w:rPr>
          <w:rFonts w:ascii="Times New Roman" w:hAnsi="Times New Roman" w:eastAsia="仿宋_GB2312" w:cs="Times New Roman"/>
          <w:sz w:val="30"/>
          <w:szCs w:val="30"/>
        </w:rPr>
      </w:pPr>
      <w:r>
        <w:rPr>
          <w:rFonts w:ascii="Times New Roman" w:hAnsi="Times New Roman" w:eastAsia="方正楷体简体" w:cs="Times New Roman"/>
          <w:w w:val="95"/>
          <w:sz w:val="30"/>
          <w:szCs w:val="30"/>
        </w:rPr>
        <w:t xml:space="preserve">                                              </w:t>
      </w:r>
    </w:p>
    <w:p>
      <w:pPr>
        <w:spacing w:line="580" w:lineRule="exact"/>
        <w:jc w:val="center"/>
        <w:rPr>
          <w:rFonts w:ascii="Times New Roman" w:hAnsi="Times New Roman" w:eastAsia="方正小标宋简体" w:cs="Times New Roman"/>
          <w:b/>
          <w:sz w:val="36"/>
          <w:szCs w:val="35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172720</wp:posOffset>
                </wp:positionV>
                <wp:extent cx="5330825" cy="635"/>
                <wp:effectExtent l="0" t="19050" r="22225" b="37465"/>
                <wp:wrapNone/>
                <wp:docPr id="1916616885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635"/>
                        </a:xfrm>
                        <a:prstGeom prst="line">
                          <a:avLst/>
                        </a:prstGeom>
                        <a:ln w="444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-3.1pt;margin-top:13.6pt;height:0.05pt;width:419.75pt;z-index:251662336;mso-width-relative:page;mso-height-relative:page;" filled="f" stroked="t" coordsize="21600,21600" o:gfxdata="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ltF91wAAAAgBAAAPAAAAAAAAAAEAIAAAACIAAABkcnMvZG93bnJldi54bWxQ&#10;SwECFAAUAAAACACHTuJALEQHB/gBAADlAwAADgAAAAAAAAABACAAAAAmAQAAZHJzL2Uyb0RvYy54&#10;bWxQSwUGAAAAAAYABgBZAQAAkAUAAAAA&#10;">
                <v:fill on="f" focussize="0,0"/>
                <v:stroke weight="3.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方正小标宋简体" w:cs="Times New Roman"/>
          <w:b/>
          <w:sz w:val="32"/>
          <w:szCs w:val="32"/>
        </w:rPr>
        <w:t>内容提要</w:t>
      </w:r>
    </w:p>
    <w:p>
      <w:pPr>
        <w:numPr>
          <w:ilvl w:val="0"/>
          <w:numId w:val="1"/>
        </w:numPr>
        <w:spacing w:line="580" w:lineRule="exact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ascii="Times New Roman" w:hAnsi="Times New Roman" w:eastAsia="仿宋_GB2312" w:cs="Times New Roman"/>
          <w:b/>
          <w:bCs/>
          <w:sz w:val="28"/>
          <w:szCs w:val="28"/>
        </w:rPr>
        <w:t>微动态</w:t>
      </w:r>
      <w:r>
        <w:rPr>
          <w:rFonts w:hint="eastAsia" w:ascii="Calibri" w:hAnsi="Calibri" w:eastAsia="宋体" w:cs="Times New Roman"/>
          <w:szCs w:val="24"/>
        </w:rPr>
        <w:t xml:space="preserve">{% for item in </w:t>
      </w:r>
      <w:r>
        <w:rPr>
          <w:rFonts w:hint="eastAsia" w:ascii="Calibri" w:hAnsi="Calibri" w:eastAsia="宋体" w:cs="Times New Roman"/>
          <w:szCs w:val="24"/>
          <w:lang w:val="en-US" w:eastAsia="zh-CN"/>
        </w:rPr>
        <w:t>title</w:t>
      </w:r>
      <w:r>
        <w:rPr>
          <w:rFonts w:hint="eastAsia" w:ascii="Calibri" w:hAnsi="Calibri" w:eastAsia="宋体" w:cs="Times New Roman"/>
          <w:szCs w:val="24"/>
        </w:rPr>
        <w:t xml:space="preserve"> %}</w:t>
      </w:r>
    </w:p>
    <w:p>
      <w:pPr>
        <w:numPr>
          <w:ilvl w:val="0"/>
          <w:numId w:val="2"/>
        </w:numPr>
        <w:spacing w:line="580" w:lineRule="exact"/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{{item}}</w:t>
      </w:r>
      <w:r>
        <w:rPr>
          <w:rFonts w:hint="eastAsia" w:ascii="Calibri" w:hAnsi="Calibri" w:eastAsia="宋体" w:cs="Times New Roman"/>
          <w:szCs w:val="24"/>
        </w:rPr>
        <w:t>{% endfor %}</w:t>
      </w:r>
    </w:p>
    <w:p>
      <w:pPr>
        <w:spacing w:line="580" w:lineRule="exact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ascii="Times New Roman" w:hAnsi="Times New Roman" w:eastAsia="仿宋_GB2312" w:cs="Times New Roman"/>
          <w:b/>
          <w:bCs/>
          <w:sz w:val="28"/>
          <w:szCs w:val="28"/>
        </w:rPr>
        <w:t>二、微评论</w:t>
      </w:r>
    </w:p>
    <w:p>
      <w:pPr>
        <w:numPr>
          <w:ilvl w:val="0"/>
          <w:numId w:val="2"/>
        </w:numPr>
        <w:spacing w:line="580" w:lineRule="exact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{{comment.headline}}</w:t>
      </w:r>
    </w:p>
    <w:p>
      <w:pPr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br w:type="page"/>
      </w:r>
    </w:p>
    <w:p>
      <w:pPr>
        <w:numPr>
          <w:ilvl w:val="0"/>
          <w:numId w:val="3"/>
        </w:numPr>
        <w:spacing w:line="580" w:lineRule="exact"/>
        <w:jc w:val="left"/>
        <w:outlineLvl w:val="0"/>
        <w:rPr>
          <w:rFonts w:ascii="Times New Roman" w:hAnsi="Times New Roman" w:eastAsia="方正小标宋简体" w:cs="Times New Roman"/>
          <w:b/>
          <w:sz w:val="32"/>
          <w:szCs w:val="32"/>
        </w:rPr>
      </w:pPr>
      <w:r>
        <w:rPr>
          <w:rFonts w:ascii="Times New Roman" w:hAnsi="Times New Roman" w:eastAsia="方正小标宋简体" w:cs="Times New Roman"/>
          <w:b/>
          <w:sz w:val="32"/>
          <w:szCs w:val="32"/>
        </w:rPr>
        <w:t>微动态</w:t>
      </w:r>
    </w:p>
    <w:p>
      <w:pPr>
        <w:rPr>
          <w:rFonts w:ascii="Times New Roman" w:hAnsi="Times New Roman" w:eastAsia="方正小标宋简体" w:cs="Times New Roman"/>
          <w:b/>
          <w:sz w:val="32"/>
          <w:szCs w:val="32"/>
        </w:rPr>
      </w:pPr>
      <w:r>
        <w:rPr>
          <w:rFonts w:hint="eastAsia" w:ascii="Calibri" w:hAnsi="Calibri" w:eastAsia="宋体" w:cs="Times New Roman"/>
          <w:szCs w:val="24"/>
        </w:rPr>
        <w:t>{% for item in data %}</w:t>
      </w:r>
    </w:p>
    <w:p>
      <w:pPr>
        <w:keepNext/>
        <w:keepLines/>
        <w:outlineLvl w:val="1"/>
        <w:rPr>
          <w:rFonts w:ascii="Times New Roman" w:hAnsi="Times New Roman" w:eastAsia="黑体" w:cs="Times New Roman"/>
          <w:b/>
          <w:kern w:val="0"/>
          <w:sz w:val="32"/>
          <w:szCs w:val="20"/>
        </w:rPr>
      </w:pPr>
      <w:r>
        <w:rPr>
          <w:rFonts w:ascii="Times New Roman" w:hAnsi="Times New Roman" w:eastAsia="黑体" w:cs="Times New Roman"/>
          <w:b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32385</wp:posOffset>
                </wp:positionV>
                <wp:extent cx="869950" cy="337185"/>
                <wp:effectExtent l="13970" t="13970" r="15240" b="14605"/>
                <wp:wrapNone/>
                <wp:docPr id="1269834767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37185"/>
                        </a:xfrm>
                        <a:prstGeom prst="flowChartAlternateProcess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可选过程 21" o:spid="_x0000_s1026" o:spt="176" type="#_x0000_t176" style="position:absolute;left:0pt;margin-left:-3.6pt;margin-top:2.55pt;height:26.55pt;width:68.5pt;z-index:-251657216;mso-width-relative:page;mso-height-relative:page;" fillcolor="#FFFFFF" filled="t" stroked="t" coordsize="21600,21600" o:gfxdata="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rptDVAAAABwEAAA8AAAAAAAAAAQAgAAAAIgAAAGRy&#10;cy9kb3ducmV2LnhtbFBLAQIUABQAAAAIAIdO4kDJkxF8QQIAAHYEAAAOAAAAAAAAAAEAIAAAACQB&#10;AABkcnMvZTJvRG9jLnhtbFBLBQYAAAAABgAGAFkBAADXBQAAAAA=&#10;">
                <v:fill on="t" opacity="0f" focussize="0,0"/>
                <v:stroke weight="2.25pt" color="#000000" joinstyle="miter" dashstyle="1 1" endcap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黑体" w:cs="Times New Roman"/>
          <w:b/>
          <w:kern w:val="0"/>
          <w:sz w:val="30"/>
          <w:szCs w:val="30"/>
        </w:rPr>
        <w:t>{{item.type}}</w:t>
      </w:r>
    </w:p>
    <w:p>
      <w:pPr>
        <w:ind w:firstLine="420"/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{% for news in item.news %}</w:t>
      </w:r>
    </w:p>
    <w:p>
      <w:pPr>
        <w:keepNext/>
        <w:keepLines/>
        <w:spacing w:line="580" w:lineRule="exact"/>
        <w:jc w:val="center"/>
        <w:outlineLvl w:val="2"/>
        <w:rPr>
          <w:rFonts w:hint="eastAsia" w:ascii="Times New Roman" w:hAnsi="Times New Roman" w:eastAsia="华文中宋" w:cs="Times New Roman"/>
          <w:b/>
          <w:sz w:val="28"/>
          <w:szCs w:val="24"/>
        </w:rPr>
      </w:pPr>
      <w:r>
        <w:rPr>
          <w:rFonts w:hint="eastAsia" w:ascii="Times New Roman" w:hAnsi="Times New Roman" w:eastAsia="华文中宋" w:cs="Times New Roman"/>
          <w:b/>
          <w:sz w:val="28"/>
          <w:szCs w:val="24"/>
        </w:rPr>
        <w:t>{{ news.headline }}</w:t>
      </w:r>
    </w:p>
    <w:p>
      <w:pPr>
        <w:spacing w:line="580" w:lineRule="exact"/>
        <w:ind w:firstLine="420"/>
        <w:rPr>
          <w:rFonts w:hint="eastAsia" w:ascii="Times New Roman" w:hAnsi="Times New Roman" w:eastAsia="仿宋_GB2312" w:cs="Times New Roman"/>
          <w:kern w:val="0"/>
          <w:sz w:val="28"/>
          <w:szCs w:val="28"/>
        </w:rPr>
      </w:pPr>
      <w:r>
        <w:rPr>
          <w:rFonts w:hint="eastAsia" w:ascii="Times New Roman" w:hAnsi="Times New Roman" w:eastAsia="仿宋_GB2312" w:cs="Times New Roman"/>
          <w:kern w:val="0"/>
          <w:sz w:val="28"/>
          <w:szCs w:val="28"/>
        </w:rPr>
        <w:t>{{ news.content}}（{{ news.source}}）</w:t>
      </w:r>
    </w:p>
    <w:p>
      <w:pPr>
        <w:spacing w:line="580" w:lineRule="exact"/>
        <w:ind w:firstLine="420"/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{% endfor %}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t>{% endfor %}</w:t>
      </w:r>
    </w:p>
    <w:p>
      <w:pPr>
        <w:rPr>
          <w:rFonts w:hint="eastAsia" w:ascii="Calibri" w:hAnsi="Calibri" w:eastAsia="宋体" w:cs="Times New Roman"/>
          <w:szCs w:val="24"/>
        </w:rPr>
      </w:pPr>
      <w:r>
        <w:rPr>
          <w:rFonts w:hint="eastAsia" w:ascii="Calibri" w:hAnsi="Calibri" w:eastAsia="宋体" w:cs="Times New Roman"/>
          <w:szCs w:val="24"/>
        </w:rPr>
        <w:br w:type="page"/>
      </w:r>
    </w:p>
    <w:p>
      <w:pPr>
        <w:spacing w:line="580" w:lineRule="exact"/>
        <w:jc w:val="left"/>
        <w:outlineLvl w:val="0"/>
        <w:rPr>
          <w:rFonts w:ascii="Times New Roman" w:hAnsi="Times New Roman" w:eastAsia="方正小标宋简体" w:cs="Times New Roman"/>
          <w:b/>
          <w:sz w:val="32"/>
          <w:szCs w:val="32"/>
        </w:rPr>
      </w:pPr>
      <w:r>
        <w:rPr>
          <w:rFonts w:ascii="Times New Roman" w:hAnsi="Times New Roman" w:eastAsia="方正小标宋简体" w:cs="Times New Roman"/>
          <w:b/>
          <w:sz w:val="32"/>
          <w:szCs w:val="32"/>
        </w:rPr>
        <w:t>二</w:t>
      </w:r>
      <w:r>
        <w:rPr>
          <w:rFonts w:hint="eastAsia" w:ascii="Times New Roman" w:hAnsi="Times New Roman" w:eastAsia="方正小标宋简体" w:cs="Times New Roman"/>
          <w:b/>
          <w:sz w:val="32"/>
          <w:szCs w:val="32"/>
        </w:rPr>
        <w:t>、</w:t>
      </w:r>
      <w:r>
        <w:rPr>
          <w:rFonts w:ascii="Times New Roman" w:hAnsi="Times New Roman" w:eastAsia="方正小标宋简体" w:cs="Times New Roman"/>
          <w:b/>
          <w:sz w:val="32"/>
          <w:szCs w:val="32"/>
        </w:rPr>
        <w:t>微</w:t>
      </w:r>
      <w:r>
        <w:rPr>
          <w:rFonts w:hint="eastAsia" w:ascii="Times New Roman" w:hAnsi="Times New Roman" w:eastAsia="方正小标宋简体" w:cs="Times New Roman"/>
          <w:b/>
          <w:sz w:val="32"/>
          <w:szCs w:val="32"/>
        </w:rPr>
        <w:t>评论</w:t>
      </w:r>
    </w:p>
    <w:p>
      <w:pPr>
        <w:keepNext/>
        <w:keepLines/>
        <w:spacing w:line="580" w:lineRule="exact"/>
        <w:jc w:val="center"/>
        <w:outlineLvl w:val="2"/>
        <w:rPr>
          <w:rFonts w:ascii="方正小标宋简体" w:hAnsi="方正小标宋简体" w:eastAsia="方正小标宋简体" w:cs="方正小标宋简体"/>
          <w:b/>
          <w:sz w:val="28"/>
          <w:szCs w:val="28"/>
        </w:rPr>
      </w:pPr>
      <w:r>
        <w:rPr>
          <w:rFonts w:hint="eastAsia" w:ascii="Calibri" w:hAnsi="Calibri" w:eastAsia="华文中宋" w:cs="Times New Roman"/>
          <w:b/>
          <w:sz w:val="28"/>
          <w:szCs w:val="24"/>
          <w:lang w:val="en-US" w:eastAsia="zh-CN"/>
        </w:rPr>
        <w:t>{{comment.headline}}</w:t>
      </w:r>
    </w:p>
    <w:p>
      <w:pPr>
        <w:spacing w:line="580" w:lineRule="exact"/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{{comment.content}}</w:t>
      </w:r>
      <w:bookmarkStart w:id="0" w:name="_GoBack"/>
      <w:bookmarkEnd w:id="0"/>
    </w:p>
    <w:p>
      <w:pPr>
        <w:spacing w:line="580" w:lineRule="exact"/>
        <w:ind w:firstLine="560"/>
        <w:rPr>
          <w:rFonts w:hint="eastAsia"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b/>
          <w:kern w:val="44"/>
          <w:sz w:val="28"/>
          <w:szCs w:val="28"/>
        </w:rPr>
        <w:br w:type="page"/>
      </w:r>
    </w:p>
    <w:p>
      <w:pPr>
        <w:widowControl/>
        <w:jc w:val="left"/>
        <w:rPr>
          <w:rFonts w:ascii="Times New Roman" w:hAnsi="Times New Roman" w:eastAsia="仿宋_GB2312" w:cs="Times New Roman"/>
          <w:kern w:val="0"/>
          <w:szCs w:val="21"/>
        </w:rPr>
      </w:pPr>
      <w:r>
        <w:rPr>
          <w:rFonts w:hint="eastAsia" w:ascii="Times New Roman" w:hAnsi="Times New Roman" w:eastAsia="仿宋_GB2312" w:cs="Times New Roman"/>
          <w:b/>
          <w:bCs/>
          <w:color w:val="FF0000"/>
          <w:sz w:val="28"/>
          <w:szCs w:val="28"/>
        </w:rPr>
        <w:t>如欲获取完整版的《大数据创新动态》，请您与数研院战略发展研究中心联系，邮箱：zhangwenlin@ictbda. cn</w:t>
      </w:r>
      <w:r>
        <w:rPr>
          <w:rFonts w:ascii="Times New Roman" w:hAnsi="Times New Roman" w:eastAsia="楷体" w:cs="宋体"/>
          <w:b/>
          <w:bCs/>
          <w:kern w:val="0"/>
          <w:sz w:val="28"/>
          <w:szCs w:val="28"/>
        </w:rPr>
        <w:br w:type="page"/>
      </w:r>
      <w:r>
        <w:rPr>
          <w:rFonts w:ascii="Times New Roman" w:hAnsi="Times New Roman" w:eastAsia="楷体" w:cs="宋体"/>
          <w:b/>
          <w:bCs/>
          <w:kern w:val="0"/>
          <w:sz w:val="28"/>
          <w:szCs w:val="28"/>
        </w:rPr>
        <w:t>《大数据创新动态》产品简介</w:t>
      </w:r>
    </w:p>
    <w:p>
      <w:pPr>
        <w:spacing w:line="580" w:lineRule="exact"/>
        <w:ind w:firstLine="560" w:firstLineChars="20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《大数据创新动态》系中科大数据研究院（数研院）和河南省大数据与人工智能专家委员会（省大专委）联袂打造的系列智库产品之一，由数研院战略发展研究中心承担研究和具体编写工作，旨在挖掘海内外泛大数据领域最新的高质量情报并进行简要分析，每期选择一个主题进行研究并提供咨询研报和对策建议，聚焦热点、简约凝练、见微知著。</w:t>
      </w:r>
    </w:p>
    <w:p>
      <w:pPr>
        <w:spacing w:line="580" w:lineRule="exact"/>
        <w:ind w:firstLine="560" w:firstLineChars="200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8"/>
          <w:szCs w:val="28"/>
        </w:rPr>
        <w:t>数研院战略发展研究中心以服务政府决策，助力产业发展为己任，专注大数据、数字经济、新基建、新型智慧城市等领域深度研究，在为党政机关和行业企业提供智库服务的同时，积极推动科技产业落地，助力区域经济高质量发展。</w:t>
      </w:r>
    </w:p>
    <w:p>
      <w:pPr>
        <w:spacing w:line="580" w:lineRule="exact"/>
        <w:jc w:val="left"/>
        <w:rPr>
          <w:rFonts w:ascii="Times New Roman" w:hAnsi="Times New Roman" w:eastAsia="仿宋_GB2312" w:cs="Times New Roman"/>
          <w:sz w:val="28"/>
          <w:szCs w:val="35"/>
        </w:rPr>
      </w:pPr>
    </w:p>
    <w:p>
      <w:pPr>
        <w:spacing w:line="580" w:lineRule="exact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主办单位：</w:t>
      </w:r>
      <w:r>
        <w:rPr>
          <w:rFonts w:ascii="Times New Roman" w:hAnsi="Times New Roman" w:eastAsia="楷体" w:cs="Times New Roman"/>
          <w:sz w:val="28"/>
          <w:szCs w:val="28"/>
        </w:rPr>
        <w:t>中科大数据研究院</w:t>
      </w:r>
    </w:p>
    <w:p>
      <w:pPr>
        <w:spacing w:line="580" w:lineRule="exact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学术指导：</w:t>
      </w:r>
      <w:r>
        <w:rPr>
          <w:rFonts w:ascii="Times New Roman" w:hAnsi="Times New Roman" w:eastAsia="楷体" w:cs="Times New Roman"/>
          <w:sz w:val="28"/>
          <w:szCs w:val="28"/>
        </w:rPr>
        <w:t>河南省大数据与人工智能专家委员会</w:t>
      </w:r>
    </w:p>
    <w:p>
      <w:pPr>
        <w:spacing w:line="580" w:lineRule="exact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编 委 会：</w:t>
      </w:r>
    </w:p>
    <w:p>
      <w:pPr>
        <w:spacing w:line="580" w:lineRule="exact"/>
        <w:ind w:left="420" w:firstLine="420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主    任：</w:t>
      </w:r>
      <w:r>
        <w:rPr>
          <w:rFonts w:ascii="Times New Roman" w:hAnsi="Times New Roman" w:eastAsia="楷体" w:cs="Times New Roman"/>
          <w:sz w:val="28"/>
          <w:szCs w:val="28"/>
        </w:rPr>
        <w:t>王元卓</w:t>
      </w:r>
    </w:p>
    <w:p>
      <w:pPr>
        <w:spacing w:line="580" w:lineRule="exact"/>
        <w:ind w:left="420" w:firstLine="420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副 主 任：</w:t>
      </w:r>
      <w:r>
        <w:rPr>
          <w:rFonts w:ascii="Times New Roman" w:hAnsi="Times New Roman" w:eastAsia="楷体" w:cs="Times New Roman"/>
          <w:sz w:val="28"/>
          <w:szCs w:val="28"/>
        </w:rPr>
        <w:t>吴  琼</w:t>
      </w:r>
    </w:p>
    <w:p>
      <w:pPr>
        <w:spacing w:line="580" w:lineRule="exact"/>
        <w:ind w:left="420" w:firstLine="420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责任编辑：</w:t>
      </w:r>
      <w:r>
        <w:rPr>
          <w:rFonts w:ascii="Times New Roman" w:hAnsi="Times New Roman" w:eastAsia="楷体" w:cs="Times New Roman"/>
          <w:sz w:val="28"/>
          <w:szCs w:val="28"/>
        </w:rPr>
        <w:t>张文霖</w:t>
      </w:r>
    </w:p>
    <w:p>
      <w:pPr>
        <w:spacing w:line="580" w:lineRule="exact"/>
        <w:ind w:left="420" w:firstLine="420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sz w:val="28"/>
          <w:szCs w:val="28"/>
        </w:rPr>
        <w:t>编委成员：</w:t>
      </w:r>
      <w:r>
        <w:rPr>
          <w:rFonts w:ascii="Times New Roman" w:hAnsi="Times New Roman" w:eastAsia="楷体" w:cs="Times New Roman"/>
          <w:sz w:val="28"/>
          <w:szCs w:val="28"/>
        </w:rPr>
        <w:t>岳  迪 班亚光 阚骅宇 宋一鸣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 </w:t>
      </w:r>
    </w:p>
    <w:p>
      <w:pPr>
        <w:spacing w:line="580" w:lineRule="exact"/>
        <w:ind w:left="1680" w:firstLine="560" w:firstLineChars="200"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邵晓路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sz w:val="28"/>
          <w:szCs w:val="28"/>
        </w:rPr>
        <w:t>张梦帆 亓伯坦 鲁文慧</w:t>
      </w:r>
    </w:p>
    <w:p>
      <w:pPr>
        <w:spacing w:line="580" w:lineRule="exact"/>
        <w:ind w:left="2100" w:firstLine="14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李朋飞 赵王林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 李青彦</w:t>
      </w:r>
    </w:p>
    <w:p>
      <w:pPr>
        <w:spacing w:line="580" w:lineRule="exact"/>
        <w:jc w:val="left"/>
        <w:rPr>
          <w:rFonts w:ascii="Times New Roman" w:hAnsi="Times New Roman" w:eastAsia="仿宋_GB2312" w:cs="Times New Roman"/>
          <w:sz w:val="28"/>
          <w:szCs w:val="35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5257800" cy="13970"/>
                <wp:effectExtent l="9525" t="11430" r="9525" b="12700"/>
                <wp:wrapNone/>
                <wp:docPr id="1128457521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397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o:spt="32" type="#_x0000_t32" style="position:absolute;left:0pt;flip:y;margin-left:0.75pt;margin-top:15.9pt;height:1.1pt;width:414pt;z-index:251664384;mso-width-relative:page;mso-height-relative:page;" filled="f" stroked="t" coordsize="21600,21600" o:gfxdata="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Q9RZ9QAAAAHAQAADwAAAAAAAAABACAAAAAi&#10;AAAAZHJzL2Rvd25yZXYueG1sUEsBAhQAFAAAAAgAh07iQHo7JtAOAgAA4QMAAA4AAAAAAAAAAQAg&#10;AAAAIwEAAGRycy9lMm9Eb2MueG1sUEsFBgAAAAAGAAYAWQEAAK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7975600</wp:posOffset>
                </wp:positionV>
                <wp:extent cx="5414645" cy="3175"/>
                <wp:effectExtent l="9525" t="12700" r="5080" b="12700"/>
                <wp:wrapNone/>
                <wp:docPr id="1673139575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317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o:spt="32" type="#_x0000_t32" style="position:absolute;left:0pt;margin-left:0.75pt;margin-top:628pt;height:0.25pt;width:426.35pt;z-index:251663360;mso-width-relative:page;mso-height-relative:page;" filled="f" stroked="t" coordsize="21600,21600" o:gfxdata="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rPfR1wAAAAsBAAAPAAAAAAAAAAEAIAAAACIAAABk&#10;cnMvZG93bnJldi54bWxQSwECFAAUAAAACACHTuJAMFhrlAcCAADWAwAADgAAAAAAAAABACAAAAAm&#10;AQAAZHJzL2Uyb0RvYy54bWxQSwUGAAAAAAYABgBZAQAAn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580" w:lineRule="exact"/>
        <w:ind w:firstLine="280" w:firstLineChars="100"/>
        <w:rPr>
          <w:rFonts w:ascii="Times New Roman" w:hAnsi="Times New Roman" w:eastAsia="方正小标宋简体" w:cs="Times New Roman"/>
          <w:b/>
          <w:sz w:val="36"/>
          <w:szCs w:val="35"/>
        </w:rPr>
      </w:pPr>
      <w:r>
        <w:rPr>
          <w:rFonts w:ascii="Times New Roman" w:hAnsi="Times New Roman" w:eastAsia="仿宋_GB2312" w:cs="Times New Roman"/>
          <w:sz w:val="28"/>
          <w:szCs w:val="35"/>
        </w:rPr>
        <w:t xml:space="preserve">呈送：相关领导同志                   </w:t>
      </w:r>
      <w:r>
        <w:rPr>
          <w:rFonts w:hint="eastAsia" w:ascii="Times New Roman" w:hAnsi="Times New Roman" w:eastAsia="仿宋_GB2312" w:cs="Times New Roman"/>
          <w:sz w:val="28"/>
          <w:szCs w:val="35"/>
          <w:lang w:val="en-US" w:eastAsia="zh-CN"/>
        </w:rPr>
        <w:t>{{time.y}}</w:t>
      </w:r>
      <w:r>
        <w:rPr>
          <w:rFonts w:ascii="Times New Roman" w:hAnsi="Times New Roman" w:eastAsia="仿宋_GB2312" w:cs="Times New Roman"/>
          <w:sz w:val="28"/>
          <w:szCs w:val="35"/>
        </w:rPr>
        <w:t>年</w:t>
      </w:r>
      <w:r>
        <w:rPr>
          <w:rFonts w:hint="eastAsia" w:ascii="Times New Roman" w:hAnsi="Times New Roman" w:eastAsia="仿宋_GB2312" w:cs="Times New Roman"/>
          <w:sz w:val="28"/>
          <w:szCs w:val="35"/>
          <w:lang w:val="en-US" w:eastAsia="zh-CN"/>
        </w:rPr>
        <w:t>{{time.m}}</w:t>
      </w:r>
      <w:r>
        <w:rPr>
          <w:rFonts w:ascii="Times New Roman" w:hAnsi="Times New Roman" w:eastAsia="仿宋_GB2312" w:cs="Times New Roman"/>
          <w:sz w:val="28"/>
          <w:szCs w:val="35"/>
        </w:rPr>
        <w:t>月</w:t>
      </w:r>
      <w:r>
        <w:rPr>
          <w:rFonts w:hint="eastAsia" w:ascii="Times New Roman" w:hAnsi="Times New Roman" w:eastAsia="仿宋_GB2312" w:cs="Times New Roman"/>
          <w:sz w:val="28"/>
          <w:szCs w:val="35"/>
          <w:lang w:val="en-US" w:eastAsia="zh-CN"/>
        </w:rPr>
        <w:t>{{time.d}}</w:t>
      </w:r>
      <w:r>
        <w:rPr>
          <w:rFonts w:ascii="Times New Roman" w:hAnsi="Times New Roman" w:eastAsia="仿宋_GB2312" w:cs="Times New Roman"/>
          <w:sz w:val="28"/>
          <w:szCs w:val="35"/>
        </w:rPr>
        <w:t>日印发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0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宋简体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ascii="Times New Roman" w:hAnsi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622935" cy="204470"/>
              <wp:effectExtent l="0" t="0" r="0" b="0"/>
              <wp:wrapNone/>
              <wp:docPr id="710084611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9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5" o:spid="_x0000_s1026" o:spt="202" type="#_x0000_t202" style="position:absolute;left:0pt;margin-top:0pt;height:16.1pt;width:49.05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WDyM0QAAAAMBAAAPAAAAAAAAAAEAIAAA&#10;ACIAAABkcnMvZG93bnJldi54bWxQSwECFAAUAAAACACHTuJAPMlW+RMCAAALBAAADgAAAAAAAAAB&#10;ACAAAAAgAQAAZHJzL2Uyb0RvYy54bWxQSwUGAAAAAAYABgBZAQAAp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0AF15"/>
    <w:multiLevelType w:val="singleLevel"/>
    <w:tmpl w:val="DAA0AF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91BFF1"/>
    <w:multiLevelType w:val="singleLevel"/>
    <w:tmpl w:val="E591BF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3847102"/>
    <w:multiLevelType w:val="multilevel"/>
    <w:tmpl w:val="73847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wZGUzOTkyNTgyOWJkM2Q4OGUwZmJjZWU4MTJmZTQifQ=="/>
  </w:docVars>
  <w:rsids>
    <w:rsidRoot w:val="00124944"/>
    <w:rsid w:val="00061FE7"/>
    <w:rsid w:val="00124944"/>
    <w:rsid w:val="003A03D3"/>
    <w:rsid w:val="0042149D"/>
    <w:rsid w:val="00522C54"/>
    <w:rsid w:val="005F7F2A"/>
    <w:rsid w:val="00696258"/>
    <w:rsid w:val="00850230"/>
    <w:rsid w:val="00A15796"/>
    <w:rsid w:val="00C20D94"/>
    <w:rsid w:val="00F55708"/>
    <w:rsid w:val="06DE12F0"/>
    <w:rsid w:val="0B32493B"/>
    <w:rsid w:val="18460383"/>
    <w:rsid w:val="38455DF6"/>
    <w:rsid w:val="3F140185"/>
    <w:rsid w:val="4F5F0A3F"/>
    <w:rsid w:val="58855611"/>
    <w:rsid w:val="5A8D1CD4"/>
    <w:rsid w:val="5AFD7D21"/>
    <w:rsid w:val="5D663C88"/>
    <w:rsid w:val="6A8F580F"/>
    <w:rsid w:val="7592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semiHidden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1762</Words>
  <Characters>1971</Characters>
  <Lines>40</Lines>
  <Paragraphs>11</Paragraphs>
  <TotalTime>10</TotalTime>
  <ScaleCrop>false</ScaleCrop>
  <LinksUpToDate>false</LinksUpToDate>
  <CharactersWithSpaces>2085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2023-05-23T03:39:00Z</dcterms:created>
  <dc:creator>garbonkingdom@gmail.com</dc:creator>
  <cp:lastModifiedBy>计科1901副班</cp:lastModifiedBy>
  <dcterms:modified xsi:type="dcterms:W3CDTF">2023-05-25T07:02:26Z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035C507F571D4E02B02D1E777340A3EC_12</vt:lpwstr>
  </property>
</Properties>
</file>