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C150" w14:textId="77777777" w:rsidR="00A07576" w:rsidRDefault="00000000">
      <w:pPr>
        <w:spacing w:after="283" w:line="259" w:lineRule="auto"/>
        <w:ind w:left="0" w:firstLine="0"/>
        <w:jc w:val="center"/>
      </w:pPr>
      <w:proofErr w:type="spellStart"/>
      <w:r>
        <w:rPr>
          <w:b/>
          <w:sz w:val="24"/>
        </w:rPr>
        <w:t>Lab</w:t>
      </w:r>
      <w:proofErr w:type="spellEnd"/>
      <w:r>
        <w:rPr>
          <w:b/>
          <w:sz w:val="24"/>
        </w:rPr>
        <w:t xml:space="preserve"> 3 - Herencia</w:t>
      </w:r>
    </w:p>
    <w:p w14:paraId="1BFCFA20" w14:textId="77777777" w:rsidR="00A07576" w:rsidRDefault="00000000">
      <w:pPr>
        <w:pStyle w:val="Ttulo1"/>
        <w:ind w:left="-5"/>
      </w:pPr>
      <w:r>
        <w:t>Objetivo</w:t>
      </w:r>
    </w:p>
    <w:p w14:paraId="53144BDB" w14:textId="77777777" w:rsidR="00A07576" w:rsidRDefault="00000000">
      <w:pPr>
        <w:spacing w:after="500"/>
        <w:ind w:left="23"/>
      </w:pPr>
      <w:r>
        <w:t>Analizar un problema con varias categorías de objetos que comparten información pero difieren en múltiples comportamientos, y diseñar e implementar en Java una solución que use herencia y polimorfismo para ubicar cada decisión en la clase responsable de tomarla.</w:t>
      </w:r>
    </w:p>
    <w:p w14:paraId="4CAEED2B" w14:textId="77777777" w:rsidR="00A07576" w:rsidRDefault="00000000">
      <w:pPr>
        <w:pStyle w:val="Ttulo1"/>
        <w:ind w:left="-5"/>
      </w:pPr>
      <w:r>
        <w:t>El caso</w:t>
      </w:r>
    </w:p>
    <w:p w14:paraId="6DCD77F0" w14:textId="77777777" w:rsidR="00A07576" w:rsidRDefault="00000000">
      <w:pPr>
        <w:spacing w:after="143"/>
        <w:ind w:left="23"/>
      </w:pPr>
      <w:proofErr w:type="spellStart"/>
      <w:r>
        <w:t>EnvíaGT</w:t>
      </w:r>
      <w:proofErr w:type="spellEnd"/>
      <w:r>
        <w:t xml:space="preserve"> es una empresa de mensajería que recibe envíos en su bodega central y los distribuye con su propia flotilla. Hasta ahora usaban una hoja de cálculo, pero la cantidad de tipos de envío y de reglas ha crecido tanto que los errores de cobro y de asignación se han vuelto frecuentes.</w:t>
      </w:r>
    </w:p>
    <w:p w14:paraId="7E7F32E9" w14:textId="77777777" w:rsidR="00A07576" w:rsidRDefault="00000000">
      <w:pPr>
        <w:spacing w:after="141"/>
        <w:ind w:left="23"/>
      </w:pPr>
      <w:r>
        <w:rPr>
          <w:b/>
        </w:rPr>
        <w:t xml:space="preserve">Información común de los envíos. </w:t>
      </w:r>
      <w:r>
        <w:t xml:space="preserve">Todo envío que ingresa a la bodega tiene un código que lo identifica, el nombre del remitente, el nombre del destinatario, el peso real en kilogramos (puede incluir decimales) y el tipo de destino, que puede ser </w:t>
      </w:r>
      <w:r>
        <w:rPr>
          <w:i/>
        </w:rPr>
        <w:t xml:space="preserve">urbano </w:t>
      </w:r>
      <w:r>
        <w:t xml:space="preserve">(dentro de la Ciudad de Guatemala) o </w:t>
      </w:r>
      <w:r>
        <w:rPr>
          <w:i/>
        </w:rPr>
        <w:t>departamental</w:t>
      </w:r>
      <w:r>
        <w:t>. No pueden existir dos envíos con el mismo código. El personal también necesita saber en qué estado se encuentra cada envío y cuántos intentos de entrega se han realizado.</w:t>
      </w:r>
    </w:p>
    <w:p w14:paraId="70D1173E" w14:textId="77777777" w:rsidR="00A07576" w:rsidRDefault="00000000">
      <w:pPr>
        <w:spacing w:after="389"/>
        <w:ind w:left="23"/>
      </w:pPr>
      <w:r>
        <w:rPr>
          <w:b/>
        </w:rPr>
        <w:t xml:space="preserve">Categorías de envío. </w:t>
      </w:r>
      <w:r>
        <w:t>La empresa maneja cuatro categorías.</w:t>
      </w:r>
    </w:p>
    <w:p w14:paraId="20759671" w14:textId="77777777" w:rsidR="00A07576" w:rsidRDefault="00000000">
      <w:pPr>
        <w:ind w:left="230" w:hanging="21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653225" wp14:editId="4E416CD0">
                <wp:extent cx="50292" cy="50292"/>
                <wp:effectExtent l="0" t="0" r="0" b="0"/>
                <wp:docPr id="4668" name="Group 4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169" name="Shape 6169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8" style="width:3.96pt;height:3.95999pt;mso-position-horizontal-relative:char;mso-position-vertical-relative:line" coordsize="502,502">
                <v:shape id="Shape 6170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Sobre. </w:t>
      </w:r>
      <w:r>
        <w:t>Se usa para documentos. Su peso no puede superar 0.5 kg. Cuesta Q20 si el destino es urbano y Q35 si es departamental, sin importar el peso.</w:t>
      </w:r>
    </w:p>
    <w:p w14:paraId="5A193CB3" w14:textId="77777777" w:rsidR="00A07576" w:rsidRDefault="00000000">
      <w:pPr>
        <w:ind w:left="230" w:hanging="21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F84A52" wp14:editId="5647EEB3">
                <wp:extent cx="50292" cy="50292"/>
                <wp:effectExtent l="0" t="0" r="0" b="0"/>
                <wp:docPr id="4671" name="Group 4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171" name="Shape 6171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1" style="width:3.96pt;height:3.95999pt;mso-position-horizontal-relative:char;mso-position-vertical-relative:line" coordsize="502,502">
                <v:shape id="Shape 6172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Paquete. </w:t>
      </w:r>
      <w:r>
        <w:t xml:space="preserve">Además de su peso, se registran su largo, ancho y alto en centímetros. Su costo parte de una tarifa base de Q25 para destinos urbanos o Q40 para departamentales, más Q8 por cada kilogramo </w:t>
      </w:r>
      <w:r>
        <w:rPr>
          <w:i/>
        </w:rPr>
        <w:t xml:space="preserve">facturable </w:t>
      </w:r>
      <w:r>
        <w:t xml:space="preserve">o fracción. El peso facturable es el mayor entre el peso real y el peso volumétrico, que se calcula como largo </w:t>
      </w:r>
      <w:r>
        <w:rPr>
          <w:rFonts w:ascii="Cambria" w:eastAsia="Cambria" w:hAnsi="Cambria" w:cs="Cambria"/>
        </w:rPr>
        <w:t xml:space="preserve">× </w:t>
      </w:r>
      <w:r>
        <w:t xml:space="preserve">ancho </w:t>
      </w:r>
      <w:r>
        <w:rPr>
          <w:rFonts w:ascii="Cambria" w:eastAsia="Cambria" w:hAnsi="Cambria" w:cs="Cambria"/>
        </w:rPr>
        <w:t xml:space="preserve">× </w:t>
      </w:r>
      <w:r>
        <w:t xml:space="preserve">alto / 5000. Por ejemplo, un paquete urbano de 3.2 kg y </w:t>
      </w:r>
      <w:r>
        <w:rPr>
          <w:rFonts w:ascii="Cambria" w:eastAsia="Cambria" w:hAnsi="Cambria" w:cs="Cambria"/>
        </w:rPr>
        <w:t xml:space="preserve">40×30×20 </w:t>
      </w:r>
      <w:r>
        <w:t>cm tiene un peso volumétrico de 4.8 kg. Se facturan 5 kg, así que el costo es Q25 + Q40 = Q65.</w:t>
      </w:r>
    </w:p>
    <w:p w14:paraId="153A7C17" w14:textId="77777777" w:rsidR="00A07576" w:rsidRDefault="00000000">
      <w:pPr>
        <w:ind w:left="230" w:hanging="21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9D2ABC" wp14:editId="487D42BE">
                <wp:extent cx="50292" cy="50292"/>
                <wp:effectExtent l="0" t="0" r="0" b="0"/>
                <wp:docPr id="4674" name="Group 4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173" name="Shape 6173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4" style="width:3.96pt;height:3.96002pt;mso-position-horizontal-relative:char;mso-position-vertical-relative:line" coordsize="502,502">
                <v:shape id="Shape 6174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Paquete frágil. </w:t>
      </w:r>
      <w:r>
        <w:t>Es un paquete que además requiere embalaje especial y seguro. Se calcula igual que un paquete y se le suman Q15 de embalaje y un seguro equivalente al 3 % de su valor declarado. Con los mismos datos del ejemplo anterior y un valor declarado de Q1,200, cuesta Q65 + Q15 + Q36 = Q116.</w:t>
      </w:r>
    </w:p>
    <w:p w14:paraId="7FB748C1" w14:textId="77777777" w:rsidR="00A07576" w:rsidRDefault="00000000">
      <w:pPr>
        <w:ind w:left="230" w:hanging="21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7641B4" wp14:editId="3BC33F3A">
                <wp:extent cx="50292" cy="50292"/>
                <wp:effectExtent l="0" t="0" r="0" b="0"/>
                <wp:docPr id="4676" name="Group 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175" name="Shape 6175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6" style="width:3.96pt;height:3.96002pt;mso-position-horizontal-relative:char;mso-position-vertical-relative:line" coordsize="502,502">
                <v:shape id="Shape 6176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  <w:proofErr w:type="spellStart"/>
      <w:r>
        <w:rPr>
          <w:b/>
        </w:rPr>
        <w:t>Cargarefrigerada</w:t>
      </w:r>
      <w:proofErr w:type="spellEnd"/>
      <w:r>
        <w:rPr>
          <w:b/>
        </w:rPr>
        <w:t xml:space="preserve">. </w:t>
      </w:r>
      <w:r>
        <w:t xml:space="preserve">Se usa para alimentos y medicamentos. Se registra la temperatura requerida en grados Celsius, que debe estar entre </w:t>
      </w:r>
      <w:r>
        <w:rPr>
          <w:rFonts w:ascii="Cambria" w:eastAsia="Cambria" w:hAnsi="Cambria" w:cs="Cambria"/>
        </w:rPr>
        <w:t>−25</w:t>
      </w:r>
      <w:r>
        <w:rPr>
          <w:rFonts w:ascii="Cambria" w:eastAsia="Cambria" w:hAnsi="Cambria" w:cs="Cambria"/>
          <w:vertAlign w:val="superscript"/>
        </w:rPr>
        <w:t>◦</w:t>
      </w:r>
      <w:r>
        <w:t xml:space="preserve">C y </w:t>
      </w:r>
      <w:r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  <w:vertAlign w:val="superscript"/>
        </w:rPr>
        <w:t>◦</w:t>
      </w:r>
      <w:r>
        <w:t xml:space="preserve">C. Cuesta la tarifa base según el destino, </w:t>
      </w:r>
      <w:r>
        <w:lastRenderedPageBreak/>
        <w:t>más Q12 por kilogramo de peso real y un cargo fijo de Q60 por cadena de frío. Solo se aceptan cargas refrigeradas con destino urbano.</w:t>
      </w:r>
    </w:p>
    <w:p w14:paraId="356F227A" w14:textId="77777777" w:rsidR="00A07576" w:rsidRDefault="00000000">
      <w:pPr>
        <w:spacing w:after="362"/>
        <w:ind w:left="23"/>
      </w:pPr>
      <w:r>
        <w:rPr>
          <w:b/>
        </w:rPr>
        <w:t xml:space="preserve">Tiempo estimado de entrega. </w:t>
      </w:r>
      <w:r>
        <w:t>Cuando un cliente pregunta, el personal debe indicar en cuántos días hábiles se estima la entrega.</w:t>
      </w:r>
    </w:p>
    <w:p w14:paraId="038A80A9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5D6DAF" wp14:editId="3745B5B5">
                <wp:simplePos x="0" y="0"/>
                <wp:positionH relativeFrom="column">
                  <wp:posOffset>17958</wp:posOffset>
                </wp:positionH>
                <wp:positionV relativeFrom="paragraph">
                  <wp:posOffset>36210</wp:posOffset>
                </wp:positionV>
                <wp:extent cx="50292" cy="908139"/>
                <wp:effectExtent l="0" t="0" r="0" b="0"/>
                <wp:wrapSquare wrapText="bothSides"/>
                <wp:docPr id="4614" name="Group 4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908139"/>
                          <a:chOff x="0" y="0"/>
                          <a:chExt cx="50292" cy="908139"/>
                        </a:xfrm>
                      </wpg:grpSpPr>
                      <wps:wsp>
                        <wps:cNvPr id="6177" name="Shape 6177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0" y="285941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0" y="57189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0" y="857847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4" style="width:3.96pt;height:71.507pt;position:absolute;mso-position-horizontal-relative:text;mso-position-horizontal:absolute;margin-left:1.414pt;mso-position-vertical-relative:text;margin-top:2.85115pt;" coordsize="502,9081">
                <v:shape id="Shape 6181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82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83" style="position:absolute;width:502;height:502;left:0;top:571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84" style="position:absolute;width:502;height:502;left:0;top:857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Sobres: 1 día a destinos urbanos y 2 a departamentales.</w:t>
      </w:r>
    </w:p>
    <w:p w14:paraId="73767ACE" w14:textId="77777777" w:rsidR="00A07576" w:rsidRDefault="00000000">
      <w:pPr>
        <w:ind w:left="23"/>
      </w:pPr>
      <w:r>
        <w:t>Paquetes: 2 y 4 días, respectivamente.</w:t>
      </w:r>
    </w:p>
    <w:p w14:paraId="23521F82" w14:textId="77777777" w:rsidR="00A07576" w:rsidRDefault="00000000">
      <w:pPr>
        <w:ind w:left="23"/>
      </w:pPr>
      <w:r>
        <w:t>Paquetes frágiles: un día más que un paquete normal con el mismo destino.</w:t>
      </w:r>
    </w:p>
    <w:p w14:paraId="208F7CA5" w14:textId="77777777" w:rsidR="00A07576" w:rsidRDefault="00000000">
      <w:pPr>
        <w:spacing w:after="382"/>
        <w:ind w:left="23"/>
      </w:pPr>
      <w:r>
        <w:t>Cargas refrigeradas: siempre 1 día.</w:t>
      </w:r>
    </w:p>
    <w:p w14:paraId="3BAD852E" w14:textId="77777777" w:rsidR="00A07576" w:rsidRDefault="00000000">
      <w:pPr>
        <w:ind w:left="23"/>
      </w:pPr>
      <w:r>
        <w:rPr>
          <w:b/>
        </w:rPr>
        <w:t xml:space="preserve">Cotizaciones y registro. </w:t>
      </w:r>
      <w:r>
        <w:t xml:space="preserve">Un cliente puede pedir una cotización indicando la categoría y los datos del envío. La cotización muestra el costo y el tiempo estimado, pero no registra nada. Si el cliente acepta, el envío se registra, se cobra el monto completo y queda </w:t>
      </w:r>
      <w:r>
        <w:rPr>
          <w:i/>
        </w:rPr>
        <w:t>en bodega</w:t>
      </w:r>
      <w:r>
        <w:t>.</w:t>
      </w:r>
    </w:p>
    <w:p w14:paraId="0ADB1B3E" w14:textId="77777777" w:rsidR="00A07576" w:rsidRDefault="00000000">
      <w:pPr>
        <w:spacing w:after="381"/>
        <w:ind w:left="23"/>
      </w:pPr>
      <w:r>
        <w:rPr>
          <w:b/>
        </w:rPr>
        <w:t xml:space="preserve">Flotilla y despachos. </w:t>
      </w:r>
      <w:r>
        <w:t xml:space="preserve">Cada vehículo tiene una placa única, una capacidad máxima de carga en kilogramos y la indicación de si cuenta con refrigeración. Para repartir envíos, el personal arma un </w:t>
      </w:r>
      <w:r>
        <w:rPr>
          <w:i/>
        </w:rPr>
        <w:t>despacho</w:t>
      </w:r>
      <w:r>
        <w:t>: elige un vehículo y le asigna envíos que estén en bodega. Un envío solo puede asignarse a un despacho si se cumplen tres condiciones:</w:t>
      </w:r>
    </w:p>
    <w:p w14:paraId="12B0D1B9" w14:textId="77777777" w:rsidR="00A07576" w:rsidRDefault="00000000">
      <w:pPr>
        <w:numPr>
          <w:ilvl w:val="0"/>
          <w:numId w:val="1"/>
        </w:numPr>
        <w:ind w:hanging="291"/>
      </w:pPr>
      <w:r>
        <w:t>La suma de los pesos reales de los envíos asignados no supera la capacidad del vehículo. Para la capacidad no se usa el peso volumétrico.</w:t>
      </w:r>
    </w:p>
    <w:p w14:paraId="246A6287" w14:textId="77777777" w:rsidR="00A07576" w:rsidRDefault="00000000">
      <w:pPr>
        <w:numPr>
          <w:ilvl w:val="0"/>
          <w:numId w:val="1"/>
        </w:numPr>
        <w:ind w:hanging="291"/>
      </w:pPr>
      <w:r>
        <w:t>Las cargas refrigeradas solo pueden ir en vehículos refrigerados. Los demás envíos pueden ir en cualquier vehículo.</w:t>
      </w:r>
    </w:p>
    <w:p w14:paraId="205290FD" w14:textId="77777777" w:rsidR="00A07576" w:rsidRDefault="00000000">
      <w:pPr>
        <w:numPr>
          <w:ilvl w:val="0"/>
          <w:numId w:val="1"/>
        </w:numPr>
        <w:spacing w:after="389"/>
        <w:ind w:hanging="291"/>
      </w:pPr>
      <w:r>
        <w:t>El envío no está asignado a otro despacho.</w:t>
      </w:r>
    </w:p>
    <w:p w14:paraId="1A90F961" w14:textId="77777777" w:rsidR="00A07576" w:rsidRDefault="00000000">
      <w:pPr>
        <w:ind w:left="23"/>
      </w:pPr>
      <w:r>
        <w:t xml:space="preserve">Mientras el despacho está </w:t>
      </w:r>
      <w:r>
        <w:rPr>
          <w:i/>
        </w:rPr>
        <w:t>en preparación</w:t>
      </w:r>
      <w:r>
        <w:t xml:space="preserve">, el personal puede retirar envíos, que regresan a la bodega. Un vehículo no puede tener más de un despacho sin cerrar. Cuando el despacho sale, todos sus envíos pasan a estar </w:t>
      </w:r>
      <w:r>
        <w:rPr>
          <w:i/>
        </w:rPr>
        <w:t>en ruta</w:t>
      </w:r>
      <w:r>
        <w:t>. No puede salir un despacho vacío.</w:t>
      </w:r>
    </w:p>
    <w:p w14:paraId="382F68F5" w14:textId="77777777" w:rsidR="006C1820" w:rsidRDefault="006C1820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46BBABF2" w14:textId="588D1A1B" w:rsidR="00A07576" w:rsidRDefault="00000000">
      <w:pPr>
        <w:spacing w:after="363"/>
        <w:ind w:left="23"/>
      </w:pPr>
      <w:r>
        <w:rPr>
          <w:b/>
        </w:rPr>
        <w:lastRenderedPageBreak/>
        <w:t xml:space="preserve">Entregas y reintentos. </w:t>
      </w:r>
      <w:r>
        <w:t>Al regresar un despacho, el personal registra el resultado de cada envío: entregado o entrega fallida. Un envío fallido regresa a la bodega y puede asignarse a otro despacho. El número de intentos permitidos depende de la categoría:</w:t>
      </w:r>
    </w:p>
    <w:p w14:paraId="28C0351D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8A026" wp14:editId="4B04788B">
                <wp:simplePos x="0" y="0"/>
                <wp:positionH relativeFrom="column">
                  <wp:posOffset>17958</wp:posOffset>
                </wp:positionH>
                <wp:positionV relativeFrom="paragraph">
                  <wp:posOffset>36209</wp:posOffset>
                </wp:positionV>
                <wp:extent cx="50292" cy="622186"/>
                <wp:effectExtent l="0" t="0" r="0" b="0"/>
                <wp:wrapSquare wrapText="bothSides"/>
                <wp:docPr id="4615" name="Group 4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622186"/>
                          <a:chOff x="0" y="0"/>
                          <a:chExt cx="50292" cy="622186"/>
                        </a:xfrm>
                      </wpg:grpSpPr>
                      <wps:wsp>
                        <wps:cNvPr id="6185" name="Shape 6185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0" y="285941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7" name="Shape 6187"/>
                        <wps:cNvSpPr/>
                        <wps:spPr>
                          <a:xfrm>
                            <a:off x="0" y="57189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5" style="width:3.96pt;height:48.991pt;position:absolute;mso-position-horizontal-relative:text;mso-position-horizontal:absolute;margin-left:1.414pt;mso-position-vertical-relative:text;margin-top:2.85107pt;" coordsize="502,6221">
                <v:shape id="Shape 6188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89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90" style="position:absolute;width:502;height:502;left:0;top:571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Sobres y paquetes: hasta 3 intentos.</w:t>
      </w:r>
    </w:p>
    <w:p w14:paraId="70C256F9" w14:textId="77777777" w:rsidR="00A07576" w:rsidRDefault="00000000">
      <w:pPr>
        <w:ind w:left="23"/>
      </w:pPr>
      <w:r>
        <w:t>Paquetes frágiles: hasta 2 intentos.</w:t>
      </w:r>
    </w:p>
    <w:p w14:paraId="6A8F8C8F" w14:textId="77777777" w:rsidR="00A07576" w:rsidRDefault="00000000">
      <w:pPr>
        <w:ind w:left="23"/>
      </w:pPr>
      <w:r>
        <w:t>Cargas refrigeradas: 1 solo intento, porque la cadena de frío ya se rompió.</w:t>
      </w:r>
    </w:p>
    <w:p w14:paraId="20103EC4" w14:textId="77777777" w:rsidR="00A07576" w:rsidRDefault="00000000">
      <w:pPr>
        <w:spacing w:after="142"/>
        <w:ind w:left="23"/>
      </w:pPr>
      <w:r>
        <w:t xml:space="preserve">Cuando un envío agota sus intentos, queda </w:t>
      </w:r>
      <w:r>
        <w:rPr>
          <w:i/>
        </w:rPr>
        <w:t xml:space="preserve">devuelto al remitente </w:t>
      </w:r>
      <w:r>
        <w:t xml:space="preserve">y no puede asignarse nuevamente. Cada intento adicional al primero genera un cargo de Q15, que se registra cuando el despacho sale, no cuando se asigna el envío. Un despacho queda </w:t>
      </w:r>
      <w:r>
        <w:rPr>
          <w:i/>
        </w:rPr>
        <w:t xml:space="preserve">cerrado </w:t>
      </w:r>
      <w:r>
        <w:t>cuando todos sus envíos tienen resultado registrado, y en ese momento el vehículo queda libre.</w:t>
      </w:r>
    </w:p>
    <w:p w14:paraId="2A449F80" w14:textId="77777777" w:rsidR="00A07576" w:rsidRDefault="00000000">
      <w:pPr>
        <w:spacing w:after="370"/>
        <w:ind w:left="23"/>
      </w:pPr>
      <w:r>
        <w:rPr>
          <w:b/>
        </w:rPr>
        <w:t xml:space="preserve">Reportes. </w:t>
      </w:r>
      <w:r>
        <w:t>La gerencia quiere consultar:</w:t>
      </w:r>
    </w:p>
    <w:p w14:paraId="25A7B11E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9142D1" wp14:editId="30BD08FE">
                <wp:simplePos x="0" y="0"/>
                <wp:positionH relativeFrom="column">
                  <wp:posOffset>17958</wp:posOffset>
                </wp:positionH>
                <wp:positionV relativeFrom="paragraph">
                  <wp:posOffset>36210</wp:posOffset>
                </wp:positionV>
                <wp:extent cx="50292" cy="336245"/>
                <wp:effectExtent l="0" t="0" r="0" b="0"/>
                <wp:wrapSquare wrapText="bothSides"/>
                <wp:docPr id="4396" name="Group 4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336245"/>
                          <a:chOff x="0" y="0"/>
                          <a:chExt cx="50292" cy="336245"/>
                        </a:xfrm>
                      </wpg:grpSpPr>
                      <wps:wsp>
                        <wps:cNvPr id="6191" name="Shape 6191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2" name="Shape 6192"/>
                        <wps:cNvSpPr/>
                        <wps:spPr>
                          <a:xfrm>
                            <a:off x="0" y="285953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96" style="width:3.96pt;height:26.476pt;position:absolute;mso-position-horizontal-relative:text;mso-position-horizontal:absolute;margin-left:1.414pt;mso-position-vertical-relative:text;margin-top:2.85115pt;" coordsize="502,3362">
                <v:shape id="Shape 6193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194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Cuántos envíos hay de cada categoría y en cada estado.</w:t>
      </w:r>
    </w:p>
    <w:p w14:paraId="2D42878B" w14:textId="77777777" w:rsidR="00A07576" w:rsidRDefault="00000000">
      <w:pPr>
        <w:ind w:left="23"/>
      </w:pPr>
      <w:r>
        <w:t>El ingreso total, separado en ingresos por registro e ingresos por reintentos, y el ingreso por categoría.</w:t>
      </w:r>
    </w:p>
    <w:p w14:paraId="6C56A973" w14:textId="77777777" w:rsidR="00A07576" w:rsidRDefault="00000000">
      <w:pPr>
        <w:spacing w:after="362"/>
        <w:ind w:left="230" w:hanging="21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0ED389" wp14:editId="56D611C0">
                <wp:extent cx="50292" cy="50292"/>
                <wp:effectExtent l="0" t="0" r="0" b="0"/>
                <wp:docPr id="4397" name="Group 4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195" name="Shape 6195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7" style="width:3.96pt;height:3.95999pt;mso-position-horizontal-relative:char;mso-position-vertical-relative:line" coordsize="502,502">
                <v:shape id="Shape 6196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Los despachos que no están cerrados, con su vehículo, su peso cargado y su capacidad disponible.</w:t>
      </w:r>
    </w:p>
    <w:p w14:paraId="53AF8555" w14:textId="77777777" w:rsidR="00A07576" w:rsidRDefault="00000000">
      <w:pPr>
        <w:spacing w:after="143"/>
        <w:ind w:left="23"/>
      </w:pPr>
      <w:r>
        <w:t>Les preocupa que las cotizaciones, las asignaciones retiradas o las operaciones rechazadas alteren los ingresos.</w:t>
      </w:r>
    </w:p>
    <w:p w14:paraId="0F9ADEBB" w14:textId="77777777" w:rsidR="00A07576" w:rsidRDefault="00000000">
      <w:pPr>
        <w:ind w:left="23"/>
      </w:pPr>
      <w:r>
        <w:rPr>
          <w:b/>
        </w:rPr>
        <w:t xml:space="preserve">Crecimiento. </w:t>
      </w:r>
      <w:r>
        <w:t>La empresa planea agregar nuevas categorías, como envíos de mascotas o de carga sobredimensionada. Cada una tendrá sus propias reglas de costo, tiempo de entrega, restricciones de vehículo y política de reintentos.</w:t>
      </w:r>
    </w:p>
    <w:p w14:paraId="435F5F09" w14:textId="77777777" w:rsidR="00A07576" w:rsidRDefault="00000000">
      <w:pPr>
        <w:pStyle w:val="Ttulo1"/>
        <w:ind w:left="-5"/>
      </w:pPr>
      <w:r>
        <w:t>Trabajo solicitado</w:t>
      </w:r>
    </w:p>
    <w:p w14:paraId="4EB03279" w14:textId="77777777" w:rsidR="006C1820" w:rsidRDefault="006C1820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3CCDB177" w14:textId="66867129" w:rsidR="00A07576" w:rsidRDefault="00000000">
      <w:pPr>
        <w:pStyle w:val="Ttulo2"/>
        <w:ind w:left="-5"/>
      </w:pPr>
      <w:r>
        <w:lastRenderedPageBreak/>
        <w:t>Análisis</w:t>
      </w:r>
    </w:p>
    <w:p w14:paraId="3A1DE9DD" w14:textId="77777777" w:rsidR="00A07576" w:rsidRDefault="00000000">
      <w:pPr>
        <w:numPr>
          <w:ilvl w:val="0"/>
          <w:numId w:val="2"/>
        </w:numPr>
        <w:ind w:hanging="291"/>
      </w:pPr>
      <w:r>
        <w:t>Redacte los requisitos funcionales y distinga entre la información que el sistema debe conservar, las operaciones que debe permitir y las condiciones de validez de cada operación.</w:t>
      </w:r>
    </w:p>
    <w:p w14:paraId="1E44957C" w14:textId="0E2D2A89" w:rsidR="006C1820" w:rsidRDefault="006C1820" w:rsidP="006C1820">
      <w:pPr>
        <w:ind w:left="304" w:firstLine="0"/>
      </w:pPr>
      <w:r>
        <w:rPr>
          <w:b/>
          <w:bCs/>
        </w:rPr>
        <w:t>Requisitos Funcionales:</w:t>
      </w:r>
    </w:p>
    <w:p w14:paraId="35655FEC" w14:textId="76052A11" w:rsidR="006C1820" w:rsidRDefault="006C1820" w:rsidP="006C1820">
      <w:pPr>
        <w:pStyle w:val="Prrafodelista"/>
        <w:numPr>
          <w:ilvl w:val="0"/>
          <w:numId w:val="3"/>
        </w:numPr>
      </w:pPr>
      <w:r>
        <w:t xml:space="preserve">Crear </w:t>
      </w:r>
      <w:proofErr w:type="spellStart"/>
      <w:r>
        <w:t>Envios</w:t>
      </w:r>
      <w:proofErr w:type="spellEnd"/>
    </w:p>
    <w:p w14:paraId="0B73C3EF" w14:textId="44A0C3DB" w:rsidR="006C1820" w:rsidRDefault="006C1820" w:rsidP="006C1820">
      <w:pPr>
        <w:pStyle w:val="Prrafodelista"/>
        <w:numPr>
          <w:ilvl w:val="0"/>
          <w:numId w:val="3"/>
        </w:numPr>
      </w:pPr>
      <w:r>
        <w:t xml:space="preserve">Calcular costo de </w:t>
      </w:r>
      <w:proofErr w:type="spellStart"/>
      <w:r>
        <w:t>envios</w:t>
      </w:r>
      <w:proofErr w:type="spellEnd"/>
    </w:p>
    <w:p w14:paraId="0E377563" w14:textId="1EED8356" w:rsidR="006C1820" w:rsidRDefault="006C1820" w:rsidP="006C1820">
      <w:pPr>
        <w:pStyle w:val="Prrafodelista"/>
        <w:numPr>
          <w:ilvl w:val="0"/>
          <w:numId w:val="3"/>
        </w:numPr>
      </w:pPr>
      <w:r>
        <w:t>Asignar envíos a flotilla</w:t>
      </w:r>
    </w:p>
    <w:p w14:paraId="7A002017" w14:textId="2D22366E" w:rsidR="006C1820" w:rsidRDefault="006C1820" w:rsidP="006C1820">
      <w:pPr>
        <w:pStyle w:val="Prrafodelista"/>
        <w:numPr>
          <w:ilvl w:val="0"/>
          <w:numId w:val="3"/>
        </w:numPr>
      </w:pPr>
      <w:r>
        <w:t xml:space="preserve">Mostrar Cotización  </w:t>
      </w:r>
    </w:p>
    <w:p w14:paraId="22BC118C" w14:textId="3A5E57A5" w:rsidR="006C1820" w:rsidRDefault="006C1820" w:rsidP="006C1820">
      <w:pPr>
        <w:pStyle w:val="Prrafodelista"/>
        <w:numPr>
          <w:ilvl w:val="0"/>
          <w:numId w:val="3"/>
        </w:numPr>
      </w:pPr>
      <w:r>
        <w:t xml:space="preserve">Gestionar Despachos </w:t>
      </w:r>
    </w:p>
    <w:p w14:paraId="6C69BD6D" w14:textId="066DD23F" w:rsidR="006C1820" w:rsidRDefault="006C1820" w:rsidP="006C1820">
      <w:pPr>
        <w:pStyle w:val="Prrafodelista"/>
        <w:numPr>
          <w:ilvl w:val="0"/>
          <w:numId w:val="3"/>
        </w:numPr>
      </w:pPr>
      <w:r>
        <w:t>Gestionar Estado de los envíos</w:t>
      </w:r>
    </w:p>
    <w:p w14:paraId="77C6988F" w14:textId="73932B85" w:rsidR="006C1820" w:rsidRDefault="006C1820" w:rsidP="006C1820">
      <w:pPr>
        <w:ind w:left="304" w:firstLine="0"/>
      </w:pPr>
      <w:r>
        <w:rPr>
          <w:b/>
          <w:bCs/>
        </w:rPr>
        <w:t xml:space="preserve">Operaciones permitidas: </w:t>
      </w:r>
    </w:p>
    <w:p w14:paraId="53217FCA" w14:textId="12D858AF" w:rsidR="006C1820" w:rsidRDefault="006C1820" w:rsidP="006C1820">
      <w:pPr>
        <w:pStyle w:val="Prrafodelista"/>
        <w:numPr>
          <w:ilvl w:val="0"/>
          <w:numId w:val="3"/>
        </w:numPr>
      </w:pPr>
      <w:r>
        <w:t xml:space="preserve">Calculo de costos </w:t>
      </w:r>
    </w:p>
    <w:p w14:paraId="6CD40E47" w14:textId="574975C2" w:rsidR="006C1820" w:rsidRDefault="006C1820" w:rsidP="006C1820">
      <w:pPr>
        <w:pStyle w:val="Prrafodelista"/>
        <w:numPr>
          <w:ilvl w:val="1"/>
          <w:numId w:val="3"/>
        </w:numPr>
      </w:pPr>
      <w:r>
        <w:t xml:space="preserve">Números mayores a cero </w:t>
      </w:r>
    </w:p>
    <w:p w14:paraId="41EAE847" w14:textId="415E0266" w:rsidR="006C1820" w:rsidRDefault="006C1820" w:rsidP="006C1820">
      <w:pPr>
        <w:pStyle w:val="Prrafodelista"/>
        <w:numPr>
          <w:ilvl w:val="1"/>
          <w:numId w:val="3"/>
        </w:numPr>
      </w:pPr>
      <w:r>
        <w:t>Costo no debe ser menor que cero</w:t>
      </w:r>
    </w:p>
    <w:p w14:paraId="580262C7" w14:textId="0FCF5F28" w:rsidR="006C1820" w:rsidRDefault="006C1820" w:rsidP="006C1820">
      <w:pPr>
        <w:pStyle w:val="Prrafodelista"/>
        <w:numPr>
          <w:ilvl w:val="1"/>
          <w:numId w:val="3"/>
        </w:numPr>
      </w:pPr>
      <w:r>
        <w:t xml:space="preserve">No se admiten números </w:t>
      </w:r>
    </w:p>
    <w:p w14:paraId="1CB98E12" w14:textId="0069E850" w:rsidR="006C1820" w:rsidRDefault="00D62CB8" w:rsidP="006C1820">
      <w:pPr>
        <w:pStyle w:val="Prrafodelista"/>
        <w:numPr>
          <w:ilvl w:val="1"/>
          <w:numId w:val="3"/>
        </w:numPr>
      </w:pPr>
      <w:r>
        <w:t xml:space="preserve">Los pesos no pueden ser negativos </w:t>
      </w:r>
    </w:p>
    <w:p w14:paraId="2FCB45BF" w14:textId="2CFCFBE2" w:rsidR="00D62CB8" w:rsidRDefault="00D62CB8" w:rsidP="00D62CB8">
      <w:pPr>
        <w:pStyle w:val="Prrafodelista"/>
        <w:numPr>
          <w:ilvl w:val="0"/>
          <w:numId w:val="3"/>
        </w:numPr>
      </w:pPr>
      <w:r>
        <w:t xml:space="preserve">Asignación de despacho </w:t>
      </w:r>
    </w:p>
    <w:p w14:paraId="7500B1CD" w14:textId="6FC2DF76" w:rsidR="00D62CB8" w:rsidRDefault="00D62CB8" w:rsidP="00D62CB8">
      <w:pPr>
        <w:pStyle w:val="Prrafodelista"/>
        <w:numPr>
          <w:ilvl w:val="1"/>
          <w:numId w:val="3"/>
        </w:numPr>
      </w:pPr>
      <w:r>
        <w:t xml:space="preserve">La suma del peso es menor a la capacidad </w:t>
      </w:r>
      <w:proofErr w:type="spellStart"/>
      <w:r>
        <w:t>de el</w:t>
      </w:r>
      <w:proofErr w:type="spellEnd"/>
      <w:r>
        <w:t xml:space="preserve"> vehículo </w:t>
      </w:r>
    </w:p>
    <w:p w14:paraId="035D2815" w14:textId="514F55CA" w:rsidR="00D62CB8" w:rsidRDefault="00D62CB8" w:rsidP="00D62CB8">
      <w:pPr>
        <w:pStyle w:val="Prrafodelista"/>
        <w:numPr>
          <w:ilvl w:val="1"/>
          <w:numId w:val="3"/>
        </w:numPr>
      </w:pPr>
      <w:r>
        <w:t xml:space="preserve">Si el </w:t>
      </w:r>
      <w:proofErr w:type="spellStart"/>
      <w:r>
        <w:t>envio</w:t>
      </w:r>
      <w:proofErr w:type="spellEnd"/>
      <w:r>
        <w:t xml:space="preserve"> es refrigerado el vehículo debe tener refrigeración </w:t>
      </w:r>
    </w:p>
    <w:p w14:paraId="37979786" w14:textId="0DA6C7A3" w:rsidR="00D62CB8" w:rsidRDefault="00D62CB8" w:rsidP="00D62CB8">
      <w:pPr>
        <w:pStyle w:val="Prrafodelista"/>
        <w:numPr>
          <w:ilvl w:val="1"/>
          <w:numId w:val="3"/>
        </w:numPr>
      </w:pPr>
      <w:r>
        <w:t xml:space="preserve">El </w:t>
      </w:r>
      <w:proofErr w:type="spellStart"/>
      <w:r>
        <w:t>Envio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en despacho </w:t>
      </w:r>
    </w:p>
    <w:p w14:paraId="6E670DEC" w14:textId="29887CBE" w:rsidR="00D62CB8" w:rsidRDefault="00D62CB8" w:rsidP="00D62CB8">
      <w:pPr>
        <w:pStyle w:val="Prrafodelista"/>
        <w:numPr>
          <w:ilvl w:val="1"/>
          <w:numId w:val="3"/>
        </w:numPr>
      </w:pPr>
      <w:r>
        <w:t>El vehículo no ha sido enviado</w:t>
      </w:r>
    </w:p>
    <w:p w14:paraId="4D216CE2" w14:textId="426D2600" w:rsidR="00D62CB8" w:rsidRDefault="00D62CB8" w:rsidP="00D62CB8">
      <w:pPr>
        <w:pStyle w:val="Prrafodelista"/>
        <w:numPr>
          <w:ilvl w:val="1"/>
          <w:numId w:val="3"/>
        </w:numPr>
      </w:pPr>
      <w:r>
        <w:t xml:space="preserve">El despacho se puede actualizar si el despacho no se ha desplegado </w:t>
      </w:r>
    </w:p>
    <w:p w14:paraId="7F81294D" w14:textId="29C54581" w:rsidR="00D62CB8" w:rsidRDefault="00D62CB8" w:rsidP="00D62CB8">
      <w:pPr>
        <w:pStyle w:val="Prrafodelista"/>
        <w:numPr>
          <w:ilvl w:val="0"/>
          <w:numId w:val="3"/>
        </w:numPr>
      </w:pPr>
      <w:r>
        <w:t xml:space="preserve">Cambio de Estatus de </w:t>
      </w:r>
      <w:proofErr w:type="spellStart"/>
      <w:r>
        <w:t>envio</w:t>
      </w:r>
      <w:proofErr w:type="spellEnd"/>
      <w:r>
        <w:t xml:space="preserve"> </w:t>
      </w:r>
    </w:p>
    <w:p w14:paraId="754799C6" w14:textId="1656F69C" w:rsidR="003B660A" w:rsidRDefault="00D62CB8" w:rsidP="003B660A">
      <w:pPr>
        <w:pStyle w:val="Prrafodelista"/>
        <w:numPr>
          <w:ilvl w:val="1"/>
          <w:numId w:val="3"/>
        </w:numPr>
      </w:pPr>
      <w:proofErr w:type="spellStart"/>
      <w:r>
        <w:t>Politica</w:t>
      </w:r>
      <w:proofErr w:type="spellEnd"/>
      <w:r>
        <w:t xml:space="preserve"> de devolución se cumple </w:t>
      </w:r>
      <w:r w:rsidR="003B660A">
        <w:t xml:space="preserve">o no </w:t>
      </w:r>
    </w:p>
    <w:p w14:paraId="26727A39" w14:textId="1CCF933C" w:rsidR="00D62CB8" w:rsidRDefault="003B660A" w:rsidP="00D62CB8">
      <w:pPr>
        <w:pStyle w:val="Prrafodelista"/>
        <w:numPr>
          <w:ilvl w:val="0"/>
          <w:numId w:val="3"/>
        </w:numPr>
      </w:pPr>
      <w:r>
        <w:t xml:space="preserve">Reingreso de vehículo </w:t>
      </w:r>
    </w:p>
    <w:p w14:paraId="35726A98" w14:textId="5EF999BA" w:rsidR="003B660A" w:rsidRDefault="003B660A" w:rsidP="003B660A">
      <w:pPr>
        <w:pStyle w:val="Prrafodelista"/>
        <w:numPr>
          <w:ilvl w:val="1"/>
          <w:numId w:val="3"/>
        </w:numPr>
      </w:pPr>
      <w:r>
        <w:t xml:space="preserve">Estatus de enviado debe ser true para realizar el cambio </w:t>
      </w:r>
    </w:p>
    <w:p w14:paraId="61FA6C13" w14:textId="77777777" w:rsidR="003B660A" w:rsidRPr="006C1820" w:rsidRDefault="003B660A" w:rsidP="003B660A">
      <w:pPr>
        <w:pStyle w:val="Prrafodelista"/>
        <w:numPr>
          <w:ilvl w:val="0"/>
          <w:numId w:val="3"/>
        </w:numPr>
      </w:pPr>
    </w:p>
    <w:p w14:paraId="28A18FA4" w14:textId="77777777" w:rsidR="00A07576" w:rsidRDefault="00000000">
      <w:pPr>
        <w:numPr>
          <w:ilvl w:val="0"/>
          <w:numId w:val="2"/>
        </w:numPr>
        <w:ind w:hanging="291"/>
      </w:pPr>
      <w:r>
        <w:t>Identifique todas las decisiones que dependen de la categoría del envío. Para cada una, indique qué clase la toma y por qué.</w:t>
      </w:r>
    </w:p>
    <w:p w14:paraId="3D50E666" w14:textId="702B5593" w:rsidR="003B660A" w:rsidRDefault="003B660A" w:rsidP="003B660A">
      <w:pPr>
        <w:pStyle w:val="Prrafodelista"/>
        <w:numPr>
          <w:ilvl w:val="0"/>
          <w:numId w:val="5"/>
        </w:numPr>
      </w:pPr>
      <w:r>
        <w:t>Sus clases Hijas dependen de su correcta estructura</w:t>
      </w:r>
    </w:p>
    <w:p w14:paraId="21139DA5" w14:textId="08797E11" w:rsidR="003B660A" w:rsidRDefault="003B660A" w:rsidP="003B660A">
      <w:pPr>
        <w:pStyle w:val="Prrafodelista"/>
        <w:numPr>
          <w:ilvl w:val="0"/>
          <w:numId w:val="5"/>
        </w:numPr>
      </w:pPr>
      <w:r>
        <w:t xml:space="preserve">Cotización requiere de sus métodos de calculo para costos </w:t>
      </w:r>
    </w:p>
    <w:p w14:paraId="0E488B48" w14:textId="3BCE314E" w:rsidR="003B660A" w:rsidRDefault="003B660A" w:rsidP="003B660A">
      <w:pPr>
        <w:pStyle w:val="Prrafodelista"/>
        <w:numPr>
          <w:ilvl w:val="0"/>
          <w:numId w:val="5"/>
        </w:numPr>
      </w:pPr>
      <w:r>
        <w:t xml:space="preserve">El tiempo estimado de entrega depende </w:t>
      </w:r>
      <w:proofErr w:type="spellStart"/>
      <w:r>
        <w:t>de el</w:t>
      </w:r>
      <w:proofErr w:type="spellEnd"/>
      <w:r>
        <w:t xml:space="preserve"> tipo de </w:t>
      </w:r>
      <w:proofErr w:type="spellStart"/>
      <w:r>
        <w:t>envio</w:t>
      </w:r>
      <w:proofErr w:type="spellEnd"/>
      <w:r>
        <w:t xml:space="preserve"> </w:t>
      </w:r>
    </w:p>
    <w:p w14:paraId="548E3666" w14:textId="3D04AFA6" w:rsidR="003B660A" w:rsidRDefault="003B660A" w:rsidP="003B660A">
      <w:pPr>
        <w:pStyle w:val="Prrafodelista"/>
        <w:numPr>
          <w:ilvl w:val="0"/>
          <w:numId w:val="5"/>
        </w:numPr>
      </w:pPr>
      <w:r>
        <w:t xml:space="preserve">El uso de un vehículo refrigerado depende del </w:t>
      </w:r>
      <w:proofErr w:type="spellStart"/>
      <w:r>
        <w:t>envio</w:t>
      </w:r>
      <w:proofErr w:type="spellEnd"/>
      <w:r>
        <w:t xml:space="preserve"> </w:t>
      </w:r>
    </w:p>
    <w:p w14:paraId="004BF5BB" w14:textId="061DEC94" w:rsidR="003B660A" w:rsidRDefault="003B660A" w:rsidP="003B660A">
      <w:pPr>
        <w:pStyle w:val="Prrafodelista"/>
        <w:numPr>
          <w:ilvl w:val="0"/>
          <w:numId w:val="5"/>
        </w:numPr>
      </w:pPr>
      <w:r>
        <w:t xml:space="preserve">El despacho necesita que el estado del </w:t>
      </w:r>
      <w:proofErr w:type="spellStart"/>
      <w:r>
        <w:t>envio</w:t>
      </w:r>
      <w:proofErr w:type="spellEnd"/>
      <w:r>
        <w:t xml:space="preserve"> sea “En bodega”</w:t>
      </w:r>
    </w:p>
    <w:p w14:paraId="1D609F82" w14:textId="5746804D" w:rsidR="003B660A" w:rsidRDefault="003B660A" w:rsidP="003B660A">
      <w:pPr>
        <w:pStyle w:val="Prrafodelista"/>
        <w:numPr>
          <w:ilvl w:val="0"/>
          <w:numId w:val="5"/>
        </w:numPr>
      </w:pPr>
      <w:r>
        <w:lastRenderedPageBreak/>
        <w:t xml:space="preserve">Entregas requiere que despacho sea de reingreso </w:t>
      </w:r>
    </w:p>
    <w:p w14:paraId="59103D93" w14:textId="77777777" w:rsidR="00A07576" w:rsidRDefault="00000000">
      <w:pPr>
        <w:numPr>
          <w:ilvl w:val="0"/>
          <w:numId w:val="2"/>
        </w:numPr>
        <w:ind w:hanging="291"/>
      </w:pPr>
      <w:r>
        <w:t>Describa los estados por los que pasan un envío y un despacho, y qué operaciones provocan cada transición. Puede usar una tabla o un diagrama de estados.</w:t>
      </w:r>
    </w:p>
    <w:p w14:paraId="2391BFE0" w14:textId="3C3559FE" w:rsidR="003B660A" w:rsidRDefault="003B660A" w:rsidP="003B660A">
      <w:pPr>
        <w:pStyle w:val="Prrafodelista"/>
        <w:numPr>
          <w:ilvl w:val="0"/>
          <w:numId w:val="3"/>
        </w:numPr>
      </w:pPr>
      <w:r>
        <w:t xml:space="preserve">Creación del </w:t>
      </w:r>
      <w:proofErr w:type="spellStart"/>
      <w:r>
        <w:t>envio</w:t>
      </w:r>
      <w:proofErr w:type="spellEnd"/>
      <w:r>
        <w:t xml:space="preserve"> Estado: En bodega</w:t>
      </w:r>
    </w:p>
    <w:p w14:paraId="174C3698" w14:textId="4E4D819A" w:rsidR="003B660A" w:rsidRDefault="003B660A" w:rsidP="003B660A">
      <w:pPr>
        <w:pStyle w:val="Prrafodelista"/>
        <w:numPr>
          <w:ilvl w:val="0"/>
          <w:numId w:val="3"/>
        </w:numPr>
      </w:pPr>
      <w:proofErr w:type="spellStart"/>
      <w:r>
        <w:t>Envio</w:t>
      </w:r>
      <w:proofErr w:type="spellEnd"/>
      <w:r>
        <w:t xml:space="preserve"> se asigna a </w:t>
      </w:r>
      <w:r w:rsidR="007F2C6C">
        <w:t xml:space="preserve">un vehículo Estado en Bodega y Despacho guarda los datos, Si el </w:t>
      </w:r>
      <w:proofErr w:type="spellStart"/>
      <w:r w:rsidR="007F2C6C">
        <w:t>envio</w:t>
      </w:r>
      <w:proofErr w:type="spellEnd"/>
      <w:r w:rsidR="007F2C6C">
        <w:t xml:space="preserve"> </w:t>
      </w:r>
      <w:proofErr w:type="spellStart"/>
      <w:r w:rsidR="007F2C6C">
        <w:t>esta</w:t>
      </w:r>
      <w:proofErr w:type="spellEnd"/>
      <w:r w:rsidR="007F2C6C">
        <w:t xml:space="preserve"> en despacho no puede volver a despacharse</w:t>
      </w:r>
    </w:p>
    <w:p w14:paraId="3E71D336" w14:textId="6531BB48" w:rsidR="007F2C6C" w:rsidRDefault="007F2C6C" w:rsidP="003B660A">
      <w:pPr>
        <w:pStyle w:val="Prrafodelista"/>
        <w:numPr>
          <w:ilvl w:val="0"/>
          <w:numId w:val="3"/>
        </w:numPr>
      </w:pPr>
      <w:r>
        <w:t xml:space="preserve">El Despacho esta como enviado el paquete </w:t>
      </w:r>
      <w:proofErr w:type="spellStart"/>
      <w:r>
        <w:t>esta</w:t>
      </w:r>
      <w:proofErr w:type="spellEnd"/>
      <w:r>
        <w:t xml:space="preserve"> en ruta</w:t>
      </w:r>
    </w:p>
    <w:p w14:paraId="02F5C18F" w14:textId="3216894B" w:rsidR="007F2C6C" w:rsidRDefault="007F2C6C" w:rsidP="003B660A">
      <w:pPr>
        <w:pStyle w:val="Prrafodelista"/>
        <w:numPr>
          <w:ilvl w:val="0"/>
          <w:numId w:val="3"/>
        </w:numPr>
      </w:pPr>
      <w:r>
        <w:t>El paquete retorna el estado cambia a: En bodega</w:t>
      </w:r>
    </w:p>
    <w:p w14:paraId="263B451F" w14:textId="77777777" w:rsidR="007F2C6C" w:rsidRDefault="007F2C6C" w:rsidP="003B660A">
      <w:pPr>
        <w:pStyle w:val="Prrafodelista"/>
        <w:numPr>
          <w:ilvl w:val="0"/>
          <w:numId w:val="3"/>
        </w:numPr>
      </w:pPr>
      <w:r>
        <w:t>El paquete cumple con la política de reintento se cambia el status a Devuelto a remitente</w:t>
      </w:r>
    </w:p>
    <w:p w14:paraId="3481249F" w14:textId="50C67465" w:rsidR="007F2C6C" w:rsidRDefault="007F2C6C" w:rsidP="003B660A">
      <w:pPr>
        <w:pStyle w:val="Prrafodelista"/>
        <w:numPr>
          <w:ilvl w:val="0"/>
          <w:numId w:val="3"/>
        </w:numPr>
      </w:pPr>
      <w:r>
        <w:t xml:space="preserve">El controlador requiere que nuevos códigos no sean repetidos  </w:t>
      </w:r>
    </w:p>
    <w:p w14:paraId="5AC68F44" w14:textId="41D94D92" w:rsidR="00B97897" w:rsidRDefault="00B97897" w:rsidP="003B660A">
      <w:pPr>
        <w:pStyle w:val="Prrafodelista"/>
        <w:numPr>
          <w:ilvl w:val="0"/>
          <w:numId w:val="3"/>
        </w:numPr>
      </w:pPr>
      <w:r>
        <w:t xml:space="preserve">Si el estado es devuelto no se puede editar nada del </w:t>
      </w:r>
      <w:proofErr w:type="spellStart"/>
      <w:r>
        <w:t>envio</w:t>
      </w:r>
      <w:proofErr w:type="spellEnd"/>
      <w:r>
        <w:t xml:space="preserve"> </w:t>
      </w:r>
    </w:p>
    <w:p w14:paraId="1F377328" w14:textId="41108A07" w:rsidR="007161E6" w:rsidRDefault="007161E6" w:rsidP="007161E6">
      <w:r w:rsidRPr="007161E6">
        <w:rPr>
          <w:noProof/>
        </w:rPr>
        <w:drawing>
          <wp:inline distT="0" distB="0" distL="0" distR="0" wp14:anchorId="328C022A" wp14:editId="52CF3F10">
            <wp:extent cx="3728311" cy="3025140"/>
            <wp:effectExtent l="0" t="0" r="5715" b="3810"/>
            <wp:docPr id="172711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4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847" cy="30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A137" w14:textId="77777777" w:rsidR="007161E6" w:rsidRDefault="007161E6" w:rsidP="007161E6"/>
    <w:p w14:paraId="741F3969" w14:textId="77777777" w:rsidR="007161E6" w:rsidRDefault="007161E6" w:rsidP="007161E6"/>
    <w:p w14:paraId="79840692" w14:textId="77777777" w:rsidR="007161E6" w:rsidRDefault="007161E6" w:rsidP="007161E6"/>
    <w:p w14:paraId="465E3AD9" w14:textId="77777777" w:rsidR="007161E6" w:rsidRDefault="007161E6" w:rsidP="007161E6"/>
    <w:p w14:paraId="5F1716AE" w14:textId="77777777" w:rsidR="00A07576" w:rsidRDefault="00000000">
      <w:pPr>
        <w:numPr>
          <w:ilvl w:val="0"/>
          <w:numId w:val="2"/>
        </w:numPr>
        <w:ind w:hanging="291"/>
      </w:pPr>
      <w:r>
        <w:lastRenderedPageBreak/>
        <w:t>Proponga las clases necesarias con sus responsabilidades. Para cada atributo y método, indique su propósito, tipo, visibilidad y, cuando corresponda, parámetros y resultado. Explique cómo reciben sus valores iniciales los objetos, incluyendo cómo colaboran los constructores dentro de la jerarquía.</w:t>
      </w:r>
    </w:p>
    <w:p w14:paraId="274FE0B5" w14:textId="6C321D1F" w:rsidR="00B97897" w:rsidRDefault="00B97897" w:rsidP="00B97897">
      <w:pPr>
        <w:rPr>
          <w:b/>
          <w:bCs/>
        </w:rPr>
      </w:pPr>
      <w:proofErr w:type="spellStart"/>
      <w:r>
        <w:rPr>
          <w:b/>
          <w:bCs/>
        </w:rPr>
        <w:t>Envios</w:t>
      </w:r>
      <w:proofErr w:type="spellEnd"/>
    </w:p>
    <w:p w14:paraId="2365CCD0" w14:textId="1C8D6D83" w:rsidR="00B97897" w:rsidRPr="00B97897" w:rsidRDefault="00B97897" w:rsidP="00B97897">
      <w:r>
        <w:t xml:space="preserve">Es la clase plantilla para los envíos en general se encarga de manejar el estado del </w:t>
      </w:r>
      <w:proofErr w:type="spellStart"/>
      <w:r>
        <w:t>envio</w:t>
      </w:r>
      <w:proofErr w:type="spellEnd"/>
      <w:r>
        <w:t xml:space="preserve"> </w:t>
      </w:r>
    </w:p>
    <w:p w14:paraId="15F540EB" w14:textId="3EE91936" w:rsidR="007F2C6C" w:rsidRDefault="007F2C6C" w:rsidP="007F2C6C">
      <w:pPr>
        <w:ind w:left="304" w:firstLine="0"/>
      </w:pPr>
      <w:r>
        <w:t xml:space="preserve">Clase abstracta </w:t>
      </w:r>
      <w:proofErr w:type="spellStart"/>
      <w:r>
        <w:t>Envios</w:t>
      </w:r>
      <w:proofErr w:type="spellEnd"/>
      <w:r>
        <w:t xml:space="preserve">: </w:t>
      </w:r>
    </w:p>
    <w:p w14:paraId="322FFA36" w14:textId="1CA3D397" w:rsidR="007F2C6C" w:rsidRDefault="007F2C6C" w:rsidP="007F2C6C">
      <w:pPr>
        <w:pStyle w:val="Prrafodelista"/>
        <w:numPr>
          <w:ilvl w:val="0"/>
          <w:numId w:val="3"/>
        </w:numPr>
      </w:pPr>
      <w:r>
        <w:t>#Codigo: String</w:t>
      </w:r>
    </w:p>
    <w:p w14:paraId="780722DF" w14:textId="3A6E0DEE" w:rsidR="007F2C6C" w:rsidRDefault="007F2C6C" w:rsidP="007F2C6C">
      <w:pPr>
        <w:pStyle w:val="Prrafodelista"/>
        <w:numPr>
          <w:ilvl w:val="0"/>
          <w:numId w:val="3"/>
        </w:numPr>
      </w:pPr>
      <w:r>
        <w:t>#Estado: // Lista de estados</w:t>
      </w:r>
    </w:p>
    <w:p w14:paraId="72929DCF" w14:textId="459F87AB" w:rsidR="007F2C6C" w:rsidRDefault="007F2C6C" w:rsidP="007F2C6C">
      <w:pPr>
        <w:pStyle w:val="Prrafodelista"/>
        <w:numPr>
          <w:ilvl w:val="0"/>
          <w:numId w:val="3"/>
        </w:numPr>
      </w:pPr>
      <w:r>
        <w:t xml:space="preserve">#EnRuta: </w:t>
      </w:r>
      <w:proofErr w:type="spellStart"/>
      <w:r>
        <w:t>Boolean</w:t>
      </w:r>
      <w:proofErr w:type="spellEnd"/>
      <w:r>
        <w:t xml:space="preserve">  </w:t>
      </w:r>
    </w:p>
    <w:p w14:paraId="17659144" w14:textId="276CC034" w:rsidR="007F2C6C" w:rsidRDefault="007F2C6C" w:rsidP="007F2C6C">
      <w:pPr>
        <w:pStyle w:val="Prrafodelista"/>
        <w:numPr>
          <w:ilvl w:val="0"/>
          <w:numId w:val="3"/>
        </w:numPr>
      </w:pPr>
      <w:r>
        <w:t>#Nombre del remitente: String</w:t>
      </w:r>
    </w:p>
    <w:p w14:paraId="73F3BC88" w14:textId="01F61536" w:rsidR="007F2C6C" w:rsidRDefault="007F2C6C" w:rsidP="007F2C6C">
      <w:pPr>
        <w:pStyle w:val="Prrafodelista"/>
        <w:numPr>
          <w:ilvl w:val="0"/>
          <w:numId w:val="3"/>
        </w:numPr>
      </w:pPr>
      <w:r>
        <w:t xml:space="preserve">#Nombre del destinatario : String </w:t>
      </w:r>
    </w:p>
    <w:p w14:paraId="5E5855D8" w14:textId="4625F3EA" w:rsidR="00B97897" w:rsidRDefault="00B97897" w:rsidP="007F2C6C">
      <w:pPr>
        <w:pStyle w:val="Prrafodelista"/>
        <w:numPr>
          <w:ilvl w:val="0"/>
          <w:numId w:val="3"/>
        </w:numPr>
      </w:pPr>
      <w:r>
        <w:t xml:space="preserve">#ntento de Entrega: </w:t>
      </w:r>
      <w:proofErr w:type="spellStart"/>
      <w:r>
        <w:t>Int</w:t>
      </w:r>
      <w:proofErr w:type="spellEnd"/>
    </w:p>
    <w:p w14:paraId="6163AF84" w14:textId="05671E3E" w:rsidR="007F2C6C" w:rsidRDefault="007F2C6C" w:rsidP="007F2C6C">
      <w:pPr>
        <w:pStyle w:val="Prrafodelista"/>
        <w:numPr>
          <w:ilvl w:val="0"/>
          <w:numId w:val="3"/>
        </w:numPr>
      </w:pPr>
      <w:r>
        <w:t xml:space="preserve"># peso: </w:t>
      </w:r>
      <w:proofErr w:type="spellStart"/>
      <w:r>
        <w:t>Float</w:t>
      </w:r>
      <w:proofErr w:type="spellEnd"/>
    </w:p>
    <w:p w14:paraId="70CDB922" w14:textId="3A484015" w:rsidR="007F2C6C" w:rsidRDefault="007F2C6C" w:rsidP="007F2C6C">
      <w:pPr>
        <w:pStyle w:val="Prrafodelista"/>
        <w:numPr>
          <w:ilvl w:val="0"/>
          <w:numId w:val="3"/>
        </w:numPr>
      </w:pPr>
      <w:r>
        <w:t xml:space="preserve"># tipo de destino: Urbano o departamental </w:t>
      </w:r>
    </w:p>
    <w:p w14:paraId="2AA2E62E" w14:textId="24A0E34F" w:rsidR="007F2C6C" w:rsidRDefault="007F2C6C" w:rsidP="007F2C6C">
      <w:pPr>
        <w:ind w:left="304" w:firstLine="0"/>
      </w:pPr>
      <w:r>
        <w:t xml:space="preserve">Métodos </w:t>
      </w:r>
    </w:p>
    <w:p w14:paraId="6C8D95B6" w14:textId="1B59D1C4" w:rsidR="00B97897" w:rsidRDefault="00B97897" w:rsidP="007F2C6C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Envios</w:t>
      </w:r>
      <w:proofErr w:type="spellEnd"/>
      <w:r>
        <w:t>(atributos)</w:t>
      </w:r>
    </w:p>
    <w:p w14:paraId="69A0C954" w14:textId="6010091F" w:rsidR="007F2C6C" w:rsidRDefault="007F2C6C" w:rsidP="007F2C6C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Abstract</w:t>
      </w:r>
      <w:proofErr w:type="spellEnd"/>
      <w:r>
        <w:t xml:space="preserve"> Costo </w:t>
      </w:r>
      <w:proofErr w:type="spellStart"/>
      <w:r>
        <w:t>Envios</w:t>
      </w:r>
      <w:proofErr w:type="spellEnd"/>
      <w:r>
        <w:t>()</w:t>
      </w:r>
    </w:p>
    <w:p w14:paraId="749F8AA7" w14:textId="6E5C6522" w:rsidR="007F2C6C" w:rsidRDefault="007F2C6C" w:rsidP="007F2C6C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Puede_Reenviarse</w:t>
      </w:r>
      <w:proofErr w:type="spellEnd"/>
      <w:r>
        <w:t xml:space="preserve"> </w:t>
      </w:r>
    </w:p>
    <w:p w14:paraId="70E79CA1" w14:textId="24EA9ABE" w:rsidR="00B97897" w:rsidRDefault="00B97897" w:rsidP="007F2C6C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14:paraId="2BCF82AE" w14:textId="77777777" w:rsidR="00B97897" w:rsidRDefault="00B97897" w:rsidP="00B97897">
      <w:pPr>
        <w:pStyle w:val="Prrafodelista"/>
        <w:ind w:left="304" w:firstLine="0"/>
      </w:pPr>
    </w:p>
    <w:p w14:paraId="32463744" w14:textId="77777777" w:rsidR="00B97897" w:rsidRDefault="00B97897" w:rsidP="00B97897">
      <w:pPr>
        <w:pStyle w:val="Prrafodelista"/>
        <w:ind w:left="304" w:firstLine="0"/>
      </w:pPr>
    </w:p>
    <w:p w14:paraId="5AFA3FFA" w14:textId="009FB9AB" w:rsidR="00B97897" w:rsidRDefault="00B97897" w:rsidP="00B97897">
      <w:pPr>
        <w:pStyle w:val="Prrafodelista"/>
        <w:ind w:left="304" w:firstLine="0"/>
      </w:pPr>
      <w:r>
        <w:rPr>
          <w:b/>
          <w:bCs/>
        </w:rPr>
        <w:t>Documentos</w:t>
      </w:r>
      <w:r>
        <w:t xml:space="preserve"> </w:t>
      </w:r>
    </w:p>
    <w:p w14:paraId="17E0ACF3" w14:textId="1D2C96CF" w:rsidR="00B97897" w:rsidRDefault="00B97897" w:rsidP="00B97897">
      <w:pPr>
        <w:pStyle w:val="Prrafodelista"/>
        <w:numPr>
          <w:ilvl w:val="0"/>
          <w:numId w:val="3"/>
        </w:numPr>
      </w:pPr>
      <w:proofErr w:type="spellStart"/>
      <w:r>
        <w:t>Metodos</w:t>
      </w:r>
      <w:proofErr w:type="spellEnd"/>
      <w:r>
        <w:t xml:space="preserve"> </w:t>
      </w:r>
    </w:p>
    <w:p w14:paraId="5FFEBED1" w14:textId="4DE998C9" w:rsidR="00B97897" w:rsidRDefault="00B97897" w:rsidP="00B97897">
      <w:pPr>
        <w:pStyle w:val="Prrafodelista"/>
        <w:numPr>
          <w:ilvl w:val="0"/>
          <w:numId w:val="3"/>
        </w:numPr>
      </w:pPr>
      <w:r>
        <w:t>Documentos (</w:t>
      </w:r>
    </w:p>
    <w:p w14:paraId="78F54B3C" w14:textId="77777777" w:rsidR="00B97897" w:rsidRDefault="00B97897" w:rsidP="00B97897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Abstract</w:t>
      </w:r>
      <w:proofErr w:type="spellEnd"/>
      <w:r>
        <w:t xml:space="preserve"> Costo </w:t>
      </w:r>
      <w:proofErr w:type="spellStart"/>
      <w:r>
        <w:t>Envios</w:t>
      </w:r>
      <w:proofErr w:type="spellEnd"/>
      <w:r>
        <w:t>()</w:t>
      </w:r>
    </w:p>
    <w:p w14:paraId="0E598A94" w14:textId="77777777" w:rsidR="00B97897" w:rsidRDefault="00B97897" w:rsidP="00B97897">
      <w:pPr>
        <w:pStyle w:val="Prrafodelista"/>
        <w:numPr>
          <w:ilvl w:val="0"/>
          <w:numId w:val="3"/>
        </w:numPr>
        <w:ind w:left="304" w:firstLine="0"/>
      </w:pP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14:paraId="3568AD64" w14:textId="19DB500B" w:rsidR="00B97897" w:rsidRDefault="00B97897" w:rsidP="00B97897">
      <w:pPr>
        <w:rPr>
          <w:b/>
          <w:bCs/>
        </w:rPr>
      </w:pPr>
      <w:r>
        <w:rPr>
          <w:b/>
          <w:bCs/>
        </w:rPr>
        <w:t>Paquetes</w:t>
      </w:r>
    </w:p>
    <w:p w14:paraId="77E41797" w14:textId="3A131565" w:rsidR="00B97897" w:rsidRDefault="00B97897" w:rsidP="00B97897">
      <w:pPr>
        <w:pStyle w:val="Prrafodelista"/>
        <w:numPr>
          <w:ilvl w:val="0"/>
          <w:numId w:val="3"/>
        </w:numPr>
      </w:pPr>
      <w:r>
        <w:t xml:space="preserve">Largo: </w:t>
      </w:r>
      <w:proofErr w:type="spellStart"/>
      <w:r>
        <w:t>Float</w:t>
      </w:r>
      <w:proofErr w:type="spellEnd"/>
    </w:p>
    <w:p w14:paraId="6A1C41AF" w14:textId="3DA056BA" w:rsidR="00B97897" w:rsidRDefault="00B97897" w:rsidP="00B97897">
      <w:pPr>
        <w:pStyle w:val="Prrafodelista"/>
        <w:numPr>
          <w:ilvl w:val="0"/>
          <w:numId w:val="3"/>
        </w:numPr>
      </w:pPr>
      <w:r>
        <w:t xml:space="preserve">Ancho: </w:t>
      </w:r>
      <w:proofErr w:type="spellStart"/>
      <w:r>
        <w:t>Float</w:t>
      </w:r>
      <w:proofErr w:type="spellEnd"/>
    </w:p>
    <w:p w14:paraId="7199BEFC" w14:textId="0851CD85" w:rsidR="00B97897" w:rsidRDefault="00B97897" w:rsidP="00B97897">
      <w:pPr>
        <w:pStyle w:val="Prrafodelista"/>
        <w:numPr>
          <w:ilvl w:val="0"/>
          <w:numId w:val="3"/>
        </w:numPr>
      </w:pPr>
      <w:r>
        <w:t xml:space="preserve">Alto: </w:t>
      </w:r>
      <w:proofErr w:type="spellStart"/>
      <w:r>
        <w:t>Float</w:t>
      </w:r>
      <w:proofErr w:type="spellEnd"/>
    </w:p>
    <w:p w14:paraId="58FC1CB7" w14:textId="64B44448" w:rsidR="00E171D1" w:rsidRPr="00E171D1" w:rsidRDefault="00E171D1" w:rsidP="00E171D1">
      <w:pPr>
        <w:ind w:left="23"/>
        <w:rPr>
          <w:b/>
          <w:bCs/>
        </w:rPr>
      </w:pPr>
      <w:r>
        <w:rPr>
          <w:b/>
          <w:bCs/>
        </w:rPr>
        <w:t xml:space="preserve">Paquete frágil </w:t>
      </w:r>
    </w:p>
    <w:p w14:paraId="14DEA851" w14:textId="7348F73F" w:rsidR="00E171D1" w:rsidRDefault="00E171D1" w:rsidP="00E171D1">
      <w:pPr>
        <w:pStyle w:val="Prrafodelista"/>
        <w:numPr>
          <w:ilvl w:val="0"/>
          <w:numId w:val="3"/>
        </w:numPr>
      </w:pPr>
      <w:proofErr w:type="spellStart"/>
      <w:r>
        <w:lastRenderedPageBreak/>
        <w:t>Costo_extra</w:t>
      </w:r>
      <w:proofErr w:type="spellEnd"/>
      <w:r>
        <w:t>(costo, kilos)</w:t>
      </w:r>
    </w:p>
    <w:p w14:paraId="6B09BD39" w14:textId="7CAE7A74" w:rsidR="00E171D1" w:rsidRDefault="00E171D1" w:rsidP="00E171D1">
      <w:pPr>
        <w:rPr>
          <w:b/>
          <w:bCs/>
        </w:rPr>
      </w:pPr>
      <w:r>
        <w:rPr>
          <w:b/>
          <w:bCs/>
        </w:rPr>
        <w:t>Carga Refrigerada</w:t>
      </w:r>
    </w:p>
    <w:p w14:paraId="312CF7D3" w14:textId="12F809D1" w:rsidR="00E171D1" w:rsidRDefault="00E171D1" w:rsidP="00E171D1">
      <w:pPr>
        <w:pStyle w:val="Prrafodelista"/>
        <w:numPr>
          <w:ilvl w:val="0"/>
          <w:numId w:val="3"/>
        </w:numPr>
      </w:pPr>
      <w:r>
        <w:t xml:space="preserve">Temperatura máxima: </w:t>
      </w:r>
      <w:proofErr w:type="spellStart"/>
      <w:r>
        <w:t>int</w:t>
      </w:r>
      <w:proofErr w:type="spellEnd"/>
    </w:p>
    <w:p w14:paraId="3BDA92FF" w14:textId="2E353188" w:rsidR="00E171D1" w:rsidRDefault="00E171D1" w:rsidP="00E171D1">
      <w:pPr>
        <w:pStyle w:val="Prrafodelista"/>
        <w:numPr>
          <w:ilvl w:val="0"/>
          <w:numId w:val="3"/>
        </w:numPr>
      </w:pPr>
      <w:r>
        <w:t xml:space="preserve">Temperatura mínima: </w:t>
      </w:r>
      <w:proofErr w:type="spellStart"/>
      <w:r>
        <w:t>int</w:t>
      </w:r>
      <w:proofErr w:type="spellEnd"/>
    </w:p>
    <w:p w14:paraId="74BB9B37" w14:textId="7E21A1C3" w:rsidR="00E171D1" w:rsidRDefault="00E171D1" w:rsidP="00E171D1">
      <w:pPr>
        <w:pStyle w:val="Prrafodelista"/>
        <w:numPr>
          <w:ilvl w:val="0"/>
          <w:numId w:val="3"/>
        </w:numPr>
      </w:pPr>
      <w:r>
        <w:t xml:space="preserve">Costo </w:t>
      </w:r>
      <w:proofErr w:type="spellStart"/>
      <w:r>
        <w:t>envio</w:t>
      </w:r>
      <w:proofErr w:type="spellEnd"/>
      <w:r>
        <w:t xml:space="preserve"> (costo)</w:t>
      </w:r>
    </w:p>
    <w:p w14:paraId="37D7E47D" w14:textId="77777777" w:rsidR="00E171D1" w:rsidRDefault="00E171D1" w:rsidP="00E171D1"/>
    <w:p w14:paraId="57083AF2" w14:textId="32B78AC9" w:rsidR="00E171D1" w:rsidRDefault="00E171D1" w:rsidP="00E171D1">
      <w:pPr>
        <w:rPr>
          <w:b/>
          <w:bCs/>
        </w:rPr>
      </w:pPr>
      <w:r>
        <w:rPr>
          <w:b/>
          <w:bCs/>
        </w:rPr>
        <w:t>Flotilla</w:t>
      </w:r>
    </w:p>
    <w:p w14:paraId="71824BED" w14:textId="77777777" w:rsidR="00E171D1" w:rsidRDefault="00E171D1" w:rsidP="00E171D1">
      <w:pPr>
        <w:pStyle w:val="Prrafodelista"/>
        <w:numPr>
          <w:ilvl w:val="0"/>
          <w:numId w:val="3"/>
        </w:numPr>
      </w:pPr>
      <w:r>
        <w:t>Placa</w:t>
      </w:r>
    </w:p>
    <w:p w14:paraId="2EA7A734" w14:textId="77777777" w:rsidR="00E171D1" w:rsidRDefault="00E171D1" w:rsidP="00E171D1">
      <w:pPr>
        <w:pStyle w:val="Prrafodelista"/>
        <w:numPr>
          <w:ilvl w:val="0"/>
          <w:numId w:val="3"/>
        </w:numPr>
      </w:pPr>
      <w:r>
        <w:t xml:space="preserve">capacidad </w:t>
      </w:r>
      <w:proofErr w:type="spellStart"/>
      <w:r>
        <w:t>maxima</w:t>
      </w:r>
      <w:proofErr w:type="spellEnd"/>
      <w:r>
        <w:t xml:space="preserve"> </w:t>
      </w:r>
    </w:p>
    <w:p w14:paraId="70C64324" w14:textId="77777777" w:rsidR="00E171D1" w:rsidRDefault="00E171D1" w:rsidP="00E171D1">
      <w:pPr>
        <w:pStyle w:val="Prrafodelista"/>
        <w:numPr>
          <w:ilvl w:val="0"/>
          <w:numId w:val="3"/>
        </w:numPr>
      </w:pPr>
      <w:r>
        <w:t xml:space="preserve">Cuenta con refrigeración </w:t>
      </w:r>
      <w:proofErr w:type="spellStart"/>
      <w:r>
        <w:t>boolean</w:t>
      </w:r>
      <w:proofErr w:type="spellEnd"/>
    </w:p>
    <w:p w14:paraId="010AA056" w14:textId="77777777" w:rsidR="00E171D1" w:rsidRDefault="00E171D1" w:rsidP="00E171D1">
      <w:pPr>
        <w:pStyle w:val="Prrafodelista"/>
        <w:numPr>
          <w:ilvl w:val="0"/>
          <w:numId w:val="3"/>
        </w:numPr>
      </w:pPr>
      <w:r>
        <w:t>Enviado</w:t>
      </w:r>
    </w:p>
    <w:p w14:paraId="5F8CD6C2" w14:textId="0FB5B838" w:rsidR="00E171D1" w:rsidRDefault="00E171D1" w:rsidP="00E171D1">
      <w:pPr>
        <w:pStyle w:val="Prrafodelista"/>
        <w:numPr>
          <w:ilvl w:val="0"/>
          <w:numId w:val="3"/>
        </w:numPr>
      </w:pPr>
      <w:r>
        <w:t>Espacio disponible (capacidad, carga)</w:t>
      </w:r>
    </w:p>
    <w:p w14:paraId="5C2F2CA8" w14:textId="27046150" w:rsidR="00E171D1" w:rsidRDefault="00E171D1" w:rsidP="00E171D1">
      <w:r>
        <w:rPr>
          <w:b/>
          <w:bCs/>
        </w:rPr>
        <w:t>Despacho</w:t>
      </w:r>
    </w:p>
    <w:p w14:paraId="75D5F0A3" w14:textId="77777777" w:rsidR="00E171D1" w:rsidRPr="00E171D1" w:rsidRDefault="00E171D1" w:rsidP="00E171D1">
      <w:pPr>
        <w:pStyle w:val="Prrafodelista"/>
        <w:numPr>
          <w:ilvl w:val="0"/>
          <w:numId w:val="3"/>
        </w:numPr>
      </w:pPr>
      <w:r w:rsidRPr="00E171D1">
        <w:t xml:space="preserve">Estatus </w:t>
      </w:r>
    </w:p>
    <w:p w14:paraId="2B7D8E6F" w14:textId="77777777" w:rsidR="00E171D1" w:rsidRPr="00E171D1" w:rsidRDefault="00E171D1" w:rsidP="00E171D1">
      <w:pPr>
        <w:pStyle w:val="Prrafodelista"/>
        <w:numPr>
          <w:ilvl w:val="0"/>
          <w:numId w:val="3"/>
        </w:numPr>
      </w:pPr>
      <w:proofErr w:type="spellStart"/>
      <w:r w:rsidRPr="00E171D1">
        <w:t>Envios</w:t>
      </w:r>
      <w:proofErr w:type="spellEnd"/>
      <w:r w:rsidRPr="00E171D1">
        <w:t>[]</w:t>
      </w:r>
    </w:p>
    <w:p w14:paraId="5B5A8C63" w14:textId="0ACDFD7D" w:rsidR="00E171D1" w:rsidRDefault="00E171D1" w:rsidP="00E171D1">
      <w:pPr>
        <w:pStyle w:val="Prrafodelista"/>
        <w:numPr>
          <w:ilvl w:val="0"/>
          <w:numId w:val="3"/>
        </w:numPr>
      </w:pPr>
      <w:r w:rsidRPr="00E171D1">
        <w:t>Flotilla</w:t>
      </w:r>
    </w:p>
    <w:p w14:paraId="207713BF" w14:textId="1D3728F9" w:rsidR="00E171D1" w:rsidRDefault="00E171D1" w:rsidP="00E171D1">
      <w:pPr>
        <w:rPr>
          <w:b/>
          <w:bCs/>
        </w:rPr>
      </w:pPr>
      <w:proofErr w:type="spellStart"/>
      <w:r>
        <w:rPr>
          <w:b/>
          <w:bCs/>
        </w:rPr>
        <w:t>EnviosController</w:t>
      </w:r>
      <w:proofErr w:type="spellEnd"/>
    </w:p>
    <w:p w14:paraId="402A8651" w14:textId="3A6905DA" w:rsidR="00E171D1" w:rsidRPr="00E171D1" w:rsidRDefault="00E171D1" w:rsidP="00E171D1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>
        <w:t>Metodos</w:t>
      </w:r>
      <w:proofErr w:type="spellEnd"/>
      <w:r>
        <w:t xml:space="preserve"> CRUD para envíos</w:t>
      </w:r>
    </w:p>
    <w:p w14:paraId="395EF0FE" w14:textId="4BCD07B2" w:rsidR="00E171D1" w:rsidRPr="00E171D1" w:rsidRDefault="00E171D1" w:rsidP="00E171D1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>
        <w:t>EStimarTiempo</w:t>
      </w:r>
      <w:proofErr w:type="spellEnd"/>
    </w:p>
    <w:p w14:paraId="72B04615" w14:textId="493FE379" w:rsidR="00E171D1" w:rsidRPr="00E171D1" w:rsidRDefault="00E171D1" w:rsidP="00E171D1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Asignar Despacho </w:t>
      </w:r>
    </w:p>
    <w:p w14:paraId="1774E48C" w14:textId="1D963449" w:rsidR="00E171D1" w:rsidRPr="00E171D1" w:rsidRDefault="00E171D1" w:rsidP="00E171D1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>
        <w:t>Cotizacion</w:t>
      </w:r>
      <w:proofErr w:type="spellEnd"/>
      <w:r>
        <w:t xml:space="preserve"> </w:t>
      </w:r>
    </w:p>
    <w:p w14:paraId="60989FC0" w14:textId="3E608709" w:rsidR="00E171D1" w:rsidRPr="00E171D1" w:rsidRDefault="00E171D1" w:rsidP="00E171D1">
      <w:pPr>
        <w:pStyle w:val="Prrafodelista"/>
        <w:numPr>
          <w:ilvl w:val="0"/>
          <w:numId w:val="3"/>
        </w:numPr>
        <w:rPr>
          <w:b/>
          <w:bCs/>
        </w:rPr>
      </w:pPr>
      <w:r>
        <w:t>Entregas</w:t>
      </w:r>
    </w:p>
    <w:p w14:paraId="6F694524" w14:textId="77777777" w:rsidR="00E171D1" w:rsidRPr="00E171D1" w:rsidRDefault="00E171D1" w:rsidP="00E171D1"/>
    <w:p w14:paraId="13CDE8BB" w14:textId="77777777" w:rsidR="00A07576" w:rsidRDefault="00000000">
      <w:pPr>
        <w:numPr>
          <w:ilvl w:val="0"/>
          <w:numId w:val="2"/>
        </w:numPr>
        <w:ind w:hanging="291"/>
      </w:pPr>
      <w:r>
        <w:t>Justifique por qué el paquete frágil se relaciona con el paquete de la forma en que usted propone. Explique qué ganaría o perdería con una alternativa.</w:t>
      </w:r>
    </w:p>
    <w:p w14:paraId="029F3A12" w14:textId="41A153E6" w:rsidR="00E171D1" w:rsidRDefault="00E171D1" w:rsidP="00E171D1">
      <w:pPr>
        <w:ind w:left="304" w:firstLine="0"/>
      </w:pPr>
      <w:proofErr w:type="spellStart"/>
      <w:r>
        <w:t>Por que</w:t>
      </w:r>
      <w:proofErr w:type="spellEnd"/>
      <w:r>
        <w:t xml:space="preserve"> comparte características con el paquete ya que solo adiciona o cambia ciertos métodos </w:t>
      </w:r>
      <w:r w:rsidR="00686643">
        <w:t xml:space="preserve">con la composición pierdo algunas características del paquete al delegarlas al controlador en cambio con herencia permite reciclar el </w:t>
      </w:r>
      <w:proofErr w:type="spellStart"/>
      <w:r w:rsidR="00686643">
        <w:t>codigo</w:t>
      </w:r>
      <w:proofErr w:type="spellEnd"/>
      <w:r w:rsidR="00686643">
        <w:t xml:space="preserve"> </w:t>
      </w:r>
    </w:p>
    <w:p w14:paraId="4ADB1548" w14:textId="77777777" w:rsidR="007161E6" w:rsidRDefault="007161E6" w:rsidP="007161E6">
      <w:pPr>
        <w:ind w:left="304" w:firstLine="0"/>
      </w:pPr>
    </w:p>
    <w:p w14:paraId="5D660767" w14:textId="77777777" w:rsidR="00A07576" w:rsidRDefault="00000000">
      <w:pPr>
        <w:numPr>
          <w:ilvl w:val="0"/>
          <w:numId w:val="2"/>
        </w:numPr>
        <w:spacing w:after="491"/>
        <w:ind w:hanging="291"/>
      </w:pPr>
      <w:r>
        <w:lastRenderedPageBreak/>
        <w:t>Explique qué clases tendría que crear o modificar para agregar una nueva categoría con reglas propias de costo, tiempo, vehículo y reintentos. Indique si los reportes o los despachos tendrían que cambiar.</w:t>
      </w:r>
    </w:p>
    <w:p w14:paraId="10B76BD5" w14:textId="54619746" w:rsidR="00686643" w:rsidRDefault="00686643" w:rsidP="00686643">
      <w:pPr>
        <w:spacing w:after="491"/>
        <w:ind w:left="304" w:firstLine="0"/>
      </w:pPr>
      <w:r>
        <w:t xml:space="preserve">Debería crear una clase nueva extendida de envíos que funcione normalmente y editar las políticas de devolución para la nueva categoría </w:t>
      </w:r>
    </w:p>
    <w:p w14:paraId="2E36E079" w14:textId="77777777" w:rsidR="00A07576" w:rsidRDefault="00000000">
      <w:pPr>
        <w:pStyle w:val="Ttulo2"/>
        <w:ind w:left="-5"/>
      </w:pPr>
      <w:r>
        <w:t>Diseño</w:t>
      </w:r>
    </w:p>
    <w:p w14:paraId="0A4E4492" w14:textId="77777777" w:rsidR="00A07576" w:rsidRDefault="00000000">
      <w:pPr>
        <w:spacing w:after="363"/>
        <w:ind w:left="23"/>
      </w:pPr>
      <w:r>
        <w:t>Elabore un diagrama de clases UML consistente con el análisis. Debe incluir:</w:t>
      </w:r>
    </w:p>
    <w:p w14:paraId="77A95ADF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73CA90" wp14:editId="0E2EF206">
                <wp:simplePos x="0" y="0"/>
                <wp:positionH relativeFrom="column">
                  <wp:posOffset>17958</wp:posOffset>
                </wp:positionH>
                <wp:positionV relativeFrom="paragraph">
                  <wp:posOffset>36195</wp:posOffset>
                </wp:positionV>
                <wp:extent cx="50292" cy="908140"/>
                <wp:effectExtent l="0" t="0" r="0" b="0"/>
                <wp:wrapSquare wrapText="bothSides"/>
                <wp:docPr id="4460" name="Group 4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908140"/>
                          <a:chOff x="0" y="0"/>
                          <a:chExt cx="50292" cy="908140"/>
                        </a:xfrm>
                      </wpg:grpSpPr>
                      <wps:wsp>
                        <wps:cNvPr id="6197" name="Shape 6197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0" y="28595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9" name="Shape 6199"/>
                        <wps:cNvSpPr/>
                        <wps:spPr>
                          <a:xfrm>
                            <a:off x="0" y="57189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0" name="Shape 6200"/>
                        <wps:cNvSpPr/>
                        <wps:spPr>
                          <a:xfrm>
                            <a:off x="0" y="857848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0" style="width:3.96pt;height:71.5071pt;position:absolute;mso-position-horizontal-relative:text;mso-position-horizontal:absolute;margin-left:1.414pt;mso-position-vertical-relative:text;margin-top:2.85004pt;" coordsize="502,9081">
                <v:shape id="Shape 6201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02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03" style="position:absolute;width:502;height:502;left:0;top:571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04" style="position:absolute;width:502;height:502;left:0;top:857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Atributos, métodos, constructores, visibilidad y relaciones con su multiplicidad.</w:t>
      </w:r>
    </w:p>
    <w:p w14:paraId="371001F1" w14:textId="77777777" w:rsidR="00A07576" w:rsidRDefault="00000000">
      <w:pPr>
        <w:ind w:left="23"/>
      </w:pPr>
      <w:r>
        <w:t>Las clases o métodos abstractos que utilice.</w:t>
      </w:r>
    </w:p>
    <w:p w14:paraId="7C2747CC" w14:textId="77777777" w:rsidR="00A07576" w:rsidRDefault="00000000">
      <w:pPr>
        <w:spacing w:after="227"/>
        <w:ind w:left="23"/>
      </w:pPr>
      <w:r>
        <w:t>Los métodos sobrescritos, identificables en el diagrama.</w:t>
      </w:r>
    </w:p>
    <w:p w14:paraId="09FA67BB" w14:textId="77777777" w:rsidR="00A07576" w:rsidRDefault="00000000">
      <w:pPr>
        <w:spacing w:after="366"/>
        <w:ind w:left="23"/>
      </w:pPr>
      <w:r>
        <w:t xml:space="preserve">La clase que contiene el método </w:t>
      </w:r>
      <w:proofErr w:type="spellStart"/>
      <w:r>
        <w:rPr>
          <w:rFonts w:ascii="Calibri" w:eastAsia="Calibri" w:hAnsi="Calibri" w:cs="Calibri"/>
        </w:rPr>
        <w:t>main</w:t>
      </w:r>
      <w:proofErr w:type="spellEnd"/>
      <w:r>
        <w:t>.</w:t>
      </w:r>
    </w:p>
    <w:p w14:paraId="666A25E8" w14:textId="77777777" w:rsidR="00A07576" w:rsidRDefault="00000000">
      <w:pPr>
        <w:ind w:left="23"/>
      </w:pPr>
      <w:r>
        <w:t>Use anotaciones para explicar decisiones que no sean evidentes en el diagrama, como dónde se valida la compatibilidad con el vehículo o dónde se registra el cargo por reintento.</w:t>
      </w:r>
    </w:p>
    <w:p w14:paraId="113D1F3C" w14:textId="77777777" w:rsidR="00A07576" w:rsidRDefault="00000000">
      <w:pPr>
        <w:pStyle w:val="Ttulo2"/>
        <w:ind w:left="-5"/>
      </w:pPr>
      <w:r>
        <w:t>Programa</w:t>
      </w:r>
    </w:p>
    <w:p w14:paraId="70E3EE20" w14:textId="77777777" w:rsidR="00A07576" w:rsidRDefault="00000000">
      <w:pPr>
        <w:spacing w:after="370"/>
        <w:ind w:left="23"/>
      </w:pPr>
      <w:r>
        <w:t xml:space="preserve">Implemente la solución como una aplicación de consola en </w:t>
      </w:r>
      <w:r>
        <w:rPr>
          <w:b/>
        </w:rPr>
        <w:t>Java</w:t>
      </w:r>
      <w:r>
        <w:t>. El menú debe permitir:</w:t>
      </w:r>
    </w:p>
    <w:p w14:paraId="73333DB4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077F76" wp14:editId="4CB19CF2">
                <wp:simplePos x="0" y="0"/>
                <wp:positionH relativeFrom="column">
                  <wp:posOffset>17958</wp:posOffset>
                </wp:positionH>
                <wp:positionV relativeFrom="paragraph">
                  <wp:posOffset>36210</wp:posOffset>
                </wp:positionV>
                <wp:extent cx="50292" cy="622186"/>
                <wp:effectExtent l="0" t="0" r="0" b="0"/>
                <wp:wrapSquare wrapText="bothSides"/>
                <wp:docPr id="4750" name="Group 4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622186"/>
                          <a:chOff x="0" y="0"/>
                          <a:chExt cx="50292" cy="622186"/>
                        </a:xfrm>
                      </wpg:grpSpPr>
                      <wps:wsp>
                        <wps:cNvPr id="6205" name="Shape 6205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6" name="Shape 6206"/>
                        <wps:cNvSpPr/>
                        <wps:spPr>
                          <a:xfrm>
                            <a:off x="0" y="285941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7" name="Shape 6207"/>
                        <wps:cNvSpPr/>
                        <wps:spPr>
                          <a:xfrm>
                            <a:off x="0" y="57189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0" style="width:3.96pt;height:48.991pt;position:absolute;mso-position-horizontal-relative:text;mso-position-horizontal:absolute;margin-left:1.414pt;mso-position-vertical-relative:text;margin-top:2.85115pt;" coordsize="502,6221">
                <v:shape id="Shape 6208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09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10" style="position:absolute;width:502;height:502;left:0;top:571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Cotizar y registrar envíos de cualquier categoría.</w:t>
      </w:r>
    </w:p>
    <w:p w14:paraId="0FD31ACE" w14:textId="77777777" w:rsidR="00A07576" w:rsidRDefault="00000000">
      <w:pPr>
        <w:ind w:left="23"/>
      </w:pPr>
      <w:r>
        <w:t>Registrar vehículos.</w:t>
      </w:r>
    </w:p>
    <w:p w14:paraId="30B8006B" w14:textId="77777777" w:rsidR="00A07576" w:rsidRDefault="00000000">
      <w:pPr>
        <w:ind w:left="23"/>
      </w:pPr>
      <w:r>
        <w:t>Crear despachos, asignar y retirar envíos, hacer salir un despacho y registrar los resultados de entrega.</w:t>
      </w:r>
    </w:p>
    <w:p w14:paraId="1DF4C976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DEC9E7" wp14:editId="01F48288">
                <wp:simplePos x="0" y="0"/>
                <wp:positionH relativeFrom="column">
                  <wp:posOffset>17958</wp:posOffset>
                </wp:positionH>
                <wp:positionV relativeFrom="paragraph">
                  <wp:posOffset>36209</wp:posOffset>
                </wp:positionV>
                <wp:extent cx="50292" cy="336232"/>
                <wp:effectExtent l="0" t="0" r="0" b="0"/>
                <wp:wrapSquare wrapText="bothSides"/>
                <wp:docPr id="4751" name="Group 4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336232"/>
                          <a:chOff x="0" y="0"/>
                          <a:chExt cx="50292" cy="336232"/>
                        </a:xfrm>
                      </wpg:grpSpPr>
                      <wps:wsp>
                        <wps:cNvPr id="6211" name="Shape 6211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0" y="28594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1" style="width:3.96pt;height:26.475pt;position:absolute;mso-position-horizontal-relative:text;mso-position-horizontal:absolute;margin-left:1.414pt;mso-position-vertical-relative:text;margin-top:2.85114pt;" coordsize="502,3362">
                <v:shape id="Shape 6213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14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Consultar envíos y vehículos.</w:t>
      </w:r>
    </w:p>
    <w:p w14:paraId="52E17D5F" w14:textId="77777777" w:rsidR="00A07576" w:rsidRDefault="00000000">
      <w:pPr>
        <w:spacing w:after="363"/>
        <w:ind w:left="23"/>
      </w:pPr>
      <w:r>
        <w:t>Generar los reportes descritos.</w:t>
      </w:r>
    </w:p>
    <w:p w14:paraId="2F93869F" w14:textId="77777777" w:rsidR="00A07576" w:rsidRDefault="00000000">
      <w:pPr>
        <w:spacing w:after="124"/>
        <w:ind w:left="23"/>
      </w:pPr>
      <w:r>
        <w:t>El menú debe permanecer disponible hasta que el usuario decida salir.</w:t>
      </w:r>
    </w:p>
    <w:p w14:paraId="49A044D3" w14:textId="77777777" w:rsidR="00A07576" w:rsidRDefault="00000000">
      <w:pPr>
        <w:spacing w:after="363"/>
        <w:ind w:left="23"/>
      </w:pPr>
      <w:r>
        <w:lastRenderedPageBreak/>
        <w:t>El programa debe iniciar con estos datos, todos sin ingresos registrados:</w:t>
      </w:r>
    </w:p>
    <w:p w14:paraId="247D1BEF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C404631" wp14:editId="68D194C6">
                <wp:simplePos x="0" y="0"/>
                <wp:positionH relativeFrom="column">
                  <wp:posOffset>17958</wp:posOffset>
                </wp:positionH>
                <wp:positionV relativeFrom="paragraph">
                  <wp:posOffset>36209</wp:posOffset>
                </wp:positionV>
                <wp:extent cx="50292" cy="336232"/>
                <wp:effectExtent l="0" t="0" r="0" b="0"/>
                <wp:wrapSquare wrapText="bothSides"/>
                <wp:docPr id="4752" name="Group 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336232"/>
                          <a:chOff x="0" y="0"/>
                          <a:chExt cx="50292" cy="336232"/>
                        </a:xfrm>
                      </wpg:grpSpPr>
                      <wps:wsp>
                        <wps:cNvPr id="6215" name="Shape 6215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0" y="28594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2" style="width:3.96pt;height:26.475pt;position:absolute;mso-position-horizontal-relative:text;mso-position-horizontal:absolute;margin-left:1.414pt;mso-position-vertical-relative:text;margin-top:2.8511pt;" coordsize="502,3362">
                <v:shape id="Shape 6217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18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Al menos dos envíos de cada categoría, en bodega.</w:t>
      </w:r>
    </w:p>
    <w:p w14:paraId="6EA56C06" w14:textId="77777777" w:rsidR="00A07576" w:rsidRDefault="00000000">
      <w:pPr>
        <w:spacing w:after="363"/>
        <w:ind w:left="23"/>
      </w:pPr>
      <w:r>
        <w:t>Al menos tres vehículos, de los cuales al menos uno refrigerado y al menos uno no refrigerado.</w:t>
      </w:r>
    </w:p>
    <w:p w14:paraId="5B2E17F7" w14:textId="77777777" w:rsidR="00A07576" w:rsidRDefault="00000000">
      <w:pPr>
        <w:spacing w:after="124"/>
        <w:ind w:left="23"/>
      </w:pPr>
      <w:r>
        <w:t>Elija datos que permitan observar todas las reglas de cobro, incluyendo un paquete cuyo peso volumétrico supere su peso real.</w:t>
      </w:r>
    </w:p>
    <w:p w14:paraId="125A4D41" w14:textId="77777777" w:rsidR="00A07576" w:rsidRDefault="00000000">
      <w:pPr>
        <w:spacing w:after="363"/>
        <w:ind w:left="23"/>
      </w:pPr>
      <w:r>
        <w:t>La aplicación debe rechazar con un mensaje claro, y sin modificar el estado previo, cualquier operación inválida. Esto incluye:</w:t>
      </w:r>
    </w:p>
    <w:p w14:paraId="2D526705" w14:textId="77777777" w:rsidR="00A07576" w:rsidRDefault="00000000">
      <w:pPr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B457201" wp14:editId="423376CA">
                <wp:simplePos x="0" y="0"/>
                <wp:positionH relativeFrom="column">
                  <wp:posOffset>17958</wp:posOffset>
                </wp:positionH>
                <wp:positionV relativeFrom="paragraph">
                  <wp:posOffset>36195</wp:posOffset>
                </wp:positionV>
                <wp:extent cx="50292" cy="1194080"/>
                <wp:effectExtent l="0" t="0" r="0" b="0"/>
                <wp:wrapSquare wrapText="bothSides"/>
                <wp:docPr id="4753" name="Group 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1194080"/>
                          <a:chOff x="0" y="0"/>
                          <a:chExt cx="50292" cy="1194080"/>
                        </a:xfrm>
                      </wpg:grpSpPr>
                      <wps:wsp>
                        <wps:cNvPr id="6219" name="Shape 6219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0" name="Shape 6220"/>
                        <wps:cNvSpPr/>
                        <wps:spPr>
                          <a:xfrm>
                            <a:off x="0" y="285954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1" name="Shape 6221"/>
                        <wps:cNvSpPr/>
                        <wps:spPr>
                          <a:xfrm>
                            <a:off x="0" y="571895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" name="Shape 6222"/>
                        <wps:cNvSpPr/>
                        <wps:spPr>
                          <a:xfrm>
                            <a:off x="0" y="857848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" name="Shape 6223"/>
                        <wps:cNvSpPr/>
                        <wps:spPr>
                          <a:xfrm>
                            <a:off x="0" y="1143788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3" style="width:3.96pt;height:94.022pt;position:absolute;mso-position-horizontal-relative:text;mso-position-horizontal:absolute;margin-left:1.414pt;mso-position-vertical-relative:text;margin-top:2.85004pt;" coordsize="502,11940">
                <v:shape id="Shape 6224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25" style="position:absolute;width:502;height:502;left:0;top:2859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26" style="position:absolute;width:502;height:502;left:0;top:571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27" style="position:absolute;width:502;height:502;left:0;top:8578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v:shape id="Shape 6228" style="position:absolute;width:502;height:502;left:0;top:11437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Valores numéricos no positivos o fuera de rango.</w:t>
      </w:r>
    </w:p>
    <w:p w14:paraId="4D46EB54" w14:textId="77777777" w:rsidR="00A07576" w:rsidRDefault="00000000">
      <w:pPr>
        <w:ind w:left="23"/>
      </w:pPr>
      <w:r>
        <w:t>Códigos o placas vacíos o repetidos.</w:t>
      </w:r>
    </w:p>
    <w:p w14:paraId="34BEDE6B" w14:textId="77777777" w:rsidR="00A07576" w:rsidRDefault="00000000">
      <w:pPr>
        <w:ind w:left="23"/>
      </w:pPr>
      <w:r>
        <w:t>Un sobre de más de 0.5 kg o una carga refrigerada con destino departamental.</w:t>
      </w:r>
    </w:p>
    <w:p w14:paraId="19676DBD" w14:textId="77777777" w:rsidR="00A07576" w:rsidRDefault="00000000">
      <w:pPr>
        <w:ind w:left="23"/>
      </w:pPr>
      <w:r>
        <w:t>Asignaciones que excedan la capacidad o que no sean compatibles con el vehículo.</w:t>
      </w:r>
    </w:p>
    <w:p w14:paraId="2FE9AE59" w14:textId="77777777" w:rsidR="00A07576" w:rsidRDefault="00000000">
      <w:pPr>
        <w:spacing w:after="363"/>
        <w:ind w:left="23"/>
      </w:pPr>
      <w:r>
        <w:t>Operaciones sobre envíos o despachos en un estado que no las permite.</w:t>
      </w:r>
    </w:p>
    <w:p w14:paraId="32D25922" w14:textId="6EFAFD28" w:rsidR="00F32D26" w:rsidRDefault="00000000">
      <w:pPr>
        <w:ind w:left="23"/>
      </w:pPr>
      <w:r>
        <w:t>Las entradas con formato incorrecto no deben terminar el programa. Los montos se muestran con dos decimales. Los datos solo se conservan en memoria; no se requieren archivos de datos, bases de datos ni interfaz gráfica.</w:t>
      </w:r>
    </w:p>
    <w:p w14:paraId="2DCEDB39" w14:textId="77777777" w:rsidR="00F32D26" w:rsidRDefault="00F32D26">
      <w:pPr>
        <w:spacing w:after="160" w:line="278" w:lineRule="auto"/>
        <w:ind w:left="0" w:firstLine="0"/>
        <w:jc w:val="left"/>
      </w:pPr>
      <w:r>
        <w:br w:type="page"/>
      </w:r>
    </w:p>
    <w:p w14:paraId="10F70156" w14:textId="77777777" w:rsidR="00A07576" w:rsidRDefault="00A07576">
      <w:pPr>
        <w:ind w:left="23"/>
      </w:pPr>
    </w:p>
    <w:p w14:paraId="4AB24E29" w14:textId="77777777" w:rsidR="00A07576" w:rsidRDefault="00000000">
      <w:pPr>
        <w:pStyle w:val="Ttulo2"/>
        <w:ind w:left="-5"/>
      </w:pPr>
      <w:r>
        <w:t>Pruebas</w:t>
      </w:r>
    </w:p>
    <w:p w14:paraId="356D4872" w14:textId="77777777" w:rsidR="00A07576" w:rsidRDefault="00000000">
      <w:pPr>
        <w:spacing w:after="363"/>
        <w:ind w:left="23"/>
      </w:pPr>
      <w:r>
        <w:t>Documente casos de prueba con datos de entrada, resultado esperado y resultado obtenido. Deben cubrir:</w:t>
      </w:r>
    </w:p>
    <w:p w14:paraId="1D9FA597" w14:textId="73BCDE90" w:rsidR="00AB7FDC" w:rsidRDefault="00000000" w:rsidP="00F32D26">
      <w:pPr>
        <w:ind w:left="23"/>
      </w:pPr>
      <w:r>
        <w:t>Cada regla de cobro, incluyendo peso volumétrico, kilogramo por fracción, seguro y destino</w:t>
      </w:r>
    </w:p>
    <w:p w14:paraId="096E5090" w14:textId="1C22922A" w:rsidR="00F32D26" w:rsidRDefault="00F32D26" w:rsidP="00F32D26">
      <w:pPr>
        <w:ind w:left="23"/>
      </w:pPr>
      <w:r w:rsidRPr="00F32D26">
        <w:rPr>
          <w:noProof/>
        </w:rPr>
        <w:drawing>
          <wp:inline distT="0" distB="0" distL="0" distR="0" wp14:anchorId="754E14F2" wp14:editId="4F8670E3">
            <wp:extent cx="4625741" cy="1867062"/>
            <wp:effectExtent l="0" t="0" r="3810" b="0"/>
            <wp:docPr id="183945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3832" w14:textId="7BCD95C0" w:rsidR="00F32D26" w:rsidRDefault="00F32D26" w:rsidP="00F32D26">
      <w:pPr>
        <w:ind w:left="23"/>
        <w:rPr>
          <w:b/>
          <w:bCs/>
        </w:rPr>
      </w:pPr>
      <w:r w:rsidRPr="00F32D26">
        <w:rPr>
          <w:b/>
          <w:bCs/>
        </w:rPr>
        <w:t>Q20.00</w:t>
      </w:r>
      <w:r w:rsidRPr="00F32D26">
        <w:t xml:space="preserve"> y </w:t>
      </w:r>
      <w:r w:rsidRPr="00F32D26">
        <w:rPr>
          <w:b/>
          <w:bCs/>
        </w:rPr>
        <w:t>1 día</w:t>
      </w:r>
      <w:r>
        <w:rPr>
          <w:b/>
          <w:bCs/>
        </w:rPr>
        <w:t xml:space="preserve"> ---- Q20 1 </w:t>
      </w:r>
      <w:proofErr w:type="spellStart"/>
      <w:r>
        <w:rPr>
          <w:b/>
          <w:bCs/>
        </w:rPr>
        <w:t>dia</w:t>
      </w:r>
      <w:proofErr w:type="spellEnd"/>
    </w:p>
    <w:p w14:paraId="69717734" w14:textId="77777777" w:rsidR="00F32D26" w:rsidRDefault="00F32D26" w:rsidP="00F32D26">
      <w:pPr>
        <w:ind w:left="23"/>
        <w:rPr>
          <w:b/>
          <w:bCs/>
        </w:rPr>
      </w:pPr>
    </w:p>
    <w:p w14:paraId="4F4F9232" w14:textId="5CAACFE1" w:rsidR="00F32D26" w:rsidRDefault="00F32D26" w:rsidP="00F32D26">
      <w:pPr>
        <w:ind w:left="23"/>
        <w:rPr>
          <w:b/>
          <w:bCs/>
        </w:rPr>
      </w:pPr>
      <w:r>
        <w:rPr>
          <w:b/>
          <w:bCs/>
        </w:rPr>
        <w:t>Excede el peso para un Documento/Sobre</w:t>
      </w:r>
    </w:p>
    <w:p w14:paraId="36828566" w14:textId="68DB8A2F" w:rsidR="00F32D26" w:rsidRDefault="00F32D26" w:rsidP="00F32D26">
      <w:pPr>
        <w:ind w:left="23"/>
      </w:pPr>
      <w:r w:rsidRPr="00F32D26">
        <w:rPr>
          <w:noProof/>
        </w:rPr>
        <w:drawing>
          <wp:inline distT="0" distB="0" distL="0" distR="0" wp14:anchorId="49512DBA" wp14:editId="4A540DB0">
            <wp:extent cx="5357324" cy="1577477"/>
            <wp:effectExtent l="0" t="0" r="0" b="3810"/>
            <wp:docPr id="672787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7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519C" w14:textId="77777777" w:rsidR="000B541B" w:rsidRDefault="000B541B">
      <w:pPr>
        <w:spacing w:after="160" w:line="278" w:lineRule="auto"/>
        <w:ind w:left="0" w:firstLine="0"/>
        <w:jc w:val="left"/>
      </w:pPr>
      <w:r>
        <w:br w:type="page"/>
      </w:r>
    </w:p>
    <w:p w14:paraId="1C43055B" w14:textId="7BA5B3CA" w:rsidR="000B541B" w:rsidRDefault="000B541B" w:rsidP="00F32D26">
      <w:pPr>
        <w:ind w:left="23"/>
      </w:pPr>
      <w:r>
        <w:lastRenderedPageBreak/>
        <w:t xml:space="preserve">Carga Refrigerada con destino invalido </w:t>
      </w:r>
    </w:p>
    <w:p w14:paraId="57DE9238" w14:textId="7ABE9AEB" w:rsidR="000B541B" w:rsidRDefault="000B541B" w:rsidP="00F32D26">
      <w:pPr>
        <w:ind w:left="23"/>
      </w:pPr>
      <w:r w:rsidRPr="000B541B">
        <w:rPr>
          <w:noProof/>
        </w:rPr>
        <w:drawing>
          <wp:inline distT="0" distB="0" distL="0" distR="0" wp14:anchorId="7D4A3243" wp14:editId="22772F26">
            <wp:extent cx="4305673" cy="1722269"/>
            <wp:effectExtent l="0" t="0" r="0" b="0"/>
            <wp:docPr id="62633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2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E310" w14:textId="77777777" w:rsidR="000B541B" w:rsidRDefault="000B541B" w:rsidP="00F32D26">
      <w:pPr>
        <w:ind w:left="23"/>
      </w:pPr>
    </w:p>
    <w:p w14:paraId="59F32D49" w14:textId="18324BA0" w:rsidR="000B541B" w:rsidRDefault="000B541B" w:rsidP="00F32D26">
      <w:pPr>
        <w:ind w:left="23"/>
      </w:pPr>
      <w:r>
        <w:t xml:space="preserve">Exceso de peso en sobre </w:t>
      </w:r>
    </w:p>
    <w:p w14:paraId="7EFDC1BE" w14:textId="372E7F66" w:rsidR="000B541B" w:rsidRDefault="000B541B" w:rsidP="00F32D26">
      <w:pPr>
        <w:ind w:left="23"/>
      </w:pPr>
      <w:r w:rsidRPr="000B541B">
        <w:rPr>
          <w:noProof/>
        </w:rPr>
        <w:drawing>
          <wp:inline distT="0" distB="0" distL="0" distR="0" wp14:anchorId="0DDA2B00" wp14:editId="05B04DC2">
            <wp:extent cx="5395428" cy="1577477"/>
            <wp:effectExtent l="0" t="0" r="0" b="3810"/>
            <wp:docPr id="182998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518D" w14:textId="3B1305E3" w:rsidR="000B541B" w:rsidRDefault="000B541B" w:rsidP="00F32D26">
      <w:pPr>
        <w:ind w:left="23"/>
      </w:pPr>
    </w:p>
    <w:p w14:paraId="190C057E" w14:textId="343D360A" w:rsidR="000B541B" w:rsidRDefault="000B541B" w:rsidP="00F32D26">
      <w:pPr>
        <w:ind w:left="23"/>
      </w:pPr>
      <w:r>
        <w:t xml:space="preserve">Placa Repetida </w:t>
      </w:r>
    </w:p>
    <w:p w14:paraId="0F00FC32" w14:textId="5E47CCBA" w:rsidR="000B541B" w:rsidRDefault="000B541B" w:rsidP="00F32D26">
      <w:pPr>
        <w:ind w:left="23"/>
      </w:pPr>
      <w:r w:rsidRPr="000B541B">
        <w:rPr>
          <w:noProof/>
        </w:rPr>
        <w:drawing>
          <wp:inline distT="0" distB="0" distL="0" distR="0" wp14:anchorId="0385E1B4" wp14:editId="4230599B">
            <wp:extent cx="2857748" cy="876376"/>
            <wp:effectExtent l="0" t="0" r="0" b="0"/>
            <wp:docPr id="115041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3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CFE7" w14:textId="77777777" w:rsidR="000B541B" w:rsidRDefault="000B541B" w:rsidP="00F32D26">
      <w:pPr>
        <w:ind w:left="23"/>
      </w:pPr>
    </w:p>
    <w:p w14:paraId="00DC7FDF" w14:textId="737E4078" w:rsidR="000B541B" w:rsidRDefault="000B541B" w:rsidP="00F32D26">
      <w:pPr>
        <w:ind w:left="23"/>
      </w:pPr>
      <w:proofErr w:type="spellStart"/>
      <w:r>
        <w:t>Asignacion</w:t>
      </w:r>
      <w:proofErr w:type="spellEnd"/>
      <w:r>
        <w:t xml:space="preserve"> rechazada </w:t>
      </w:r>
    </w:p>
    <w:p w14:paraId="2DD6037C" w14:textId="7C306866" w:rsidR="000B541B" w:rsidRDefault="000B541B" w:rsidP="00F32D26">
      <w:pPr>
        <w:ind w:left="23"/>
      </w:pPr>
      <w:r w:rsidRPr="000B541B">
        <w:rPr>
          <w:noProof/>
        </w:rPr>
        <w:lastRenderedPageBreak/>
        <w:drawing>
          <wp:inline distT="0" distB="0" distL="0" distR="0" wp14:anchorId="68220E1C" wp14:editId="7D842827">
            <wp:extent cx="4084674" cy="3551228"/>
            <wp:effectExtent l="0" t="0" r="0" b="0"/>
            <wp:docPr id="122493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7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6344" w14:textId="77777777" w:rsidR="000B541B" w:rsidRDefault="000B541B" w:rsidP="00F32D26">
      <w:pPr>
        <w:ind w:left="23"/>
      </w:pPr>
    </w:p>
    <w:p w14:paraId="6C484467" w14:textId="4BDD856A" w:rsidR="000B541B" w:rsidRDefault="000B541B" w:rsidP="00F32D26">
      <w:pPr>
        <w:ind w:left="23"/>
      </w:pPr>
      <w:r>
        <w:t xml:space="preserve">Entrada no numérica </w:t>
      </w:r>
    </w:p>
    <w:p w14:paraId="1242C1F8" w14:textId="1AA3AD50" w:rsidR="000B541B" w:rsidRDefault="000B541B" w:rsidP="00F32D26">
      <w:pPr>
        <w:ind w:left="23"/>
      </w:pPr>
      <w:r w:rsidRPr="000B541B">
        <w:rPr>
          <w:noProof/>
        </w:rPr>
        <w:drawing>
          <wp:inline distT="0" distB="0" distL="0" distR="0" wp14:anchorId="143C917C" wp14:editId="72A5F718">
            <wp:extent cx="3810330" cy="2591025"/>
            <wp:effectExtent l="0" t="0" r="0" b="0"/>
            <wp:docPr id="10528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0DD" w14:textId="77777777" w:rsidR="000B541B" w:rsidRDefault="000B541B" w:rsidP="00F32D26">
      <w:pPr>
        <w:ind w:left="23"/>
      </w:pPr>
    </w:p>
    <w:p w14:paraId="7CD2BFBC" w14:textId="5A02031C" w:rsidR="000B541B" w:rsidRDefault="000B541B" w:rsidP="00F32D26">
      <w:pPr>
        <w:ind w:left="23"/>
      </w:pPr>
      <w:r>
        <w:t xml:space="preserve">Despacho Vacio </w:t>
      </w:r>
    </w:p>
    <w:p w14:paraId="43D1D86A" w14:textId="77777777" w:rsidR="000B541B" w:rsidRDefault="000B541B" w:rsidP="00F32D26">
      <w:pPr>
        <w:ind w:left="23"/>
      </w:pPr>
    </w:p>
    <w:p w14:paraId="3F630A6A" w14:textId="77777777" w:rsidR="00A07576" w:rsidRDefault="00000000">
      <w:pPr>
        <w:ind w:left="23"/>
      </w:pPr>
      <w:r>
        <w:t>Los tiempos de entrega de cada categoría.</w:t>
      </w:r>
    </w:p>
    <w:p w14:paraId="55936204" w14:textId="77777777" w:rsidR="00A07576" w:rsidRDefault="00000000">
      <w:pPr>
        <w:ind w:left="23"/>
      </w:pPr>
      <w:r>
        <w:t>Las restricciones de capacidad y refrigeración.</w:t>
      </w:r>
    </w:p>
    <w:p w14:paraId="122427AC" w14:textId="77777777" w:rsidR="00A07576" w:rsidRDefault="00000000">
      <w:pPr>
        <w:ind w:left="23"/>
      </w:pPr>
      <w:r>
        <w:t>La política de reintentos de cada categoría, hasta llegar a “devuelto al remitente”.</w:t>
      </w:r>
    </w:p>
    <w:p w14:paraId="10129A66" w14:textId="77777777" w:rsidR="00A07576" w:rsidRDefault="00000000">
      <w:pPr>
        <w:spacing w:after="500"/>
        <w:ind w:left="23"/>
      </w:pPr>
      <w:r>
        <w:t>Evidencia de que las cotizaciones, los retiros de envíos y las operaciones rechazadas no modifican los ingresos.</w:t>
      </w:r>
    </w:p>
    <w:p w14:paraId="59768479" w14:textId="03D146E0" w:rsidR="00B676B8" w:rsidRDefault="00B676B8">
      <w:pPr>
        <w:spacing w:after="500"/>
        <w:ind w:left="23"/>
      </w:pPr>
      <w:hyperlink r:id="rId15" w:history="1">
        <w:r w:rsidRPr="00274547">
          <w:rPr>
            <w:rStyle w:val="Hipervnculo"/>
          </w:rPr>
          <w:t>https://github.com/garcia-salic/Lab-3.git</w:t>
        </w:r>
      </w:hyperlink>
    </w:p>
    <w:p w14:paraId="07CA54EC" w14:textId="77777777" w:rsidR="00B676B8" w:rsidRDefault="00B676B8">
      <w:pPr>
        <w:spacing w:after="500"/>
        <w:ind w:left="23"/>
      </w:pPr>
    </w:p>
    <w:p w14:paraId="493B8AC1" w14:textId="77777777" w:rsidR="00B676B8" w:rsidRDefault="00B676B8">
      <w:pPr>
        <w:spacing w:after="500"/>
        <w:ind w:left="23"/>
      </w:pPr>
    </w:p>
    <w:p w14:paraId="34B9F546" w14:textId="77777777" w:rsidR="00A07576" w:rsidRDefault="00000000">
      <w:pPr>
        <w:pStyle w:val="Ttulo1"/>
        <w:ind w:left="-5"/>
      </w:pPr>
      <w:r>
        <w:t xml:space="preserve">Material a entregar en </w:t>
      </w:r>
      <w:proofErr w:type="spellStart"/>
      <w:r>
        <w:t>Canvas</w:t>
      </w:r>
      <w:proofErr w:type="spellEnd"/>
    </w:p>
    <w:p w14:paraId="5D035D70" w14:textId="77777777" w:rsidR="00A07576" w:rsidRDefault="00000000">
      <w:pPr>
        <w:spacing w:line="332" w:lineRule="auto"/>
        <w:ind w:left="2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1790AE" wp14:editId="76164524">
                <wp:extent cx="50292" cy="50292"/>
                <wp:effectExtent l="0" t="0" r="0" b="0"/>
                <wp:docPr id="4535" name="Group 4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239" name="Shape 6239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5" style="width:3.96pt;height:3.95999pt;mso-position-horizontal-relative:char;mso-position-vertical-relative:line" coordsize="502,502">
                <v:shape id="Shape 6240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Archivo PDF con el análisis, el diagrama UML y la evidencia de las pruebas realizadas. Incluya el diagrama dentro del documento; no entregue únicamente un enlace.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675F80" wp14:editId="4BC7A138">
                <wp:extent cx="50292" cy="50292"/>
                <wp:effectExtent l="0" t="0" r="0" b="0"/>
                <wp:docPr id="4536" name="Group 4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" cy="50292"/>
                          <a:chOff x="0" y="0"/>
                          <a:chExt cx="50292" cy="50292"/>
                        </a:xfrm>
                      </wpg:grpSpPr>
                      <wps:wsp>
                        <wps:cNvPr id="6241" name="Shape 6241"/>
                        <wps:cNvSpPr/>
                        <wps:spPr>
                          <a:xfrm>
                            <a:off x="0" y="0"/>
                            <a:ext cx="502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0292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6" style="width:3.96pt;height:3.95999pt;mso-position-horizontal-relative:char;mso-position-vertical-relative:line" coordsize="502,502">
                <v:shape id="Shape 6242" style="position:absolute;width:502;height:502;left:0;top:0;" coordsize="50292,50292" path="m0,0l50292,0l50292,50292l0,502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URL de un repositorio público en GitHub con todos los archivos </w:t>
      </w:r>
      <w:r>
        <w:rPr>
          <w:rFonts w:ascii="Calibri" w:eastAsia="Calibri" w:hAnsi="Calibri" w:cs="Calibri"/>
        </w:rPr>
        <w:t xml:space="preserve">.java </w:t>
      </w:r>
      <w:r>
        <w:t xml:space="preserve">y un archivo </w:t>
      </w:r>
      <w:r>
        <w:rPr>
          <w:rFonts w:ascii="Calibri" w:eastAsia="Calibri" w:hAnsi="Calibri" w:cs="Calibri"/>
        </w:rPr>
        <w:t xml:space="preserve">README.md </w:t>
      </w:r>
      <w:r>
        <w:t>con las instrucciones necesarias para compilar y ejecutar el programa.</w:t>
      </w:r>
    </w:p>
    <w:p w14:paraId="652477D0" w14:textId="77777777" w:rsidR="00A07576" w:rsidRDefault="00000000">
      <w:pPr>
        <w:pStyle w:val="Ttulo1"/>
        <w:spacing w:after="73"/>
        <w:ind w:left="-5"/>
      </w:pPr>
      <w:r>
        <w:t>Evaluación</w:t>
      </w:r>
    </w:p>
    <w:tbl>
      <w:tblPr>
        <w:tblStyle w:val="TableGrid"/>
        <w:tblW w:w="9108" w:type="dxa"/>
        <w:tblInd w:w="149" w:type="dxa"/>
        <w:tblCellMar>
          <w:top w:w="44" w:type="dxa"/>
          <w:right w:w="236" w:type="dxa"/>
        </w:tblCellMar>
        <w:tblLook w:val="04A0" w:firstRow="1" w:lastRow="0" w:firstColumn="1" w:lastColumn="0" w:noHBand="0" w:noVBand="1"/>
      </w:tblPr>
      <w:tblGrid>
        <w:gridCol w:w="2059"/>
        <w:gridCol w:w="6135"/>
        <w:gridCol w:w="914"/>
      </w:tblGrid>
      <w:tr w:rsidR="00A07576" w14:paraId="75BD616D" w14:textId="77777777">
        <w:trPr>
          <w:trHeight w:val="388"/>
        </w:trPr>
        <w:tc>
          <w:tcPr>
            <w:tcW w:w="2059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3155681" w14:textId="77777777" w:rsidR="00A0757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6138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24A47AF1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911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550D2E7D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Puntos</w:t>
            </w:r>
          </w:p>
        </w:tc>
      </w:tr>
      <w:tr w:rsidR="00A07576" w14:paraId="77AE36E5" w14:textId="77777777">
        <w:trPr>
          <w:trHeight w:val="584"/>
        </w:trPr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4F81A3" w14:textId="77777777" w:rsidR="00A0757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Análisis</w:t>
            </w:r>
          </w:p>
        </w:tc>
        <w:tc>
          <w:tcPr>
            <w:tcW w:w="61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2D51E8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Requisitos, reglas de cobro, estados y condiciones de validez completos y precisos.</w:t>
            </w: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AC2FAF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67FF1A11" w14:textId="77777777">
        <w:trPr>
          <w:trHeight w:val="514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717CE5BA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5F85F832" w14:textId="77777777" w:rsidR="00A07576" w:rsidRDefault="00000000">
            <w:pPr>
              <w:spacing w:after="0" w:line="259" w:lineRule="auto"/>
              <w:ind w:left="0" w:right="131" w:firstLine="0"/>
              <w:jc w:val="left"/>
            </w:pPr>
            <w:r>
              <w:rPr>
                <w:sz w:val="20"/>
              </w:rPr>
              <w:t>Clases con responsabilidades claras. Cada decisión que depende de la categoría está asignada a la clase adecuada.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318F7819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02399BD5" w14:textId="77777777">
        <w:trPr>
          <w:trHeight w:val="551"/>
        </w:trPr>
        <w:tc>
          <w:tcPr>
            <w:tcW w:w="205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97E6DA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E800985" w14:textId="77777777" w:rsidR="00A07576" w:rsidRDefault="00000000">
            <w:pPr>
              <w:spacing w:after="0" w:line="259" w:lineRule="auto"/>
              <w:ind w:left="0" w:right="76" w:firstLine="0"/>
              <w:jc w:val="left"/>
            </w:pPr>
            <w:r>
              <w:rPr>
                <w:sz w:val="20"/>
              </w:rPr>
              <w:t>Justificación de la jerarquía, incluyendo la relación entre paquete y paquete frágil, y análisis del impacto de agregar una categoría.</w:t>
            </w:r>
          </w:p>
        </w:tc>
        <w:tc>
          <w:tcPr>
            <w:tcW w:w="91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0FA025E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39A338AE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1BD906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0261A031" w14:textId="77777777" w:rsidR="00A07576" w:rsidRDefault="00000000">
            <w:pPr>
              <w:spacing w:after="0" w:line="259" w:lineRule="auto"/>
              <w:ind w:left="0" w:right="119" w:firstLine="0"/>
              <w:jc w:val="right"/>
            </w:pPr>
            <w:r>
              <w:rPr>
                <w:b/>
                <w:sz w:val="20"/>
              </w:rPr>
              <w:t>Subtotal</w:t>
            </w:r>
          </w:p>
        </w:tc>
        <w:tc>
          <w:tcPr>
            <w:tcW w:w="911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764B164B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b/>
                <w:sz w:val="20"/>
              </w:rPr>
              <w:t>30</w:t>
            </w:r>
          </w:p>
        </w:tc>
      </w:tr>
      <w:tr w:rsidR="00A07576" w14:paraId="4DF47A62" w14:textId="77777777">
        <w:trPr>
          <w:trHeight w:val="345"/>
        </w:trPr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C23850" w14:textId="77777777" w:rsidR="00A0757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Diseño</w:t>
            </w:r>
          </w:p>
        </w:tc>
        <w:tc>
          <w:tcPr>
            <w:tcW w:w="61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6F72B61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Notación UML correcta y diagrama legible.</w:t>
            </w: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480BAC" w14:textId="77777777" w:rsidR="00A07576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20"/>
              </w:rPr>
              <w:t>8</w:t>
            </w:r>
          </w:p>
        </w:tc>
      </w:tr>
      <w:tr w:rsidR="00A07576" w14:paraId="4946058B" w14:textId="77777777">
        <w:trPr>
          <w:trHeight w:val="753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3707E495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44D8FFF2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Atributos, métodos, constructores, abstracción, </w:t>
            </w:r>
            <w:proofErr w:type="spellStart"/>
            <w:r>
              <w:rPr>
                <w:sz w:val="20"/>
              </w:rPr>
              <w:t>sobrescritura</w:t>
            </w:r>
            <w:proofErr w:type="spellEnd"/>
            <w:r>
              <w:rPr>
                <w:sz w:val="20"/>
              </w:rPr>
              <w:t xml:space="preserve"> y relaciones representados de forma completa y consistente con el análisis.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53DFBC42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12</w:t>
            </w:r>
          </w:p>
        </w:tc>
      </w:tr>
      <w:tr w:rsidR="00A07576" w14:paraId="6145755E" w14:textId="77777777">
        <w:trPr>
          <w:trHeight w:val="551"/>
        </w:trPr>
        <w:tc>
          <w:tcPr>
            <w:tcW w:w="205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4F8FF9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D52FB34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Responsabilidades bien distribuidas, estado protegido y sin duplicación de datos ni de reglas entre categorías.</w:t>
            </w:r>
          </w:p>
        </w:tc>
        <w:tc>
          <w:tcPr>
            <w:tcW w:w="91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37BD920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6DF9F5C2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B481B2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67E06EBD" w14:textId="77777777" w:rsidR="00A07576" w:rsidRDefault="00000000">
            <w:pPr>
              <w:spacing w:after="0" w:line="259" w:lineRule="auto"/>
              <w:ind w:left="0" w:right="119" w:firstLine="0"/>
              <w:jc w:val="right"/>
            </w:pPr>
            <w:r>
              <w:rPr>
                <w:b/>
                <w:sz w:val="20"/>
              </w:rPr>
              <w:t>Subtotal</w:t>
            </w:r>
          </w:p>
        </w:tc>
        <w:tc>
          <w:tcPr>
            <w:tcW w:w="911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28054A23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b/>
                <w:sz w:val="20"/>
              </w:rPr>
              <w:t>30</w:t>
            </w:r>
          </w:p>
        </w:tc>
      </w:tr>
      <w:tr w:rsidR="00A07576" w14:paraId="1A4FFACC" w14:textId="77777777">
        <w:trPr>
          <w:trHeight w:val="823"/>
        </w:trPr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55F389" w14:textId="77777777" w:rsidR="00A0757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sz w:val="20"/>
              </w:rPr>
              <w:t>Programa</w:t>
            </w:r>
          </w:p>
        </w:tc>
        <w:tc>
          <w:tcPr>
            <w:tcW w:w="61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16CA383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Implementación consistente con el diseño. Las decisiones por categoría se resuelven mediante polimorfismo y no con verificaciones del tipo del objeto.</w:t>
            </w: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C9C324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2FF734FA" w14:textId="77777777">
        <w:trPr>
          <w:trHeight w:val="514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095518DD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20A784F8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Costos, tiempos y políticas de reintento correctos para todas las categorías.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55A4D7CA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2D3CE28E" w14:textId="77777777">
        <w:trPr>
          <w:trHeight w:val="514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39B8376F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6B336447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Despachos, asignaciones, entregas e ingresos gestionados de forma consistente.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2D9AF885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sz w:val="20"/>
              </w:rPr>
              <w:t>10</w:t>
            </w:r>
          </w:p>
        </w:tc>
      </w:tr>
      <w:tr w:rsidR="00A07576" w14:paraId="3A52532A" w14:textId="77777777">
        <w:trPr>
          <w:trHeight w:val="514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13CC2C11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1AC350C9" w14:textId="77777777" w:rsidR="00A07576" w:rsidRDefault="00000000">
            <w:pPr>
              <w:spacing w:after="0" w:line="259" w:lineRule="auto"/>
              <w:ind w:left="0" w:right="87" w:firstLine="0"/>
              <w:jc w:val="left"/>
            </w:pPr>
            <w:r>
              <w:rPr>
                <w:sz w:val="20"/>
              </w:rPr>
              <w:t>Menú funcional, reportes correctos y manejo de entradas inválidas sin terminar inesperadamente.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51FEE2DF" w14:textId="77777777" w:rsidR="00A07576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20"/>
              </w:rPr>
              <w:t>5</w:t>
            </w:r>
          </w:p>
        </w:tc>
      </w:tr>
      <w:tr w:rsidR="00A07576" w14:paraId="0FFA4E1E" w14:textId="77777777">
        <w:trPr>
          <w:trHeight w:val="790"/>
        </w:trPr>
        <w:tc>
          <w:tcPr>
            <w:tcW w:w="205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4D370C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4457118" w14:textId="77777777" w:rsidR="00A0757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Pruebas con resultados esperados y obtenidos que cubren las reglas y las operaciones que no deben modificar el estado ni los ingresos.</w:t>
            </w:r>
          </w:p>
        </w:tc>
        <w:tc>
          <w:tcPr>
            <w:tcW w:w="91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3710863B" w14:textId="77777777" w:rsidR="00A07576" w:rsidRDefault="00000000">
            <w:pPr>
              <w:spacing w:after="0" w:line="259" w:lineRule="auto"/>
              <w:ind w:left="282" w:firstLine="0"/>
              <w:jc w:val="left"/>
            </w:pPr>
            <w:r>
              <w:rPr>
                <w:sz w:val="20"/>
              </w:rPr>
              <w:t>5</w:t>
            </w:r>
          </w:p>
        </w:tc>
      </w:tr>
      <w:tr w:rsidR="00A07576" w14:paraId="15F09959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0938FB8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07FD4FE0" w14:textId="77777777" w:rsidR="00A07576" w:rsidRDefault="00000000">
            <w:pPr>
              <w:spacing w:after="0" w:line="259" w:lineRule="auto"/>
              <w:ind w:left="0" w:right="119" w:firstLine="0"/>
              <w:jc w:val="right"/>
            </w:pPr>
            <w:r>
              <w:rPr>
                <w:b/>
                <w:sz w:val="20"/>
              </w:rPr>
              <w:t>Subtotal</w:t>
            </w:r>
          </w:p>
        </w:tc>
        <w:tc>
          <w:tcPr>
            <w:tcW w:w="911" w:type="dxa"/>
            <w:tcBorders>
              <w:top w:val="single" w:sz="3" w:space="0" w:color="000000"/>
              <w:left w:val="nil"/>
              <w:bottom w:val="single" w:sz="4" w:space="0" w:color="000000"/>
              <w:right w:val="nil"/>
            </w:tcBorders>
          </w:tcPr>
          <w:p w14:paraId="1BEE0989" w14:textId="77777777" w:rsidR="00A07576" w:rsidRDefault="00000000">
            <w:pPr>
              <w:spacing w:after="0" w:line="259" w:lineRule="auto"/>
              <w:ind w:left="227" w:firstLine="0"/>
              <w:jc w:val="left"/>
            </w:pPr>
            <w:r>
              <w:rPr>
                <w:b/>
                <w:sz w:val="20"/>
              </w:rPr>
              <w:t>40</w:t>
            </w:r>
          </w:p>
        </w:tc>
      </w:tr>
      <w:tr w:rsidR="00A07576" w14:paraId="09202FC0" w14:textId="77777777">
        <w:trPr>
          <w:trHeight w:val="388"/>
        </w:trPr>
        <w:tc>
          <w:tcPr>
            <w:tcW w:w="2059" w:type="dxa"/>
            <w:tcBorders>
              <w:top w:val="single" w:sz="4" w:space="0" w:color="000000"/>
              <w:left w:val="nil"/>
              <w:bottom w:val="single" w:sz="7" w:space="0" w:color="000000"/>
              <w:right w:val="nil"/>
            </w:tcBorders>
          </w:tcPr>
          <w:p w14:paraId="4A37B73C" w14:textId="77777777" w:rsidR="00A07576" w:rsidRDefault="00A0757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138" w:type="dxa"/>
            <w:tcBorders>
              <w:top w:val="single" w:sz="4" w:space="0" w:color="000000"/>
              <w:left w:val="nil"/>
              <w:bottom w:val="single" w:sz="7" w:space="0" w:color="000000"/>
              <w:right w:val="nil"/>
            </w:tcBorders>
          </w:tcPr>
          <w:p w14:paraId="567D52B6" w14:textId="77777777" w:rsidR="00A07576" w:rsidRDefault="00000000">
            <w:pPr>
              <w:spacing w:after="0" w:line="259" w:lineRule="auto"/>
              <w:ind w:left="0" w:right="119" w:firstLine="0"/>
              <w:jc w:val="righ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single" w:sz="7" w:space="0" w:color="000000"/>
              <w:right w:val="nil"/>
            </w:tcBorders>
          </w:tcPr>
          <w:p w14:paraId="20DAE8C2" w14:textId="77777777" w:rsidR="00A07576" w:rsidRDefault="00000000">
            <w:pPr>
              <w:spacing w:after="0" w:line="259" w:lineRule="auto"/>
              <w:ind w:left="171" w:firstLine="0"/>
              <w:jc w:val="left"/>
            </w:pPr>
            <w:r>
              <w:rPr>
                <w:b/>
                <w:sz w:val="20"/>
              </w:rPr>
              <w:t>100</w:t>
            </w:r>
          </w:p>
        </w:tc>
      </w:tr>
    </w:tbl>
    <w:p w14:paraId="32D480FD" w14:textId="77777777" w:rsidR="001F3406" w:rsidRDefault="001F3406"/>
    <w:sectPr w:rsidR="001F340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2880" w:right="1417" w:bottom="2024" w:left="1417" w:header="1179" w:footer="1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561E9" w14:textId="77777777" w:rsidR="00896D55" w:rsidRDefault="00896D55">
      <w:pPr>
        <w:spacing w:after="0" w:line="240" w:lineRule="auto"/>
      </w:pPr>
      <w:r>
        <w:separator/>
      </w:r>
    </w:p>
  </w:endnote>
  <w:endnote w:type="continuationSeparator" w:id="0">
    <w:p w14:paraId="353A319D" w14:textId="77777777" w:rsidR="00896D55" w:rsidRDefault="00896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EF104" w14:textId="77777777" w:rsidR="00A07576" w:rsidRDefault="00000000">
    <w:pPr>
      <w:spacing w:after="0" w:line="259" w:lineRule="auto"/>
      <w:ind w:left="0" w:firstLine="0"/>
      <w:jc w:val="right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7372" w14:textId="77777777" w:rsidR="00A07576" w:rsidRDefault="00000000">
    <w:pPr>
      <w:spacing w:after="0" w:line="259" w:lineRule="auto"/>
      <w:ind w:left="0" w:firstLine="0"/>
      <w:jc w:val="right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6449" w14:textId="77777777" w:rsidR="00A07576" w:rsidRDefault="00000000">
    <w:pPr>
      <w:spacing w:after="0" w:line="259" w:lineRule="auto"/>
      <w:ind w:left="0" w:firstLine="0"/>
      <w:jc w:val="right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5E60" w14:textId="77777777" w:rsidR="00896D55" w:rsidRDefault="00896D55">
      <w:pPr>
        <w:spacing w:after="0" w:line="240" w:lineRule="auto"/>
      </w:pPr>
      <w:r>
        <w:separator/>
      </w:r>
    </w:p>
  </w:footnote>
  <w:footnote w:type="continuationSeparator" w:id="0">
    <w:p w14:paraId="335B0081" w14:textId="77777777" w:rsidR="00896D55" w:rsidRDefault="00896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DC85" w14:textId="77777777" w:rsidR="00A07576" w:rsidRDefault="00000000">
    <w:pPr>
      <w:spacing w:after="0" w:line="259" w:lineRule="auto"/>
      <w:ind w:left="1352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EDBC939" wp14:editId="50C3971A">
          <wp:simplePos x="0" y="0"/>
          <wp:positionH relativeFrom="page">
            <wp:posOffset>899998</wp:posOffset>
          </wp:positionH>
          <wp:positionV relativeFrom="page">
            <wp:posOffset>748391</wp:posOffset>
          </wp:positionV>
          <wp:extent cx="719927" cy="720008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927" cy="72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Universidad del Valle de Guatemala</w:t>
    </w:r>
  </w:p>
  <w:p w14:paraId="49CC93F0" w14:textId="77777777" w:rsidR="00A07576" w:rsidRDefault="00000000">
    <w:pPr>
      <w:spacing w:after="0" w:line="259" w:lineRule="auto"/>
      <w:ind w:left="1352" w:firstLine="0"/>
      <w:jc w:val="left"/>
    </w:pPr>
    <w:r>
      <w:t>Facultad de Ingeniería</w:t>
    </w:r>
  </w:p>
  <w:p w14:paraId="48542BD0" w14:textId="77777777" w:rsidR="00A07576" w:rsidRDefault="00000000">
    <w:pPr>
      <w:spacing w:after="19" w:line="259" w:lineRule="auto"/>
      <w:ind w:left="1352" w:firstLine="0"/>
      <w:jc w:val="left"/>
    </w:pPr>
    <w:r>
      <w:t>Ciencia de la Computación y Tecnologías de la información</w:t>
    </w:r>
  </w:p>
  <w:p w14:paraId="6021B6C2" w14:textId="77777777" w:rsidR="00A07576" w:rsidRDefault="00000000">
    <w:pPr>
      <w:tabs>
        <w:tab w:val="center" w:pos="3650"/>
        <w:tab w:val="right" w:pos="940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b/>
      </w:rPr>
      <w:t>CC2008 - Programación Orientada a Objetos</w:t>
    </w:r>
    <w:r>
      <w:rPr>
        <w:b/>
      </w:rPr>
      <w:tab/>
    </w:r>
    <w:r>
      <w:t>Ciclo 2,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03F5" w14:textId="77777777" w:rsidR="00A07576" w:rsidRDefault="00000000">
    <w:pPr>
      <w:spacing w:after="0" w:line="259" w:lineRule="auto"/>
      <w:ind w:left="1352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A88A2F9" wp14:editId="66E12530">
          <wp:simplePos x="0" y="0"/>
          <wp:positionH relativeFrom="page">
            <wp:posOffset>899998</wp:posOffset>
          </wp:positionH>
          <wp:positionV relativeFrom="page">
            <wp:posOffset>748391</wp:posOffset>
          </wp:positionV>
          <wp:extent cx="719927" cy="720008"/>
          <wp:effectExtent l="0" t="0" r="0" b="0"/>
          <wp:wrapSquare wrapText="bothSides"/>
          <wp:docPr id="88542506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927" cy="72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Universidad del Valle de Guatemala</w:t>
    </w:r>
  </w:p>
  <w:p w14:paraId="7C33AB49" w14:textId="77777777" w:rsidR="00A07576" w:rsidRDefault="00000000">
    <w:pPr>
      <w:spacing w:after="0" w:line="259" w:lineRule="auto"/>
      <w:ind w:left="1352" w:firstLine="0"/>
      <w:jc w:val="left"/>
    </w:pPr>
    <w:r>
      <w:t>Facultad de Ingeniería</w:t>
    </w:r>
  </w:p>
  <w:p w14:paraId="653F1531" w14:textId="77777777" w:rsidR="00A07576" w:rsidRDefault="00000000">
    <w:pPr>
      <w:spacing w:after="19" w:line="259" w:lineRule="auto"/>
      <w:ind w:left="1352" w:firstLine="0"/>
      <w:jc w:val="left"/>
    </w:pPr>
    <w:r>
      <w:t>Ciencia de la Computación y Tecnologías de la información</w:t>
    </w:r>
  </w:p>
  <w:p w14:paraId="401CD470" w14:textId="77777777" w:rsidR="00A07576" w:rsidRDefault="00000000">
    <w:pPr>
      <w:tabs>
        <w:tab w:val="center" w:pos="3650"/>
        <w:tab w:val="right" w:pos="940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b/>
      </w:rPr>
      <w:t>CC2008 - Programación Orientada a Objetos</w:t>
    </w:r>
    <w:r>
      <w:rPr>
        <w:b/>
      </w:rPr>
      <w:tab/>
    </w:r>
    <w:r>
      <w:t>Ciclo 2,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DDF9" w14:textId="77777777" w:rsidR="00A07576" w:rsidRDefault="00000000">
    <w:pPr>
      <w:spacing w:after="0" w:line="259" w:lineRule="auto"/>
      <w:ind w:left="1352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65C90A8" wp14:editId="08265E4B">
          <wp:simplePos x="0" y="0"/>
          <wp:positionH relativeFrom="page">
            <wp:posOffset>899998</wp:posOffset>
          </wp:positionH>
          <wp:positionV relativeFrom="page">
            <wp:posOffset>748391</wp:posOffset>
          </wp:positionV>
          <wp:extent cx="719927" cy="720008"/>
          <wp:effectExtent l="0" t="0" r="0" b="0"/>
          <wp:wrapSquare wrapText="bothSides"/>
          <wp:docPr id="927941150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927" cy="720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Universidad del Valle de Guatemala</w:t>
    </w:r>
  </w:p>
  <w:p w14:paraId="20C64717" w14:textId="77777777" w:rsidR="00A07576" w:rsidRDefault="00000000">
    <w:pPr>
      <w:spacing w:after="0" w:line="259" w:lineRule="auto"/>
      <w:ind w:left="1352" w:firstLine="0"/>
      <w:jc w:val="left"/>
    </w:pPr>
    <w:r>
      <w:t>Facultad de Ingeniería</w:t>
    </w:r>
  </w:p>
  <w:p w14:paraId="71A20895" w14:textId="77777777" w:rsidR="00A07576" w:rsidRDefault="00000000">
    <w:pPr>
      <w:spacing w:after="19" w:line="259" w:lineRule="auto"/>
      <w:ind w:left="1352" w:firstLine="0"/>
      <w:jc w:val="left"/>
    </w:pPr>
    <w:r>
      <w:t>Ciencia de la Computación y Tecnologías de la información</w:t>
    </w:r>
  </w:p>
  <w:p w14:paraId="70303B0E" w14:textId="77777777" w:rsidR="00A07576" w:rsidRDefault="00000000">
    <w:pPr>
      <w:tabs>
        <w:tab w:val="center" w:pos="3650"/>
        <w:tab w:val="right" w:pos="940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b/>
      </w:rPr>
      <w:t>CC2008 - Programación Orientada a Objetos</w:t>
    </w:r>
    <w:r>
      <w:rPr>
        <w:b/>
      </w:rPr>
      <w:tab/>
    </w:r>
    <w:r>
      <w:t>Ciclo 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420E"/>
    <w:multiLevelType w:val="hybridMultilevel"/>
    <w:tmpl w:val="AE381098"/>
    <w:lvl w:ilvl="0" w:tplc="E6A01624">
      <w:start w:val="1"/>
      <w:numFmt w:val="decimal"/>
      <w:lvlText w:val="%1."/>
      <w:lvlJc w:val="left"/>
      <w:pPr>
        <w:ind w:left="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C235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E96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E2E0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6DC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DE24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046F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E024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889D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0230D0"/>
    <w:multiLevelType w:val="hybridMultilevel"/>
    <w:tmpl w:val="C542F312"/>
    <w:lvl w:ilvl="0" w:tplc="D7965830">
      <w:numFmt w:val="bullet"/>
      <w:lvlText w:val="-"/>
      <w:lvlJc w:val="left"/>
      <w:pPr>
        <w:ind w:left="664" w:hanging="360"/>
      </w:pPr>
      <w:rPr>
        <w:rFonts w:ascii="Arial" w:eastAsia="Arial" w:hAnsi="Arial" w:cs="Arial" w:hint="default"/>
      </w:rPr>
    </w:lvl>
    <w:lvl w:ilvl="1" w:tplc="100A0003">
      <w:start w:val="1"/>
      <w:numFmt w:val="bullet"/>
      <w:lvlText w:val="o"/>
      <w:lvlJc w:val="left"/>
      <w:pPr>
        <w:ind w:left="1384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04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24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544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264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984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04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24" w:hanging="360"/>
      </w:pPr>
      <w:rPr>
        <w:rFonts w:ascii="Wingdings" w:hAnsi="Wingdings" w:hint="default"/>
      </w:rPr>
    </w:lvl>
  </w:abstractNum>
  <w:abstractNum w:abstractNumId="2" w15:restartNumberingAfterBreak="0">
    <w:nsid w:val="51817D9D"/>
    <w:multiLevelType w:val="hybridMultilevel"/>
    <w:tmpl w:val="B4CA4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82F10"/>
    <w:multiLevelType w:val="hybridMultilevel"/>
    <w:tmpl w:val="85046D0C"/>
    <w:lvl w:ilvl="0" w:tplc="A8B4AAD6">
      <w:start w:val="1"/>
      <w:numFmt w:val="decimal"/>
      <w:lvlText w:val="%1-"/>
      <w:lvlJc w:val="left"/>
      <w:pPr>
        <w:ind w:left="664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84" w:hanging="360"/>
      </w:pPr>
    </w:lvl>
    <w:lvl w:ilvl="2" w:tplc="100A001B" w:tentative="1">
      <w:start w:val="1"/>
      <w:numFmt w:val="lowerRoman"/>
      <w:lvlText w:val="%3."/>
      <w:lvlJc w:val="right"/>
      <w:pPr>
        <w:ind w:left="2104" w:hanging="180"/>
      </w:pPr>
    </w:lvl>
    <w:lvl w:ilvl="3" w:tplc="100A000F" w:tentative="1">
      <w:start w:val="1"/>
      <w:numFmt w:val="decimal"/>
      <w:lvlText w:val="%4."/>
      <w:lvlJc w:val="left"/>
      <w:pPr>
        <w:ind w:left="2824" w:hanging="360"/>
      </w:pPr>
    </w:lvl>
    <w:lvl w:ilvl="4" w:tplc="100A0019" w:tentative="1">
      <w:start w:val="1"/>
      <w:numFmt w:val="lowerLetter"/>
      <w:lvlText w:val="%5."/>
      <w:lvlJc w:val="left"/>
      <w:pPr>
        <w:ind w:left="3544" w:hanging="360"/>
      </w:pPr>
    </w:lvl>
    <w:lvl w:ilvl="5" w:tplc="100A001B" w:tentative="1">
      <w:start w:val="1"/>
      <w:numFmt w:val="lowerRoman"/>
      <w:lvlText w:val="%6."/>
      <w:lvlJc w:val="right"/>
      <w:pPr>
        <w:ind w:left="4264" w:hanging="180"/>
      </w:pPr>
    </w:lvl>
    <w:lvl w:ilvl="6" w:tplc="100A000F" w:tentative="1">
      <w:start w:val="1"/>
      <w:numFmt w:val="decimal"/>
      <w:lvlText w:val="%7."/>
      <w:lvlJc w:val="left"/>
      <w:pPr>
        <w:ind w:left="4984" w:hanging="360"/>
      </w:pPr>
    </w:lvl>
    <w:lvl w:ilvl="7" w:tplc="100A0019" w:tentative="1">
      <w:start w:val="1"/>
      <w:numFmt w:val="lowerLetter"/>
      <w:lvlText w:val="%8."/>
      <w:lvlJc w:val="left"/>
      <w:pPr>
        <w:ind w:left="5704" w:hanging="360"/>
      </w:pPr>
    </w:lvl>
    <w:lvl w:ilvl="8" w:tplc="100A001B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4" w15:restartNumberingAfterBreak="0">
    <w:nsid w:val="77B700BE"/>
    <w:multiLevelType w:val="hybridMultilevel"/>
    <w:tmpl w:val="C0C4B11C"/>
    <w:lvl w:ilvl="0" w:tplc="2AB83520">
      <w:start w:val="1"/>
      <w:numFmt w:val="decimal"/>
      <w:lvlText w:val="%1."/>
      <w:lvlJc w:val="left"/>
      <w:pPr>
        <w:ind w:left="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0CC2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BAF6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E9D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9A0A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CC0A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CC11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4EC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98B4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6888168">
    <w:abstractNumId w:val="4"/>
  </w:num>
  <w:num w:numId="2" w16cid:durableId="1228763736">
    <w:abstractNumId w:val="0"/>
  </w:num>
  <w:num w:numId="3" w16cid:durableId="1998263279">
    <w:abstractNumId w:val="1"/>
  </w:num>
  <w:num w:numId="4" w16cid:durableId="1129131926">
    <w:abstractNumId w:val="3"/>
  </w:num>
  <w:num w:numId="5" w16cid:durableId="431753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576"/>
    <w:rsid w:val="000B541B"/>
    <w:rsid w:val="001F3406"/>
    <w:rsid w:val="003B660A"/>
    <w:rsid w:val="003B7D42"/>
    <w:rsid w:val="004520ED"/>
    <w:rsid w:val="005D1497"/>
    <w:rsid w:val="00686643"/>
    <w:rsid w:val="006C1820"/>
    <w:rsid w:val="007161E6"/>
    <w:rsid w:val="007F2C6C"/>
    <w:rsid w:val="00896D55"/>
    <w:rsid w:val="009970E7"/>
    <w:rsid w:val="009F1054"/>
    <w:rsid w:val="00A07576"/>
    <w:rsid w:val="00AB7FDC"/>
    <w:rsid w:val="00B676B8"/>
    <w:rsid w:val="00B97897"/>
    <w:rsid w:val="00D62CB8"/>
    <w:rsid w:val="00E171D1"/>
    <w:rsid w:val="00F3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83D49"/>
  <w15:docId w15:val="{DB249C2F-EBCB-485D-9A47-A1C000F8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7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75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0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C182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676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garcia-salic/Lab-3.gi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2109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 ..</dc:creator>
  <cp:keywords/>
  <cp:lastModifiedBy>.. ..</cp:lastModifiedBy>
  <cp:revision>6</cp:revision>
  <dcterms:created xsi:type="dcterms:W3CDTF">2026-10-09T18:57:00Z</dcterms:created>
  <dcterms:modified xsi:type="dcterms:W3CDTF">2026-10-14T02:56:00Z</dcterms:modified>
</cp:coreProperties>
</file>