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7942A4" w:rsidRDefault="00000000">
      <w:pPr>
        <w:pStyle w:val="Titre"/>
        <w:jc w:val="center"/>
        <w:rPr>
          <w:rFonts w:ascii="Inter" w:eastAsia="Inter" w:hAnsi="Inter" w:cs="Inter"/>
          <w:b/>
          <w:sz w:val="50"/>
          <w:szCs w:val="50"/>
        </w:rPr>
      </w:pPr>
      <w:bookmarkStart w:id="0" w:name="_gjdgxs" w:colFirst="0" w:colLast="0"/>
      <w:bookmarkEnd w:id="0"/>
      <w:r>
        <w:rPr>
          <w:rFonts w:ascii="Inter" w:eastAsia="Inter" w:hAnsi="Inter" w:cs="Inter"/>
          <w:b/>
          <w:sz w:val="50"/>
          <w:szCs w:val="50"/>
        </w:rPr>
        <w:t>Note méthodologique : preuve de concept</w:t>
      </w:r>
    </w:p>
    <w:p w14:paraId="00000002" w14:textId="77777777" w:rsidR="007942A4" w:rsidRPr="00C64DE1" w:rsidRDefault="00000000" w:rsidP="00C64DE1">
      <w:pPr>
        <w:pStyle w:val="Titre2"/>
      </w:pPr>
      <w:bookmarkStart w:id="1" w:name="_30j0zll" w:colFirst="0" w:colLast="0"/>
      <w:bookmarkEnd w:id="1"/>
      <w:r w:rsidRPr="00C64DE1">
        <w:t>Dataset retenu</w:t>
      </w:r>
    </w:p>
    <w:p w14:paraId="0DDC5F9D" w14:textId="7186AAC2" w:rsidR="007751E1" w:rsidRDefault="007751E1" w:rsidP="007751E1">
      <w:r>
        <w:t>Le jeu de données sélectionné est identique à celui utilisé dans le Projet 6 de la formation Data Scientist d’OpenClassrooms, intitulé "Classifiez automatiquement des biens de consommation".</w:t>
      </w:r>
    </w:p>
    <w:p w14:paraId="5A4CCD65" w14:textId="77777777" w:rsidR="007751E1" w:rsidRDefault="007751E1" w:rsidP="007751E1"/>
    <w:p w14:paraId="063CA052" w14:textId="0C6E9808" w:rsidR="009D4B16" w:rsidRDefault="007751E1" w:rsidP="007751E1">
      <w:r>
        <w:t>Ce jeu de données comprend 1050 articles, chacun étant accompagné d'une image et d'une description. Dans le cadre de ce projet, nous allons uniquement utiliser les images.</w:t>
      </w:r>
    </w:p>
    <w:p w14:paraId="23827597" w14:textId="77777777" w:rsidR="00B33633" w:rsidRDefault="00B33633" w:rsidP="009D4B16"/>
    <w:p w14:paraId="3746553A" w14:textId="7873FD11" w:rsidR="00B33633" w:rsidRDefault="00B33633" w:rsidP="009D4B16">
      <w:r w:rsidRPr="009D4B16">
        <w:rPr>
          <w:noProof/>
        </w:rPr>
        <w:drawing>
          <wp:inline distT="0" distB="0" distL="0" distR="0" wp14:anchorId="14C0766E" wp14:editId="55664142">
            <wp:extent cx="5733415" cy="2923540"/>
            <wp:effectExtent l="0" t="0" r="635" b="0"/>
            <wp:docPr id="1871858484" name="Image 6" descr="Une image contenant texte, capture d’écran, Approvisionnement généra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8484" name="Image 6" descr="Une image contenant texte, capture d’écran, Approvisionnement général&#10;&#10;Description générée automatiquemen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9171"/>
                    <a:stretch/>
                  </pic:blipFill>
                  <pic:spPr bwMode="auto">
                    <a:xfrm>
                      <a:off x="0" y="0"/>
                      <a:ext cx="5733415" cy="2923540"/>
                    </a:xfrm>
                    <a:prstGeom prst="rect">
                      <a:avLst/>
                    </a:prstGeom>
                    <a:noFill/>
                    <a:ln>
                      <a:noFill/>
                    </a:ln>
                    <a:extLst>
                      <a:ext uri="{53640926-AAD7-44D8-BBD7-CCE9431645EC}">
                        <a14:shadowObscured xmlns:a14="http://schemas.microsoft.com/office/drawing/2010/main"/>
                      </a:ext>
                    </a:extLst>
                  </pic:spPr>
                </pic:pic>
              </a:graphicData>
            </a:graphic>
          </wp:inline>
        </w:drawing>
      </w:r>
    </w:p>
    <w:p w14:paraId="5FD519B5" w14:textId="77777777" w:rsidR="00B33633" w:rsidRDefault="00B33633" w:rsidP="009D4B16"/>
    <w:p w14:paraId="5364162E" w14:textId="77777777" w:rsidR="00B33633" w:rsidRDefault="00B33633" w:rsidP="009D4B16">
      <w:r w:rsidRPr="00B33633">
        <w:t>Chaque article est associé à une des 7 catégories</w:t>
      </w:r>
      <w:r>
        <w:t> :</w:t>
      </w:r>
    </w:p>
    <w:p w14:paraId="0393353F" w14:textId="77777777" w:rsidR="00B33633" w:rsidRDefault="00B33633" w:rsidP="00B33633">
      <w:pPr>
        <w:pStyle w:val="Paragraphedeliste"/>
        <w:numPr>
          <w:ilvl w:val="0"/>
          <w:numId w:val="5"/>
        </w:numPr>
      </w:pPr>
      <w:r>
        <w:t>Watches</w:t>
      </w:r>
    </w:p>
    <w:p w14:paraId="416E5122" w14:textId="77777777" w:rsidR="00B33633" w:rsidRDefault="00B33633" w:rsidP="00B33633">
      <w:pPr>
        <w:pStyle w:val="Paragraphedeliste"/>
        <w:numPr>
          <w:ilvl w:val="0"/>
          <w:numId w:val="5"/>
        </w:numPr>
      </w:pPr>
      <w:r>
        <w:t>Baby Care</w:t>
      </w:r>
    </w:p>
    <w:p w14:paraId="402B5560" w14:textId="77777777" w:rsidR="00B33633" w:rsidRDefault="00B33633" w:rsidP="00B33633">
      <w:pPr>
        <w:pStyle w:val="Paragraphedeliste"/>
        <w:numPr>
          <w:ilvl w:val="0"/>
          <w:numId w:val="5"/>
        </w:numPr>
      </w:pPr>
      <w:r>
        <w:t>Home Furnishing</w:t>
      </w:r>
    </w:p>
    <w:p w14:paraId="59771D6A" w14:textId="77777777" w:rsidR="00B33633" w:rsidRDefault="00B33633" w:rsidP="00B33633">
      <w:pPr>
        <w:pStyle w:val="Paragraphedeliste"/>
        <w:numPr>
          <w:ilvl w:val="0"/>
          <w:numId w:val="5"/>
        </w:numPr>
      </w:pPr>
      <w:r>
        <w:t>Computers</w:t>
      </w:r>
    </w:p>
    <w:p w14:paraId="49B047AB" w14:textId="77777777" w:rsidR="00B33633" w:rsidRDefault="00B33633" w:rsidP="00B33633">
      <w:pPr>
        <w:pStyle w:val="Paragraphedeliste"/>
        <w:numPr>
          <w:ilvl w:val="0"/>
          <w:numId w:val="5"/>
        </w:numPr>
      </w:pPr>
      <w:r>
        <w:t>Beauty and Personal Care</w:t>
      </w:r>
    </w:p>
    <w:p w14:paraId="0ABA5500" w14:textId="77777777" w:rsidR="00B33633" w:rsidRDefault="00B33633" w:rsidP="00B33633">
      <w:pPr>
        <w:pStyle w:val="Paragraphedeliste"/>
        <w:numPr>
          <w:ilvl w:val="0"/>
          <w:numId w:val="5"/>
        </w:numPr>
      </w:pPr>
      <w:r>
        <w:t xml:space="preserve">Kitchen &amp; Dining </w:t>
      </w:r>
    </w:p>
    <w:p w14:paraId="29F8C081" w14:textId="093B5277" w:rsidR="00B33633" w:rsidRDefault="00B33633" w:rsidP="009D4B16">
      <w:pPr>
        <w:pStyle w:val="Paragraphedeliste"/>
        <w:numPr>
          <w:ilvl w:val="0"/>
          <w:numId w:val="5"/>
        </w:numPr>
      </w:pPr>
      <w:r>
        <w:t>Home Decor &amp; Festive Needs</w:t>
      </w:r>
    </w:p>
    <w:p w14:paraId="1542B202" w14:textId="77777777" w:rsidR="00B33633" w:rsidRDefault="00B33633" w:rsidP="009D4B16"/>
    <w:p w14:paraId="18A679BA" w14:textId="0AE45D60" w:rsidR="00B33633" w:rsidRDefault="00000E23" w:rsidP="009D4B16">
      <w:r>
        <w:t>A noter que l</w:t>
      </w:r>
      <w:r w:rsidR="00B33633">
        <w:t>e jeu</w:t>
      </w:r>
      <w:r w:rsidR="00B33633" w:rsidRPr="00B33633">
        <w:t xml:space="preserve"> de données contient exactement le même nombre d’articles par catégories.</w:t>
      </w:r>
    </w:p>
    <w:p w14:paraId="4D42A999" w14:textId="77777777" w:rsidR="00F84F95" w:rsidRDefault="00F84F95" w:rsidP="009D4B16"/>
    <w:p w14:paraId="39478B53" w14:textId="6C755AB0" w:rsidR="00F84F95" w:rsidRDefault="00F84F95" w:rsidP="009D4B16">
      <w:r>
        <w:t xml:space="preserve">Dans ce projet, nous allons effectuer une tâche de classification afin de </w:t>
      </w:r>
      <w:r w:rsidR="00E72B36">
        <w:t>prédire</w:t>
      </w:r>
      <w:r>
        <w:t xml:space="preserve"> la catégorie associée à un article en fonction de son image.</w:t>
      </w:r>
    </w:p>
    <w:p w14:paraId="0CEC1991" w14:textId="55A50B22" w:rsidR="00811354" w:rsidRDefault="00000000" w:rsidP="00EC57DD">
      <w:pPr>
        <w:pStyle w:val="Titre2"/>
      </w:pPr>
      <w:r w:rsidRPr="00C64DE1">
        <w:lastRenderedPageBreak/>
        <w:t xml:space="preserve">Les concepts de l’algorithme récent </w:t>
      </w:r>
    </w:p>
    <w:p w14:paraId="41F430B5" w14:textId="6E4F5EE5" w:rsidR="00EC57DD" w:rsidRDefault="00EC57DD" w:rsidP="00EC57DD">
      <w:r>
        <w:t xml:space="preserve">Suite à un état de l’art de la littérature scientifique réalisé sur Google Sholar, Pubmed et Arxiv, la technique de modélisation récente mise en place dans ce projet dans se nomme Vision Transformer. </w:t>
      </w:r>
    </w:p>
    <w:p w14:paraId="5B326FD9" w14:textId="77777777" w:rsidR="00EC57DD" w:rsidRDefault="00EC57DD" w:rsidP="00EC57DD"/>
    <w:p w14:paraId="54150DB7" w14:textId="53186857" w:rsidR="00893D6F" w:rsidRDefault="00EC57DD" w:rsidP="00EC57DD">
      <w:pPr>
        <w:rPr>
          <w:lang w:val="fr-FR"/>
        </w:rPr>
      </w:pPr>
      <w:r>
        <w:t>Cette</w:t>
      </w:r>
      <w:r w:rsidRPr="00EC57DD">
        <w:rPr>
          <w:lang w:val="fr-FR"/>
        </w:rPr>
        <w:t xml:space="preserve"> méthode a été proposée dans un article publié en 2020 sur Arxiv, intitulé "</w:t>
      </w:r>
      <w:hyperlink r:id="rId8" w:history="1">
        <w:r w:rsidRPr="00EC57DD">
          <w:rPr>
            <w:rStyle w:val="Lienhypertexte"/>
            <w:lang w:val="fr-FR"/>
          </w:rPr>
          <w:t>An Image is Worth 16x16 Words: Transformers for Image Recogn</w:t>
        </w:r>
        <w:r w:rsidRPr="00EC57DD">
          <w:rPr>
            <w:rStyle w:val="Lienhypertexte"/>
            <w:lang w:val="fr-FR"/>
          </w:rPr>
          <w:t>i</w:t>
        </w:r>
        <w:r w:rsidRPr="00EC57DD">
          <w:rPr>
            <w:rStyle w:val="Lienhypertexte"/>
            <w:lang w:val="fr-FR"/>
          </w:rPr>
          <w:t>tion at Scale</w:t>
        </w:r>
      </w:hyperlink>
      <w:r w:rsidRPr="00EC57DD">
        <w:rPr>
          <w:lang w:val="fr-FR"/>
        </w:rPr>
        <w:t>" par Dosovitskiy et al.</w:t>
      </w:r>
    </w:p>
    <w:p w14:paraId="71E0D23E" w14:textId="77777777" w:rsidR="00EC57DD" w:rsidRDefault="00EC57DD" w:rsidP="00EC57DD">
      <w:pPr>
        <w:rPr>
          <w:lang w:val="fr-FR"/>
        </w:rPr>
      </w:pPr>
    </w:p>
    <w:p w14:paraId="288E4C38" w14:textId="3D7BE3E6" w:rsidR="00D95BBD" w:rsidRDefault="00EC57DD" w:rsidP="00EC57DD">
      <w:pPr>
        <w:pStyle w:val="Titre3"/>
        <w:numPr>
          <w:ilvl w:val="0"/>
          <w:numId w:val="6"/>
        </w:numPr>
      </w:pPr>
      <w:r w:rsidRPr="00EC57DD">
        <w:t>Introduction</w:t>
      </w:r>
    </w:p>
    <w:p w14:paraId="1906B532" w14:textId="77777777" w:rsidR="00D95BBD" w:rsidRPr="00D95BBD" w:rsidRDefault="00D95BBD" w:rsidP="00D95BBD"/>
    <w:p w14:paraId="2E0C85D7" w14:textId="02158160" w:rsidR="00D95BBD" w:rsidRPr="00EC57DD" w:rsidRDefault="00D95BBD" w:rsidP="00EC57DD">
      <w:r w:rsidRPr="00EC57DD">
        <w:t>Les Vision Transformers (ViTs</w:t>
      </w:r>
      <w:r>
        <w:t xml:space="preserve">) </w:t>
      </w:r>
      <w:r w:rsidRPr="00D95BBD">
        <w:t>représentent une avancée majeure dans le domaine de la classification d'images. Contrairement aux modèles traditionnels basés sur les réseaux de neurones convolutifs (CNN), les ViT</w:t>
      </w:r>
      <w:r w:rsidR="008B34BD">
        <w:t>s</w:t>
      </w:r>
      <w:r w:rsidRPr="00D95BBD">
        <w:t xml:space="preserve"> utilisent une architecture de transformateurs, initialement développée pour le traitement du langage naturel. Cette approche permet au modèle de traiter une image en la découpant en petits patches (comme des "mots") et en appliquant des mécanismes d'attention pour extraire les caractéristiques pertinentes. </w:t>
      </w:r>
      <w:r w:rsidRPr="00EC57DD">
        <w:t>L'article de Dosovitskiy et al. propose que les Transformers, avec leur capacité à capturer des dépendances globales, peuvent surpasser les réseaux de neurones convolutifs (CNN) dans certaines tâches de</w:t>
      </w:r>
      <w:r>
        <w:t xml:space="preserve"> Computer Vision</w:t>
      </w:r>
      <w:r w:rsidRPr="00EC57DD">
        <w:t>.</w:t>
      </w:r>
    </w:p>
    <w:p w14:paraId="58F97F4A" w14:textId="77777777" w:rsidR="00EC57DD" w:rsidRPr="00EC57DD" w:rsidRDefault="00EC57DD" w:rsidP="00EC57DD"/>
    <w:p w14:paraId="190628D4" w14:textId="3FC445FF" w:rsidR="0086491F" w:rsidRDefault="0086491F" w:rsidP="0086491F">
      <w:pPr>
        <w:pStyle w:val="Titre3"/>
        <w:numPr>
          <w:ilvl w:val="0"/>
          <w:numId w:val="6"/>
        </w:numPr>
      </w:pPr>
      <w:r>
        <w:t>Fonctionnement de l’algorithme</w:t>
      </w:r>
    </w:p>
    <w:p w14:paraId="635F4DFF" w14:textId="77777777" w:rsidR="007D4B7D" w:rsidRDefault="007D4B7D" w:rsidP="007D4B7D"/>
    <w:p w14:paraId="6A2AABC7" w14:textId="256A02B6" w:rsidR="007D4B7D" w:rsidRPr="007D4B7D" w:rsidRDefault="007D4B7D" w:rsidP="007D4B7D">
      <w:r>
        <w:rPr>
          <w:noProof/>
          <w:color w:val="000000"/>
          <w:bdr w:val="none" w:sz="0" w:space="0" w:color="auto" w:frame="1"/>
        </w:rPr>
        <w:drawing>
          <wp:inline distT="0" distB="0" distL="0" distR="0" wp14:anchorId="6DF15056" wp14:editId="6EF6D875">
            <wp:extent cx="5730240" cy="2979420"/>
            <wp:effectExtent l="0" t="0" r="3810" b="0"/>
            <wp:docPr id="955814445" name="Image 7"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4445" name="Image 7" descr="Une image contenant texte, capture d’écran, diagramm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76950CD3" w14:textId="3E2E1641" w:rsidR="00EC57DD" w:rsidRPr="00EC57DD" w:rsidRDefault="005C6066" w:rsidP="0086491F">
      <w:pPr>
        <w:pStyle w:val="Titre4"/>
      </w:pPr>
      <w:r>
        <w:t>Découpage en patches</w:t>
      </w:r>
    </w:p>
    <w:p w14:paraId="2CA9E44C" w14:textId="77777777" w:rsidR="00F97153" w:rsidRDefault="00EC57DD" w:rsidP="00F97153">
      <w:r w:rsidRPr="00EC57DD">
        <w:t>Au lieu de traiter une image comme une grille de pixels, les ViTs la transforment en une séquence de "patch</w:t>
      </w:r>
      <w:r w:rsidR="005C6066">
        <w:t>e</w:t>
      </w:r>
      <w:r w:rsidRPr="00EC57DD">
        <w:t>s" (morceaux)</w:t>
      </w:r>
      <w:r w:rsidR="0089528C">
        <w:t>.</w:t>
      </w:r>
      <w:r w:rsidR="00F97153">
        <w:t xml:space="preserve"> L’</w:t>
      </w:r>
      <w:r w:rsidR="00F97153">
        <w:t xml:space="preserve">image d'entrée est divisée en </w:t>
      </w:r>
      <w:r w:rsidR="00F97153">
        <w:rPr>
          <w:rFonts w:ascii="Cambria Math" w:hAnsi="Cambria Math" w:cs="Cambria Math"/>
        </w:rPr>
        <w:t>𝑁</w:t>
      </w:r>
      <w:r w:rsidR="00F97153">
        <w:t xml:space="preserve"> patchs de taille fixe </w:t>
      </w:r>
      <w:r w:rsidR="00F97153">
        <w:rPr>
          <w:rFonts w:ascii="Cambria Math" w:hAnsi="Cambria Math" w:cs="Cambria Math"/>
        </w:rPr>
        <w:t>𝑃</w:t>
      </w:r>
      <w:r w:rsidR="00F97153">
        <w:t xml:space="preserve"> </w:t>
      </w:r>
      <w:r w:rsidR="00F97153">
        <w:lastRenderedPageBreak/>
        <w:t xml:space="preserve">× </w:t>
      </w:r>
      <w:r w:rsidR="00F97153">
        <w:rPr>
          <w:rFonts w:ascii="Cambria Math" w:hAnsi="Cambria Math" w:cs="Cambria Math"/>
        </w:rPr>
        <w:t>𝑃</w:t>
      </w:r>
      <w:r w:rsidR="00F97153">
        <w:t>.</w:t>
      </w:r>
      <w:r w:rsidR="00F97153">
        <w:t xml:space="preserve"> </w:t>
      </w:r>
      <w:r w:rsidR="00F97153">
        <w:t>Par exemple, une image de 224×224 pixels découpée en patchs de 16×16 pixels donne 196 patchs (224/16=14 et 14×14=196).</w:t>
      </w:r>
      <w:r w:rsidR="00F97153">
        <w:t xml:space="preserve"> </w:t>
      </w:r>
    </w:p>
    <w:p w14:paraId="22346E2F" w14:textId="77777777" w:rsidR="00F97153" w:rsidRDefault="00F97153" w:rsidP="00F97153"/>
    <w:p w14:paraId="0BCBC27A" w14:textId="0CA7F37B" w:rsidR="004D6EF3" w:rsidRDefault="00EC57DD" w:rsidP="00F97153">
      <w:r w:rsidRPr="00EC57DD">
        <w:t xml:space="preserve">Chaque patch est ensuite aplati en un vecteur de dimension </w:t>
      </w:r>
      <w:r w:rsidRPr="00F97153">
        <w:rPr>
          <w:rFonts w:ascii="Cambria Math" w:hAnsi="Cambria Math" w:cs="Cambria Math"/>
        </w:rPr>
        <w:t>𝐷</w:t>
      </w:r>
      <w:r w:rsidRPr="00EC57DD">
        <w:t xml:space="preserve"> </w:t>
      </w:r>
      <w:r w:rsidR="00F97153">
        <w:t>via une projection linéaire.</w:t>
      </w:r>
    </w:p>
    <w:p w14:paraId="678CA95D" w14:textId="77777777" w:rsidR="00EC57DD" w:rsidRPr="00EC57DD" w:rsidRDefault="00EC57DD" w:rsidP="00EC57DD"/>
    <w:p w14:paraId="54B5CBEE" w14:textId="605EC64B" w:rsidR="00EC57DD" w:rsidRPr="00F97153" w:rsidRDefault="00F97153" w:rsidP="00EC57DD">
      <w:pPr>
        <w:rPr>
          <w:i/>
          <w:color w:val="4F81BD" w:themeColor="accent1"/>
          <w:sz w:val="24"/>
          <w:szCs w:val="24"/>
        </w:rPr>
      </w:pPr>
      <w:r w:rsidRPr="00F97153">
        <w:rPr>
          <w:i/>
          <w:color w:val="4F81BD" w:themeColor="accent1"/>
          <w:sz w:val="24"/>
          <w:szCs w:val="24"/>
        </w:rPr>
        <w:t>Ajout des Embeddings de Position</w:t>
      </w:r>
      <w:r w:rsidRPr="00F97153">
        <w:rPr>
          <w:i/>
          <w:color w:val="4F81BD" w:themeColor="accent1"/>
          <w:sz w:val="24"/>
          <w:szCs w:val="24"/>
        </w:rPr>
        <w:t xml:space="preserve"> </w:t>
      </w:r>
    </w:p>
    <w:p w14:paraId="4F98AF7D" w14:textId="61CFE26F" w:rsidR="00130086" w:rsidRDefault="00F97153" w:rsidP="00EC57DD">
      <w:r w:rsidRPr="00F97153">
        <w:t>Pour conserver l'information de position, des embeddings de position sont ajoutés aux vecteurs de patchs. Ces embeddings permettent au modèle de conserver la notion de l'ordre spatial des patchs.</w:t>
      </w:r>
      <w:r>
        <w:t xml:space="preserve"> </w:t>
      </w:r>
      <w:r w:rsidR="00130086">
        <w:t xml:space="preserve">Ces encodages positionnels sont ajoutés de manière fixe ou par des fonctions </w:t>
      </w:r>
      <w:r w:rsidR="00130086" w:rsidRPr="00EC57DD">
        <w:t>trigonométriques</w:t>
      </w:r>
      <w:r w:rsidR="00130086">
        <w:t xml:space="preserve">, contrairement </w:t>
      </w:r>
      <w:r w:rsidR="00130086" w:rsidRPr="00EC57DD">
        <w:t>aux Transformers en traitement du langage naturel, où les encodages positionnels sont généralement appris</w:t>
      </w:r>
      <w:r w:rsidR="00130086">
        <w:t>.</w:t>
      </w:r>
    </w:p>
    <w:p w14:paraId="5E532DFD" w14:textId="77777777" w:rsidR="00EC57DD" w:rsidRPr="00EC57DD" w:rsidRDefault="00EC57DD" w:rsidP="00EC57DD"/>
    <w:p w14:paraId="12316DBD" w14:textId="77777777" w:rsidR="00CC0DA6" w:rsidRDefault="00CC0DA6" w:rsidP="00EC57DD">
      <w:pPr>
        <w:rPr>
          <w:i/>
          <w:color w:val="4F81BD" w:themeColor="accent1"/>
          <w:sz w:val="24"/>
          <w:szCs w:val="24"/>
        </w:rPr>
      </w:pPr>
      <w:r w:rsidRPr="00CC0DA6">
        <w:rPr>
          <w:i/>
          <w:color w:val="4F81BD" w:themeColor="accent1"/>
          <w:sz w:val="24"/>
          <w:szCs w:val="24"/>
        </w:rPr>
        <w:t>Structure du Transformer</w:t>
      </w:r>
      <w:r w:rsidRPr="00CC0DA6">
        <w:rPr>
          <w:i/>
          <w:color w:val="4F81BD" w:themeColor="accent1"/>
          <w:sz w:val="24"/>
          <w:szCs w:val="24"/>
        </w:rPr>
        <w:t xml:space="preserve"> </w:t>
      </w:r>
    </w:p>
    <w:p w14:paraId="36860043" w14:textId="77777777" w:rsidR="006F3625" w:rsidRDefault="006F3625" w:rsidP="006F3625"/>
    <w:p w14:paraId="30C466E4" w14:textId="745057B8" w:rsidR="006F3625" w:rsidRPr="006F3625" w:rsidRDefault="006F3625" w:rsidP="006F3625">
      <w:pPr>
        <w:rPr>
          <w:lang w:val="fr-FR"/>
        </w:rPr>
      </w:pPr>
      <w:r w:rsidRPr="00EC57DD">
        <w:t>La partie centrale des ViTs</w:t>
      </w:r>
      <w:r w:rsidRPr="006F3625">
        <w:rPr>
          <w:lang w:val="fr-FR"/>
        </w:rPr>
        <w:t xml:space="preserve"> est composé de plusieurs blocs identiques, chacun contenant deux sous-couches principales : un mécanisme de self-attention multi-têtes et un réseau feed-forward.</w:t>
      </w:r>
    </w:p>
    <w:p w14:paraId="3D19790D" w14:textId="77777777" w:rsidR="006F3625" w:rsidRDefault="006F3625" w:rsidP="006F3625"/>
    <w:p w14:paraId="44C48A7D" w14:textId="25B3702E" w:rsidR="006F3625" w:rsidRDefault="006F3625" w:rsidP="006F3625">
      <w:r>
        <w:t xml:space="preserve">Chaque bloc de l'Encoder commence par un </w:t>
      </w:r>
      <w:r w:rsidR="00D27153" w:rsidRPr="00EC57DD">
        <w:t>mécanisme d'attention multi-têtes pour capturer les dépendances globales entre les patches</w:t>
      </w:r>
      <w:r w:rsidR="00D27153">
        <w:t> :</w:t>
      </w:r>
    </w:p>
    <w:p w14:paraId="0C073933" w14:textId="77777777" w:rsidR="00D27153" w:rsidRDefault="00D27153" w:rsidP="006F3625"/>
    <w:p w14:paraId="4301BF57" w14:textId="3B3383CB" w:rsidR="006F3625" w:rsidRDefault="006F3625" w:rsidP="00D27153">
      <w:pPr>
        <w:pStyle w:val="Paragraphedeliste"/>
        <w:numPr>
          <w:ilvl w:val="0"/>
          <w:numId w:val="5"/>
        </w:numPr>
      </w:pPr>
      <w:r>
        <w:t>Calcul des Scores d'Attention : Pour chaque tête d'attention, les vecteurs d'entrée sont projetés en trois ensembles distincts de vecteurs appelés clés (K), requêtes (Q), et valeurs (V).</w:t>
      </w:r>
    </w:p>
    <w:p w14:paraId="351655F5" w14:textId="70864889" w:rsidR="006F3625" w:rsidRDefault="006F3625" w:rsidP="00D27153">
      <w:pPr>
        <w:pStyle w:val="Paragraphedeliste"/>
        <w:numPr>
          <w:ilvl w:val="0"/>
          <w:numId w:val="5"/>
        </w:numPr>
      </w:pPr>
      <w:r>
        <w:t>Application de l'Attention : Les scores d'attention sont calculés en utilisant le produit scalaire entre les requêtes et les clés, suivi d'une normalisation softmax. Ces scores sont ensuite utilisés pour pondérer les valeurs.</w:t>
      </w:r>
    </w:p>
    <w:p w14:paraId="2D4B2393" w14:textId="7F28D2E8" w:rsidR="006F3625" w:rsidRDefault="006F3625" w:rsidP="00D27153">
      <w:pPr>
        <w:pStyle w:val="Paragraphedeliste"/>
        <w:numPr>
          <w:ilvl w:val="0"/>
          <w:numId w:val="5"/>
        </w:numPr>
      </w:pPr>
      <w:r>
        <w:t>Combinaison des Têtes : Les résultats des différentes têtes d'attention sont concaténés et projetés dans l'espace d'origine par une couche linéaire.</w:t>
      </w:r>
    </w:p>
    <w:p w14:paraId="4A539051" w14:textId="77777777" w:rsidR="006F3625" w:rsidRDefault="006F3625" w:rsidP="006F3625"/>
    <w:p w14:paraId="4AC3BEA9" w14:textId="4F8E6072" w:rsidR="00CC389C" w:rsidRDefault="00CC389C" w:rsidP="00CC389C">
      <w:r>
        <w:t xml:space="preserve">Après le mécanisme </w:t>
      </w:r>
      <w:r w:rsidRPr="00EC57DD">
        <w:t>d'attention multi-têtes</w:t>
      </w:r>
      <w:r>
        <w:t>, chaque vecteur passe par un réseau feed-forward qui se compose généralement de deux couches linéaires séparées par une activation non linéaire (souvent une fonction ReLU).</w:t>
      </w:r>
    </w:p>
    <w:p w14:paraId="476F84CA" w14:textId="77777777" w:rsidR="00EC57DD" w:rsidRPr="00EC57DD" w:rsidRDefault="00EC57DD" w:rsidP="00EC57DD"/>
    <w:p w14:paraId="7EA8676B" w14:textId="77777777" w:rsidR="006F3625" w:rsidRPr="006F3625" w:rsidRDefault="006F3625" w:rsidP="003F2BF9">
      <w:pPr>
        <w:rPr>
          <w:lang w:val="fr-FR"/>
        </w:rPr>
      </w:pPr>
      <w:r w:rsidRPr="006F3625">
        <w:rPr>
          <w:lang w:val="fr-FR"/>
        </w:rPr>
        <w:t>L'Encoder est constitué de plusieurs blocs identiques (typiquement 12, 24 ou 32 blocs) empilés. Chaque bloc suit le schéma décrit ci-dessus, permettant ainsi de modéliser les interactions complexes entre les différents patchs d'image à différents niveaux de profondeur.</w:t>
      </w:r>
    </w:p>
    <w:p w14:paraId="1D946610" w14:textId="77777777" w:rsidR="006F3625" w:rsidRPr="006F3625" w:rsidRDefault="006F3625" w:rsidP="00704434">
      <w:pPr>
        <w:rPr>
          <w:lang w:val="fr-FR"/>
        </w:rPr>
      </w:pPr>
    </w:p>
    <w:p w14:paraId="611C46C2" w14:textId="7B3F6998" w:rsidR="006F3625" w:rsidRPr="006F3625" w:rsidRDefault="006F3625" w:rsidP="00704434">
      <w:pPr>
        <w:pStyle w:val="Titre4"/>
        <w:rPr>
          <w:lang w:val="fr-FR"/>
        </w:rPr>
      </w:pPr>
      <w:r w:rsidRPr="006F3625">
        <w:rPr>
          <w:lang w:val="fr-FR"/>
        </w:rPr>
        <w:t>Sortie du Transformer</w:t>
      </w:r>
    </w:p>
    <w:p w14:paraId="6367DE2C" w14:textId="7786DF2F" w:rsidR="00EC57DD" w:rsidRPr="000E3B8B" w:rsidRDefault="006F3625" w:rsidP="000E3B8B">
      <w:pPr>
        <w:rPr>
          <w:lang w:val="fr-FR"/>
        </w:rPr>
      </w:pPr>
      <w:r w:rsidRPr="006F3625">
        <w:rPr>
          <w:lang w:val="fr-FR"/>
        </w:rPr>
        <w:t>Après le passage à travers tous les blocs de l'Encoder, le</w:t>
      </w:r>
      <w:r w:rsidR="000E3B8B">
        <w:rPr>
          <w:lang w:val="fr-FR"/>
        </w:rPr>
        <w:t xml:space="preserve"> vecteur de sortie est ensuite </w:t>
      </w:r>
      <w:r w:rsidRPr="006F3625">
        <w:rPr>
          <w:lang w:val="fr-FR"/>
        </w:rPr>
        <w:t xml:space="preserve">passé à travers une couche linéaire (parfois une activation softmax) pour </w:t>
      </w:r>
      <w:r w:rsidR="00704434">
        <w:rPr>
          <w:lang w:val="fr-FR"/>
        </w:rPr>
        <w:t>effectuer la classification finale</w:t>
      </w:r>
      <w:r w:rsidR="00515C15">
        <w:rPr>
          <w:lang w:val="fr-FR"/>
        </w:rPr>
        <w:t>.</w:t>
      </w:r>
    </w:p>
    <w:p w14:paraId="7B682FA6" w14:textId="66F8E113" w:rsidR="003E6AA9" w:rsidRPr="003E6AA9" w:rsidRDefault="00000000" w:rsidP="003E6AA9">
      <w:pPr>
        <w:pStyle w:val="Titre2"/>
      </w:pPr>
      <w:r>
        <w:lastRenderedPageBreak/>
        <w:t>La modélisation</w:t>
      </w:r>
    </w:p>
    <w:p w14:paraId="562971BF" w14:textId="1A852772" w:rsidR="00113141" w:rsidRPr="00521FAE" w:rsidRDefault="00113141" w:rsidP="00113141">
      <w:pPr>
        <w:pStyle w:val="Titre3"/>
        <w:numPr>
          <w:ilvl w:val="0"/>
          <w:numId w:val="4"/>
        </w:numPr>
        <w:rPr>
          <w:lang w:val="fr-FR"/>
        </w:rPr>
      </w:pPr>
      <w:r w:rsidRPr="00113141">
        <w:rPr>
          <w:lang w:val="fr-FR"/>
        </w:rPr>
        <w:t>Prétraitement des Données</w:t>
      </w:r>
    </w:p>
    <w:p w14:paraId="6B7AE2E2" w14:textId="1BCCBA79" w:rsidR="00113141" w:rsidRPr="00113141" w:rsidRDefault="00113141" w:rsidP="00113141">
      <w:pPr>
        <w:rPr>
          <w:lang w:val="fr-FR"/>
        </w:rPr>
      </w:pPr>
      <w:r w:rsidRPr="00113141">
        <w:rPr>
          <w:lang w:val="fr-FR"/>
        </w:rPr>
        <w:t>Le projet a commencé par le prétraitement des données. Les étapes clés incluent :</w:t>
      </w:r>
    </w:p>
    <w:p w14:paraId="645EE246" w14:textId="0196CFAB" w:rsidR="00113141" w:rsidRPr="00113141" w:rsidRDefault="00113141" w:rsidP="00113141">
      <w:pPr>
        <w:pStyle w:val="Paragraphedeliste"/>
        <w:numPr>
          <w:ilvl w:val="0"/>
          <w:numId w:val="2"/>
        </w:numPr>
        <w:rPr>
          <w:lang w:val="fr-FR"/>
        </w:rPr>
      </w:pPr>
      <w:r w:rsidRPr="00113141">
        <w:rPr>
          <w:lang w:val="fr-FR"/>
        </w:rPr>
        <w:t>Chargement des données : Les données ont été chargées à partir d'un fichier CSV contenant des informations sur les produits, y compris les catégories et les images associées.</w:t>
      </w:r>
    </w:p>
    <w:p w14:paraId="271B801B" w14:textId="20FBB8C6" w:rsidR="00113141" w:rsidRPr="00113141" w:rsidRDefault="00113141" w:rsidP="00113141">
      <w:pPr>
        <w:pStyle w:val="Paragraphedeliste"/>
        <w:numPr>
          <w:ilvl w:val="0"/>
          <w:numId w:val="2"/>
        </w:numPr>
        <w:rPr>
          <w:lang w:val="fr-FR"/>
        </w:rPr>
      </w:pPr>
      <w:r w:rsidRPr="00113141">
        <w:rPr>
          <w:lang w:val="fr-FR"/>
        </w:rPr>
        <w:t>Extraction des catégories : Une fonction a été créée pour extraire la catégorie générale des articles à partir d'une chaîne de texte. Cette catégorie a été utilisée comme cible pour la classification.</w:t>
      </w:r>
    </w:p>
    <w:p w14:paraId="568D4D99" w14:textId="77777777" w:rsidR="00113141" w:rsidRDefault="00113141" w:rsidP="00113141">
      <w:pPr>
        <w:pStyle w:val="Paragraphedeliste"/>
        <w:numPr>
          <w:ilvl w:val="0"/>
          <w:numId w:val="2"/>
        </w:numPr>
        <w:rPr>
          <w:lang w:val="fr-FR"/>
        </w:rPr>
      </w:pPr>
      <w:r w:rsidRPr="00113141">
        <w:rPr>
          <w:lang w:val="fr-FR"/>
        </w:rPr>
        <w:t>Encodage des labels : Les catégories extraites ont été encodées en utilisant LabelEncoder pour transformer les étiquettes de texte en valeurs numériques.</w:t>
      </w:r>
    </w:p>
    <w:p w14:paraId="72F15366" w14:textId="54658ADE" w:rsidR="00113141" w:rsidRPr="00113141" w:rsidRDefault="00113141" w:rsidP="00113141">
      <w:pPr>
        <w:pStyle w:val="Paragraphedeliste"/>
        <w:numPr>
          <w:ilvl w:val="0"/>
          <w:numId w:val="2"/>
        </w:numPr>
        <w:rPr>
          <w:lang w:val="fr-FR"/>
        </w:rPr>
      </w:pPr>
      <w:r w:rsidRPr="00113141">
        <w:rPr>
          <w:lang w:val="fr-FR"/>
        </w:rPr>
        <w:t>Organisation des images : Les images ont été redimensionnées à 224x224 pixels et organisées dans des dossiers selon leurs catégories respectives pour faciliter le traitement ultérieur.</w:t>
      </w:r>
    </w:p>
    <w:p w14:paraId="437DB31D" w14:textId="77777777" w:rsidR="00113141" w:rsidRPr="00113141" w:rsidRDefault="00113141" w:rsidP="00113141">
      <w:pPr>
        <w:rPr>
          <w:lang w:val="fr-FR"/>
        </w:rPr>
      </w:pPr>
    </w:p>
    <w:p w14:paraId="0D61FDA2" w14:textId="2F27FF84" w:rsidR="00113141" w:rsidRPr="00521FAE" w:rsidRDefault="00113141" w:rsidP="00113141">
      <w:pPr>
        <w:pStyle w:val="Titre3"/>
        <w:numPr>
          <w:ilvl w:val="0"/>
          <w:numId w:val="4"/>
        </w:numPr>
        <w:rPr>
          <w:lang w:val="fr-FR"/>
        </w:rPr>
      </w:pPr>
      <w:r w:rsidRPr="00113141">
        <w:rPr>
          <w:lang w:val="fr-FR"/>
        </w:rPr>
        <w:t>Création du Jeu de Données</w:t>
      </w:r>
    </w:p>
    <w:p w14:paraId="39F5FD1A" w14:textId="2C823F8C" w:rsidR="00113141" w:rsidRPr="00113141" w:rsidRDefault="00113141" w:rsidP="00113141">
      <w:pPr>
        <w:rPr>
          <w:lang w:val="fr-FR"/>
        </w:rPr>
      </w:pPr>
      <w:r>
        <w:rPr>
          <w:lang w:val="fr-FR"/>
        </w:rPr>
        <w:t>Création du</w:t>
      </w:r>
      <w:r w:rsidRPr="00113141">
        <w:rPr>
          <w:lang w:val="fr-FR"/>
        </w:rPr>
        <w:t xml:space="preserve"> jeu de données à partir des images organisées :</w:t>
      </w:r>
    </w:p>
    <w:p w14:paraId="2CFB9A80" w14:textId="14E286EF" w:rsidR="00113141" w:rsidRPr="00113141" w:rsidRDefault="00113141" w:rsidP="00113141">
      <w:pPr>
        <w:pStyle w:val="Paragraphedeliste"/>
        <w:numPr>
          <w:ilvl w:val="0"/>
          <w:numId w:val="2"/>
        </w:numPr>
        <w:rPr>
          <w:lang w:val="fr-FR"/>
        </w:rPr>
      </w:pPr>
      <w:r w:rsidRPr="00113141">
        <w:rPr>
          <w:lang w:val="fr-FR"/>
        </w:rPr>
        <w:t>Utilisation de datasets : La bibliothèque datasets a été utilisée pour créer un jeu de données structuré à partir des dossiers d'images. Chaque image a été associée à son étiquette correspondante.</w:t>
      </w:r>
    </w:p>
    <w:p w14:paraId="7149DEB7" w14:textId="77777777" w:rsidR="00113141" w:rsidRDefault="00113141" w:rsidP="00113141">
      <w:pPr>
        <w:pStyle w:val="Paragraphedeliste"/>
        <w:numPr>
          <w:ilvl w:val="0"/>
          <w:numId w:val="2"/>
        </w:numPr>
        <w:rPr>
          <w:lang w:val="fr-FR"/>
        </w:rPr>
      </w:pPr>
      <w:r w:rsidRPr="00113141">
        <w:rPr>
          <w:lang w:val="fr-FR"/>
        </w:rPr>
        <w:t xml:space="preserve">Traitement des images : </w:t>
      </w:r>
      <w:r>
        <w:rPr>
          <w:lang w:val="fr-FR"/>
        </w:rPr>
        <w:t>L’</w:t>
      </w:r>
      <w:r w:rsidRPr="00113141">
        <w:rPr>
          <w:lang w:val="fr-FR"/>
        </w:rPr>
        <w:t>extracteur de caractéristiques pré-entraîné (ViTFeatureExtractor) a été utilisé pour prétraiter les images en les redimensionnant et en les convertissant au format requis par le modèle ViT.</w:t>
      </w:r>
    </w:p>
    <w:p w14:paraId="2B84774F" w14:textId="18543389" w:rsidR="00113141" w:rsidRDefault="00113141" w:rsidP="00113141">
      <w:pPr>
        <w:pStyle w:val="Paragraphedeliste"/>
        <w:numPr>
          <w:ilvl w:val="0"/>
          <w:numId w:val="2"/>
        </w:numPr>
        <w:rPr>
          <w:lang w:val="fr-FR"/>
        </w:rPr>
      </w:pPr>
      <w:r w:rsidRPr="00113141">
        <w:rPr>
          <w:lang w:val="fr-FR"/>
        </w:rPr>
        <w:t>Division des données : Le jeu de données a été divisé en ensembles d'entraînement (60%), de validation (20%) et de test (20%) en utilisant train_test_split de datasets.</w:t>
      </w:r>
    </w:p>
    <w:p w14:paraId="15ACC1F2" w14:textId="77777777" w:rsidR="00113141" w:rsidRPr="00113141" w:rsidRDefault="00113141" w:rsidP="00113141">
      <w:pPr>
        <w:rPr>
          <w:lang w:val="fr-FR"/>
        </w:rPr>
      </w:pPr>
    </w:p>
    <w:p w14:paraId="13E1E7B8" w14:textId="5CC10736" w:rsidR="00113141" w:rsidRPr="00113141" w:rsidRDefault="00113141" w:rsidP="00113141">
      <w:pPr>
        <w:pStyle w:val="Titre3"/>
        <w:numPr>
          <w:ilvl w:val="0"/>
          <w:numId w:val="4"/>
        </w:numPr>
        <w:rPr>
          <w:lang w:val="fr-FR"/>
        </w:rPr>
      </w:pPr>
      <w:r w:rsidRPr="00113141">
        <w:rPr>
          <w:lang w:val="fr-FR"/>
        </w:rPr>
        <w:t>Modélisation</w:t>
      </w:r>
    </w:p>
    <w:p w14:paraId="7A5F388E" w14:textId="6BD1F682" w:rsidR="00482AF2" w:rsidRDefault="00113141" w:rsidP="00113141">
      <w:pPr>
        <w:rPr>
          <w:lang w:val="fr-FR"/>
        </w:rPr>
      </w:pPr>
      <w:r w:rsidRPr="00113141">
        <w:rPr>
          <w:lang w:val="fr-FR"/>
        </w:rPr>
        <w:t xml:space="preserve">Le modèle </w:t>
      </w:r>
      <w:r w:rsidR="00D349E6">
        <w:rPr>
          <w:lang w:val="fr-FR"/>
        </w:rPr>
        <w:t xml:space="preserve">mis en place dans ce projet est </w:t>
      </w:r>
      <w:r w:rsidRPr="00113141">
        <w:rPr>
          <w:lang w:val="fr-FR"/>
        </w:rPr>
        <w:t xml:space="preserve">le modèle TFViTModel </w:t>
      </w:r>
      <w:r w:rsidR="00BA76A4">
        <w:rPr>
          <w:lang w:val="fr-FR"/>
        </w:rPr>
        <w:t xml:space="preserve">pré-entraîné sur </w:t>
      </w:r>
      <w:r w:rsidR="00BA76A4" w:rsidRPr="00BA76A4">
        <w:rPr>
          <w:lang w:val="fr-FR"/>
        </w:rPr>
        <w:t xml:space="preserve">ImageNet-21k (14 million </w:t>
      </w:r>
      <w:r w:rsidR="00BA76A4">
        <w:rPr>
          <w:lang w:val="fr-FR"/>
        </w:rPr>
        <w:t>d’images</w:t>
      </w:r>
      <w:r w:rsidR="00BA76A4" w:rsidRPr="00BA76A4">
        <w:rPr>
          <w:lang w:val="fr-FR"/>
        </w:rPr>
        <w:t>, 21</w:t>
      </w:r>
      <w:r w:rsidR="00BA76A4">
        <w:rPr>
          <w:lang w:val="fr-FR"/>
        </w:rPr>
        <w:t xml:space="preserve"> </w:t>
      </w:r>
      <w:r w:rsidR="00BA76A4" w:rsidRPr="00BA76A4">
        <w:rPr>
          <w:lang w:val="fr-FR"/>
        </w:rPr>
        <w:t>843 classes)</w:t>
      </w:r>
      <w:r w:rsidR="00BA76A4">
        <w:rPr>
          <w:lang w:val="fr-FR"/>
        </w:rPr>
        <w:t xml:space="preserve"> </w:t>
      </w:r>
      <w:r w:rsidRPr="00113141">
        <w:rPr>
          <w:lang w:val="fr-FR"/>
        </w:rPr>
        <w:t>de la bibliothèque transformers</w:t>
      </w:r>
      <w:r w:rsidR="00BA76A4">
        <w:rPr>
          <w:lang w:val="fr-FR"/>
        </w:rPr>
        <w:t>.</w:t>
      </w:r>
      <w:r w:rsidR="00482AF2">
        <w:rPr>
          <w:lang w:val="fr-FR"/>
        </w:rPr>
        <w:t xml:space="preserve"> </w:t>
      </w:r>
      <w:r w:rsidR="00482AF2" w:rsidRPr="00482AF2">
        <w:rPr>
          <w:lang w:val="fr-FR"/>
        </w:rPr>
        <w:t xml:space="preserve">Ce modèle </w:t>
      </w:r>
      <w:r w:rsidR="00482AF2">
        <w:rPr>
          <w:lang w:val="fr-FR"/>
        </w:rPr>
        <w:t>sert</w:t>
      </w:r>
      <w:r w:rsidR="00482AF2" w:rsidRPr="00482AF2">
        <w:rPr>
          <w:lang w:val="fr-FR"/>
        </w:rPr>
        <w:t xml:space="preserve"> d'extracteur de caractéristiques pour les images.</w:t>
      </w:r>
    </w:p>
    <w:p w14:paraId="2262A1C9" w14:textId="77777777" w:rsidR="00E93560" w:rsidRDefault="00E93560" w:rsidP="00113141">
      <w:pPr>
        <w:rPr>
          <w:lang w:val="fr-FR"/>
        </w:rPr>
      </w:pPr>
    </w:p>
    <w:p w14:paraId="48B9782C" w14:textId="6D8CA6BB" w:rsidR="00E93560" w:rsidRDefault="00E93560" w:rsidP="00113141">
      <w:pPr>
        <w:rPr>
          <w:lang w:val="fr-FR"/>
        </w:rPr>
      </w:pPr>
      <w:r>
        <w:rPr>
          <w:lang w:val="fr-FR"/>
        </w:rPr>
        <w:t xml:space="preserve">Le modèle a été encapsulé dans une couche Keras </w:t>
      </w:r>
      <w:r w:rsidRPr="00482AF2">
        <w:rPr>
          <w:lang w:val="fr-FR"/>
        </w:rPr>
        <w:t>appelée ViTLayer</w:t>
      </w:r>
      <w:r>
        <w:rPr>
          <w:lang w:val="fr-FR"/>
        </w:rPr>
        <w:t xml:space="preserve"> afin de l’intégrer dans un pipeline de modélisation Keras.</w:t>
      </w:r>
    </w:p>
    <w:p w14:paraId="7900CC9B" w14:textId="77777777" w:rsidR="00482AF2" w:rsidRDefault="00482AF2" w:rsidP="00113141">
      <w:pPr>
        <w:rPr>
          <w:lang w:val="fr-FR"/>
        </w:rPr>
      </w:pPr>
    </w:p>
    <w:p w14:paraId="0A2FF713" w14:textId="00E078F0" w:rsidR="00482AF2" w:rsidRPr="00482AF2" w:rsidRDefault="00E93560" w:rsidP="00482AF2">
      <w:pPr>
        <w:rPr>
          <w:lang w:val="fr-FR"/>
        </w:rPr>
      </w:pPr>
      <w:r>
        <w:rPr>
          <w:lang w:val="fr-FR"/>
        </w:rPr>
        <w:t>Les entrées du modèle ont ensuite été définies. D</w:t>
      </w:r>
      <w:r w:rsidR="00482AF2" w:rsidRPr="00482AF2">
        <w:rPr>
          <w:lang w:val="fr-FR"/>
        </w:rPr>
        <w:t xml:space="preserve">ans </w:t>
      </w:r>
      <w:r>
        <w:rPr>
          <w:lang w:val="fr-FR"/>
        </w:rPr>
        <w:t>notre</w:t>
      </w:r>
      <w:r w:rsidR="00482AF2" w:rsidRPr="00482AF2">
        <w:rPr>
          <w:lang w:val="fr-FR"/>
        </w:rPr>
        <w:t xml:space="preserve"> cas sont des images de forme (3, 224, 224) représentant les canaux de couleur et les dimensions de l'image.</w:t>
      </w:r>
    </w:p>
    <w:p w14:paraId="29F9850F" w14:textId="77777777" w:rsidR="00E93560" w:rsidRDefault="00E93560" w:rsidP="00482AF2">
      <w:pPr>
        <w:rPr>
          <w:lang w:val="fr-FR"/>
        </w:rPr>
      </w:pPr>
    </w:p>
    <w:p w14:paraId="5FA47F3B" w14:textId="51D696D9" w:rsidR="00BA76A4" w:rsidRDefault="00E93560" w:rsidP="00BA76A4">
      <w:pPr>
        <w:rPr>
          <w:lang w:val="fr-FR"/>
        </w:rPr>
      </w:pPr>
      <w:r>
        <w:rPr>
          <w:lang w:val="fr-FR"/>
        </w:rPr>
        <w:t xml:space="preserve">Enfin, une couche de </w:t>
      </w:r>
      <w:r w:rsidRPr="00482AF2">
        <w:rPr>
          <w:lang w:val="fr-FR"/>
        </w:rPr>
        <w:t>couche de classification dense avec une activation softmax</w:t>
      </w:r>
      <w:r>
        <w:rPr>
          <w:lang w:val="fr-FR"/>
        </w:rPr>
        <w:t xml:space="preserve"> a été ajoutée. </w:t>
      </w:r>
      <w:r w:rsidR="00482AF2" w:rsidRPr="00482AF2">
        <w:rPr>
          <w:lang w:val="fr-FR"/>
        </w:rPr>
        <w:t xml:space="preserve">Cette couche prend les caractéristiques extraites par le modèle ViT et les utilise pour </w:t>
      </w:r>
      <w:r w:rsidRPr="00BA76A4">
        <w:rPr>
          <w:lang w:val="fr-FR"/>
        </w:rPr>
        <w:t>prédire les catégories des images.</w:t>
      </w:r>
    </w:p>
    <w:p w14:paraId="52AF378A" w14:textId="77777777" w:rsidR="00E93560" w:rsidRDefault="00E93560" w:rsidP="00BA76A4">
      <w:pPr>
        <w:rPr>
          <w:lang w:val="fr-FR"/>
        </w:rPr>
      </w:pPr>
    </w:p>
    <w:p w14:paraId="15BF388C" w14:textId="006D89E4" w:rsidR="00113141" w:rsidRPr="00BA76A4" w:rsidRDefault="00BA76A4" w:rsidP="00BA76A4">
      <w:pPr>
        <w:rPr>
          <w:lang w:val="fr-FR"/>
        </w:rPr>
      </w:pPr>
      <w:r>
        <w:rPr>
          <w:lang w:val="fr-FR"/>
        </w:rPr>
        <w:lastRenderedPageBreak/>
        <w:t xml:space="preserve">Le </w:t>
      </w:r>
      <w:r w:rsidR="00113141" w:rsidRPr="00BA76A4">
        <w:rPr>
          <w:lang w:val="fr-FR"/>
        </w:rPr>
        <w:t>modèle a été compilé avec l'optimiseur adam, la fonction de perte sparse_categorical_crossentropy, et la métrique accuracy.</w:t>
      </w:r>
    </w:p>
    <w:p w14:paraId="6D8EBADF" w14:textId="77777777" w:rsidR="00113141" w:rsidRDefault="00113141" w:rsidP="00113141">
      <w:pPr>
        <w:rPr>
          <w:lang w:val="fr-FR"/>
        </w:rPr>
      </w:pPr>
    </w:p>
    <w:p w14:paraId="5C4C50B1" w14:textId="53E6F6F4" w:rsidR="00113141" w:rsidRPr="00113141" w:rsidRDefault="00113141" w:rsidP="00905400">
      <w:pPr>
        <w:pStyle w:val="Titre3"/>
        <w:numPr>
          <w:ilvl w:val="0"/>
          <w:numId w:val="4"/>
        </w:numPr>
        <w:rPr>
          <w:lang w:val="fr-FR"/>
        </w:rPr>
      </w:pPr>
      <w:r w:rsidRPr="00113141">
        <w:rPr>
          <w:lang w:val="fr-FR"/>
        </w:rPr>
        <w:t>Métrique d'Évaluation</w:t>
      </w:r>
    </w:p>
    <w:p w14:paraId="70209A33" w14:textId="4AEA3D5F" w:rsidR="00EC2644" w:rsidRPr="00EC2644" w:rsidRDefault="00113141" w:rsidP="00EC2644">
      <w:pPr>
        <w:rPr>
          <w:lang w:val="fr-FR"/>
        </w:rPr>
      </w:pPr>
      <w:r w:rsidRPr="00113141">
        <w:rPr>
          <w:lang w:val="fr-FR"/>
        </w:rPr>
        <w:t xml:space="preserve">La métrique d'évaluation principale utilisée est </w:t>
      </w:r>
      <w:r w:rsidR="00905400">
        <w:rPr>
          <w:lang w:val="fr-FR"/>
        </w:rPr>
        <w:t>l’</w:t>
      </w:r>
      <w:r w:rsidRPr="00113141">
        <w:rPr>
          <w:lang w:val="fr-FR"/>
        </w:rPr>
        <w:t>accuracy</w:t>
      </w:r>
      <w:r w:rsidR="00905400">
        <w:t xml:space="preserve"> </w:t>
      </w:r>
      <w:r w:rsidR="00905400" w:rsidRPr="00905400">
        <w:rPr>
          <w:lang w:val="fr-FR"/>
        </w:rPr>
        <w:t>qui permet de mesurer la proportion de prédictions correctes parmi toutes les prédictions effectuées par le modèle</w:t>
      </w:r>
      <w:r w:rsidRPr="00113141">
        <w:rPr>
          <w:lang w:val="fr-FR"/>
        </w:rPr>
        <w:t xml:space="preserve">. </w:t>
      </w:r>
      <w:r w:rsidR="00EC2644" w:rsidRPr="00EC2644">
        <w:rPr>
          <w:lang w:val="fr-FR"/>
        </w:rPr>
        <w:t>Cette métrique est appropriée pour ce projet pour plusieurs raisons :</w:t>
      </w:r>
    </w:p>
    <w:p w14:paraId="7F6302AF" w14:textId="75BDF6EF" w:rsidR="00EC2644" w:rsidRDefault="00EC2644" w:rsidP="00EC2644">
      <w:pPr>
        <w:pStyle w:val="Paragraphedeliste"/>
        <w:numPr>
          <w:ilvl w:val="0"/>
          <w:numId w:val="2"/>
        </w:numPr>
        <w:rPr>
          <w:lang w:val="fr-FR"/>
        </w:rPr>
      </w:pPr>
      <w:r w:rsidRPr="00EC2644">
        <w:rPr>
          <w:lang w:val="fr-FR"/>
        </w:rPr>
        <w:t xml:space="preserve"> Nature des Catégories</w:t>
      </w:r>
      <w:r>
        <w:rPr>
          <w:lang w:val="fr-FR"/>
        </w:rPr>
        <w:t xml:space="preserve"> : </w:t>
      </w:r>
      <w:r w:rsidRPr="00EC2644">
        <w:rPr>
          <w:lang w:val="fr-FR"/>
        </w:rPr>
        <w:t>Les catégories des produits dans le jeu de données sont mutuellement exclusives. Chaque image appartient à une seule catégorie, ce qui signifie qu'une classification correcte est binaire : soit l'image est classée correctement, soit elle ne l'est pas.</w:t>
      </w:r>
    </w:p>
    <w:p w14:paraId="51727D58" w14:textId="01FFFCD4" w:rsidR="00EC2644" w:rsidRDefault="00EC2644" w:rsidP="00EC2644">
      <w:pPr>
        <w:pStyle w:val="Paragraphedeliste"/>
        <w:numPr>
          <w:ilvl w:val="0"/>
          <w:numId w:val="2"/>
        </w:numPr>
        <w:rPr>
          <w:lang w:val="fr-FR"/>
        </w:rPr>
      </w:pPr>
      <w:r>
        <w:rPr>
          <w:lang w:val="fr-FR"/>
        </w:rPr>
        <w:t xml:space="preserve">Classes équilibrées : Le jeu de données </w:t>
      </w:r>
      <w:r w:rsidRPr="00EC2644">
        <w:rPr>
          <w:lang w:val="fr-FR"/>
        </w:rPr>
        <w:t>contient exactement le même nombre d'observations pour chaque classe. Cet équilibrage des classes renforce la pertinence de l</w:t>
      </w:r>
      <w:r>
        <w:rPr>
          <w:lang w:val="fr-FR"/>
        </w:rPr>
        <w:t xml:space="preserve">’accuracy </w:t>
      </w:r>
      <w:r w:rsidRPr="00EC2644">
        <w:rPr>
          <w:lang w:val="fr-FR"/>
        </w:rPr>
        <w:t>comme métrique d'évaluation</w:t>
      </w:r>
      <w:r>
        <w:rPr>
          <w:lang w:val="fr-FR"/>
        </w:rPr>
        <w:t xml:space="preserve"> car elle </w:t>
      </w:r>
      <w:r w:rsidRPr="00EC2644">
        <w:rPr>
          <w:lang w:val="fr-FR"/>
        </w:rPr>
        <w:t>offre une évaluation juste et équitable de la performance du modèle sur toutes les classes.</w:t>
      </w:r>
    </w:p>
    <w:p w14:paraId="4CB83D18" w14:textId="0BD5C22C" w:rsidR="00EC2644" w:rsidRDefault="000F1162" w:rsidP="00EC2644">
      <w:pPr>
        <w:jc w:val="center"/>
        <w:rPr>
          <w:lang w:val="fr-FR"/>
        </w:rPr>
      </w:pPr>
      <w:r>
        <w:rPr>
          <w:noProof/>
        </w:rPr>
        <w:drawing>
          <wp:inline distT="0" distB="0" distL="0" distR="0" wp14:anchorId="53E3BB38" wp14:editId="677D9EC7">
            <wp:extent cx="4053840" cy="2467145"/>
            <wp:effectExtent l="0" t="0" r="3810" b="9525"/>
            <wp:docPr id="473671666" name="Image 2"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71666" name="Image 2" descr="Une image contenant texte, diagramme, capture d’écran, cercl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1008" cy="2471507"/>
                    </a:xfrm>
                    <a:prstGeom prst="rect">
                      <a:avLst/>
                    </a:prstGeom>
                    <a:noFill/>
                    <a:ln>
                      <a:noFill/>
                    </a:ln>
                  </pic:spPr>
                </pic:pic>
              </a:graphicData>
            </a:graphic>
          </wp:inline>
        </w:drawing>
      </w:r>
    </w:p>
    <w:p w14:paraId="4CD31519" w14:textId="77777777" w:rsidR="00EC2644" w:rsidRPr="00EC2644" w:rsidRDefault="00EC2644" w:rsidP="00EC2644">
      <w:pPr>
        <w:rPr>
          <w:lang w:val="fr-FR"/>
        </w:rPr>
      </w:pPr>
    </w:p>
    <w:p w14:paraId="1BC39D4D" w14:textId="75D3A6A7" w:rsidR="00113141" w:rsidRPr="00EC2644" w:rsidRDefault="00EC2644" w:rsidP="00113141">
      <w:pPr>
        <w:pStyle w:val="Paragraphedeliste"/>
        <w:numPr>
          <w:ilvl w:val="0"/>
          <w:numId w:val="2"/>
        </w:numPr>
        <w:rPr>
          <w:lang w:val="fr-FR"/>
        </w:rPr>
      </w:pPr>
      <w:r w:rsidRPr="00EC2644">
        <w:rPr>
          <w:lang w:val="fr-FR"/>
        </w:rPr>
        <w:t>Simplicité et Interprétabilité</w:t>
      </w:r>
      <w:r>
        <w:rPr>
          <w:lang w:val="fr-FR"/>
        </w:rPr>
        <w:t xml:space="preserve"> : </w:t>
      </w:r>
      <w:r w:rsidRPr="00EC2644">
        <w:rPr>
          <w:lang w:val="fr-FR"/>
        </w:rPr>
        <w:t>L</w:t>
      </w:r>
      <w:r w:rsidR="00DB1ED6">
        <w:rPr>
          <w:lang w:val="fr-FR"/>
        </w:rPr>
        <w:t xml:space="preserve">’accuracy </w:t>
      </w:r>
      <w:r w:rsidRPr="00EC2644">
        <w:rPr>
          <w:lang w:val="fr-FR"/>
        </w:rPr>
        <w:t>est une métrique intuitive et facile à interpréter. Elle permet à différentes parties prenantes, y compris celles qui ne sont pas spécialistes en machine learning, de comprendre rapidement les performances du modèle.</w:t>
      </w:r>
    </w:p>
    <w:p w14:paraId="6A7BAD47" w14:textId="77777777" w:rsidR="00113141" w:rsidRPr="00113141" w:rsidRDefault="00113141" w:rsidP="00113141">
      <w:pPr>
        <w:rPr>
          <w:lang w:val="fr-FR"/>
        </w:rPr>
      </w:pPr>
    </w:p>
    <w:p w14:paraId="63E90788" w14:textId="44D53EB2" w:rsidR="00113141" w:rsidRPr="00113141" w:rsidRDefault="00113141" w:rsidP="00EC2644">
      <w:pPr>
        <w:pStyle w:val="Titre3"/>
        <w:numPr>
          <w:ilvl w:val="0"/>
          <w:numId w:val="4"/>
        </w:numPr>
        <w:rPr>
          <w:lang w:val="fr-FR"/>
        </w:rPr>
      </w:pPr>
      <w:r w:rsidRPr="00113141">
        <w:rPr>
          <w:lang w:val="fr-FR"/>
        </w:rPr>
        <w:t>Entraînement et Évaluation</w:t>
      </w:r>
    </w:p>
    <w:p w14:paraId="1E08A2A6" w14:textId="1741419A" w:rsidR="00113141" w:rsidRPr="00113141" w:rsidRDefault="00113141" w:rsidP="00113141">
      <w:pPr>
        <w:rPr>
          <w:lang w:val="fr-FR"/>
        </w:rPr>
      </w:pPr>
      <w:r w:rsidRPr="00113141">
        <w:rPr>
          <w:lang w:val="fr-FR"/>
        </w:rPr>
        <w:t>Le modèle a été entraîné sur les données d'entraînement et évalué sur les ensembles de validation et de test</w:t>
      </w:r>
      <w:r w:rsidR="00EC2644">
        <w:rPr>
          <w:lang w:val="fr-FR"/>
        </w:rPr>
        <w:t xml:space="preserve"> : </w:t>
      </w:r>
    </w:p>
    <w:p w14:paraId="4C548E99" w14:textId="66866D45" w:rsidR="00113141" w:rsidRPr="00EC2644" w:rsidRDefault="00113141" w:rsidP="00EC2644">
      <w:pPr>
        <w:pStyle w:val="Paragraphedeliste"/>
        <w:numPr>
          <w:ilvl w:val="0"/>
          <w:numId w:val="2"/>
        </w:numPr>
        <w:rPr>
          <w:lang w:val="fr-FR"/>
        </w:rPr>
      </w:pPr>
      <w:r w:rsidRPr="00EC2644">
        <w:rPr>
          <w:lang w:val="fr-FR"/>
        </w:rPr>
        <w:t>Entraînement : Le modèle a été entraîné pendant 5 époques en utilisant model.fit, avec les données d'entraînement et de validation.</w:t>
      </w:r>
    </w:p>
    <w:p w14:paraId="363B2542" w14:textId="07DD62EE" w:rsidR="00521FAE" w:rsidRPr="0044420C" w:rsidRDefault="00113141" w:rsidP="00521FAE">
      <w:pPr>
        <w:pStyle w:val="Paragraphedeliste"/>
        <w:numPr>
          <w:ilvl w:val="0"/>
          <w:numId w:val="2"/>
        </w:numPr>
        <w:rPr>
          <w:lang w:val="fr-FR"/>
        </w:rPr>
      </w:pPr>
      <w:r w:rsidRPr="00EC2644">
        <w:rPr>
          <w:lang w:val="fr-FR"/>
        </w:rPr>
        <w:t>Évaluation : Les performances du modèle ont été évaluées sur l'ensemble de test pour obtenir la précision finale.</w:t>
      </w:r>
    </w:p>
    <w:p w14:paraId="7AC1226F" w14:textId="77777777" w:rsidR="00EC2644" w:rsidRPr="00EC2644" w:rsidRDefault="00EC2644" w:rsidP="00EC2644">
      <w:pPr>
        <w:rPr>
          <w:lang w:val="fr-FR"/>
        </w:rPr>
      </w:pPr>
    </w:p>
    <w:p w14:paraId="0000000B" w14:textId="77777777" w:rsidR="007942A4" w:rsidRDefault="00000000" w:rsidP="00C64DE1">
      <w:pPr>
        <w:pStyle w:val="Titre2"/>
      </w:pPr>
      <w:r>
        <w:lastRenderedPageBreak/>
        <w:t>Une synthèse des résultats</w:t>
      </w:r>
    </w:p>
    <w:p w14:paraId="0000000C" w14:textId="77777777" w:rsidR="007942A4" w:rsidRDefault="00000000">
      <w:pPr>
        <w:pBdr>
          <w:top w:val="nil"/>
          <w:left w:val="nil"/>
          <w:bottom w:val="nil"/>
          <w:right w:val="nil"/>
          <w:between w:val="nil"/>
        </w:pBdr>
        <w:shd w:val="clear" w:color="auto" w:fill="FFFFFF"/>
        <w:spacing w:before="240" w:after="240"/>
        <w:rPr>
          <w:rFonts w:ascii="Inter" w:eastAsia="Inter" w:hAnsi="Inter" w:cs="Inter"/>
          <w:i/>
          <w:color w:val="B7B7B7"/>
        </w:rPr>
      </w:pPr>
      <w:r>
        <w:rPr>
          <w:rFonts w:ascii="Inter" w:eastAsia="Inter" w:hAnsi="Inter" w:cs="Inter"/>
          <w:i/>
          <w:color w:val="B7B7B7"/>
        </w:rPr>
        <w:t>Présentez une synthèse des résultats comparés entre la technique récente et les techniques utilisées précédemment et une conclusion, en 2 pages maximum.</w:t>
      </w:r>
    </w:p>
    <w:p w14:paraId="0000000D" w14:textId="77777777" w:rsidR="007942A4" w:rsidRDefault="007942A4">
      <w:pPr>
        <w:shd w:val="clear" w:color="auto" w:fill="FFFFFF"/>
        <w:spacing w:before="240" w:after="240"/>
        <w:rPr>
          <w:rFonts w:ascii="Inter" w:eastAsia="Inter" w:hAnsi="Inter" w:cs="Inter"/>
          <w:b/>
          <w:sz w:val="32"/>
          <w:szCs w:val="32"/>
        </w:rPr>
      </w:pPr>
    </w:p>
    <w:p w14:paraId="00000010" w14:textId="5F230972" w:rsidR="007942A4" w:rsidRDefault="00000000" w:rsidP="00145F5C">
      <w:pPr>
        <w:pStyle w:val="Titre2"/>
      </w:pPr>
      <w:r>
        <w:t xml:space="preserve">L’analyse de la feature importance du nouveau modèle </w:t>
      </w:r>
    </w:p>
    <w:p w14:paraId="7BCED661" w14:textId="77777777" w:rsidR="00145F5C" w:rsidRDefault="00145F5C" w:rsidP="00145F5C"/>
    <w:p w14:paraId="1CFE15A1" w14:textId="5DA366E3" w:rsidR="00145F5C" w:rsidRDefault="00145F5C" w:rsidP="00145F5C">
      <w:r w:rsidRPr="00145F5C">
        <w:t>Pour les modèles de Computer Vision, l’importance des caractéristiques est plus complexe à calculer que pour des modèles tabulaires, mais il est possible d'obtenir l'interprétabilité du modèle grâce à une carte de chaleur de l'attention</w:t>
      </w:r>
      <w:r w:rsidR="00893D6F">
        <w:t>.</w:t>
      </w:r>
    </w:p>
    <w:p w14:paraId="32267EC8" w14:textId="77777777" w:rsidR="00145F5C" w:rsidRDefault="00145F5C" w:rsidP="00145F5C"/>
    <w:p w14:paraId="5A987471" w14:textId="63CAA16D" w:rsidR="00893D6F" w:rsidRDefault="00893D6F" w:rsidP="00893D6F">
      <w:r>
        <w:t>Le mécanisme d'attention permet au modèle de se concentrer sur certaines parties des données d’entrée tout en ignorant les autres. Cela aide à comprendre quelles parties de l'image influencent le plus la décision du modèle.</w:t>
      </w:r>
    </w:p>
    <w:p w14:paraId="52CB4164" w14:textId="77777777" w:rsidR="00893D6F" w:rsidRDefault="00893D6F" w:rsidP="00145F5C"/>
    <w:p w14:paraId="1E813B32" w14:textId="66794679" w:rsidR="00145F5C" w:rsidRDefault="00145F5C" w:rsidP="00145F5C">
      <w:r>
        <w:rPr>
          <w:noProof/>
        </w:rPr>
        <w:drawing>
          <wp:inline distT="0" distB="0" distL="0" distR="0" wp14:anchorId="295B9A8F" wp14:editId="62FEE3FF">
            <wp:extent cx="5733415" cy="2789555"/>
            <wp:effectExtent l="0" t="0" r="635" b="0"/>
            <wp:docPr id="372814584" name="Image 1" descr="Une image contenant text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14584" name="Image 1" descr="Une image contenant texte, ordinateur&#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789555"/>
                    </a:xfrm>
                    <a:prstGeom prst="rect">
                      <a:avLst/>
                    </a:prstGeom>
                    <a:noFill/>
                    <a:ln>
                      <a:noFill/>
                    </a:ln>
                  </pic:spPr>
                </pic:pic>
              </a:graphicData>
            </a:graphic>
          </wp:inline>
        </w:drawing>
      </w:r>
    </w:p>
    <w:p w14:paraId="3DB1F6B1" w14:textId="77777777" w:rsidR="00145F5C" w:rsidRDefault="00145F5C" w:rsidP="00145F5C"/>
    <w:p w14:paraId="2A8E6411" w14:textId="77777777" w:rsidR="00145F5C" w:rsidRDefault="00145F5C" w:rsidP="00145F5C"/>
    <w:p w14:paraId="5C649467" w14:textId="4217C91A" w:rsidR="00145F5C" w:rsidRDefault="00893D6F" w:rsidP="00145F5C">
      <w:r>
        <w:t>Ici, l</w:t>
      </w:r>
      <w:r w:rsidR="00145F5C" w:rsidRPr="00145F5C">
        <w:t>es zones où la couleur est plus claire indiquent que le modèle prête plus d'attention à ces parties de l'image. Cela signifie que les plus influentes pour la décision du modèle se trouvent vers le milieu de cette image.</w:t>
      </w:r>
    </w:p>
    <w:p w14:paraId="2C72589F" w14:textId="77777777" w:rsidR="00893D6F" w:rsidRDefault="00893D6F" w:rsidP="00145F5C"/>
    <w:p w14:paraId="502BBAFC" w14:textId="77777777" w:rsidR="005F4A6B" w:rsidRPr="00145F5C" w:rsidRDefault="005F4A6B" w:rsidP="00145F5C"/>
    <w:p w14:paraId="13C7B12B" w14:textId="30540E47" w:rsidR="00995C2E" w:rsidRPr="00CC596C" w:rsidRDefault="00000000" w:rsidP="00CC596C">
      <w:pPr>
        <w:pStyle w:val="Titre2"/>
        <w:rPr>
          <w:color w:val="271A38"/>
          <w:sz w:val="24"/>
          <w:szCs w:val="24"/>
          <w:highlight w:val="white"/>
        </w:rPr>
      </w:pPr>
      <w:r>
        <w:lastRenderedPageBreak/>
        <w:t>Les limites et les améliorations possibles</w:t>
      </w:r>
    </w:p>
    <w:p w14:paraId="394F034A" w14:textId="1E65707D" w:rsidR="00155BB6" w:rsidRPr="00155BB6" w:rsidRDefault="00155BB6" w:rsidP="00155BB6">
      <w:pPr>
        <w:pStyle w:val="Titre3"/>
        <w:rPr>
          <w:lang w:val="fr-FR"/>
        </w:rPr>
      </w:pPr>
      <w:r w:rsidRPr="00155BB6">
        <w:rPr>
          <w:lang w:val="fr-FR"/>
        </w:rPr>
        <w:t>Limites de l'Approche de Modélisation</w:t>
      </w:r>
    </w:p>
    <w:p w14:paraId="10FA7E8C" w14:textId="1DC2F1DE" w:rsidR="00155BB6" w:rsidRPr="00B57EA2" w:rsidRDefault="00155BB6" w:rsidP="00B57EA2">
      <w:pPr>
        <w:pStyle w:val="Titre4"/>
        <w:rPr>
          <w:lang w:val="fr-FR"/>
        </w:rPr>
      </w:pPr>
      <w:r w:rsidRPr="00155BB6">
        <w:rPr>
          <w:lang w:val="fr-FR"/>
        </w:rPr>
        <w:t>Complexité et Temps de Calcul :</w:t>
      </w:r>
    </w:p>
    <w:p w14:paraId="3383DC56" w14:textId="5E598EAD" w:rsidR="00155BB6" w:rsidRDefault="0099743F" w:rsidP="00155BB6">
      <w:pPr>
        <w:rPr>
          <w:color w:val="000000" w:themeColor="text1"/>
          <w:lang w:val="fr-FR"/>
        </w:rPr>
      </w:pPr>
      <w:r w:rsidRPr="0099743F">
        <w:rPr>
          <w:color w:val="000000" w:themeColor="text1"/>
          <w:lang w:val="fr-FR"/>
        </w:rPr>
        <w:t>L'utilisation d'un modèle Vision Transformer demande beaucoup de puissance de calcul et de mémoire, ce qui implique un besoin élevé en ressources matérielles pour le traitement des images, l'entraînement du modèle, et la phase de prédiction. Par conséquent, cela peut restreindre l'utilisation pratique de ce modèle, en particulier sur des systèmes ayant des capacités matérielles limitées.</w:t>
      </w:r>
    </w:p>
    <w:p w14:paraId="419AACC1" w14:textId="77777777" w:rsidR="00CD081B" w:rsidRPr="0099743F" w:rsidRDefault="00CD081B" w:rsidP="00155BB6">
      <w:pPr>
        <w:rPr>
          <w:color w:val="000000" w:themeColor="text1"/>
          <w:lang w:val="fr-FR"/>
        </w:rPr>
      </w:pPr>
    </w:p>
    <w:p w14:paraId="0E9BAE17" w14:textId="06D6DCEB" w:rsidR="00155BB6" w:rsidRPr="00155BB6" w:rsidRDefault="00155BB6" w:rsidP="00155BB6">
      <w:pPr>
        <w:pStyle w:val="Titre4"/>
        <w:rPr>
          <w:lang w:val="fr-FR"/>
        </w:rPr>
      </w:pPr>
      <w:r w:rsidRPr="00155BB6">
        <w:rPr>
          <w:lang w:val="fr-FR"/>
        </w:rPr>
        <w:t>Taille du Dataset :</w:t>
      </w:r>
    </w:p>
    <w:p w14:paraId="0572546B" w14:textId="71536E6B" w:rsidR="00155BB6" w:rsidRDefault="00155BB6" w:rsidP="00155BB6">
      <w:pPr>
        <w:rPr>
          <w:lang w:val="fr-FR"/>
        </w:rPr>
      </w:pPr>
      <w:r w:rsidRPr="00155BB6">
        <w:rPr>
          <w:lang w:val="fr-FR"/>
        </w:rPr>
        <w:t>Avec un échantillon de seulement 1050 images, le dataset est relativement petit pour entraîner efficacement un modèle aussi complexe que ViT. Un petit dataset peut entraîner un surapprentissage (overfitting) où le modèle performe bien sur les données d'entraînement mais échoue à généraliser sur de nouvelles données.</w:t>
      </w:r>
      <w:r>
        <w:rPr>
          <w:lang w:val="fr-FR"/>
        </w:rPr>
        <w:t xml:space="preserve"> </w:t>
      </w:r>
    </w:p>
    <w:p w14:paraId="654254C2" w14:textId="77777777" w:rsidR="00155BB6" w:rsidRDefault="00155BB6" w:rsidP="00155BB6">
      <w:pPr>
        <w:rPr>
          <w:lang w:val="fr-FR"/>
        </w:rPr>
      </w:pPr>
    </w:p>
    <w:p w14:paraId="6AF840ED" w14:textId="00D33D2E" w:rsidR="00155BB6" w:rsidRDefault="00155BB6" w:rsidP="00155BB6">
      <w:pPr>
        <w:rPr>
          <w:lang w:val="fr-FR"/>
        </w:rPr>
      </w:pPr>
      <w:r>
        <w:rPr>
          <w:lang w:val="fr-FR"/>
        </w:rPr>
        <w:t>C’est pourquoi, p</w:t>
      </w:r>
      <w:r w:rsidRPr="00155BB6">
        <w:rPr>
          <w:lang w:val="fr-FR"/>
        </w:rPr>
        <w:t xml:space="preserve">lutôt que de former un modèle ViT complet à partir de zéro, </w:t>
      </w:r>
      <w:r>
        <w:rPr>
          <w:lang w:val="fr-FR"/>
        </w:rPr>
        <w:t xml:space="preserve">la démarche mise en place a consisté à </w:t>
      </w:r>
      <w:r w:rsidRPr="00155BB6">
        <w:rPr>
          <w:lang w:val="fr-FR"/>
        </w:rPr>
        <w:t>utiliser un modèle pré-entraîné et effectuer un fine-tuning sur le dataset spécifique</w:t>
      </w:r>
      <w:r w:rsidR="001B039D">
        <w:rPr>
          <w:lang w:val="fr-FR"/>
        </w:rPr>
        <w:t xml:space="preserve"> sélectionné</w:t>
      </w:r>
      <w:r w:rsidRPr="00155BB6">
        <w:rPr>
          <w:lang w:val="fr-FR"/>
        </w:rPr>
        <w:t xml:space="preserve">. Cela permet de bénéficier des connaissances déjà acquises </w:t>
      </w:r>
      <w:r w:rsidR="001B039D">
        <w:rPr>
          <w:lang w:val="fr-FR"/>
        </w:rPr>
        <w:t xml:space="preserve">par le modèle </w:t>
      </w:r>
      <w:r w:rsidRPr="00155BB6">
        <w:rPr>
          <w:lang w:val="fr-FR"/>
        </w:rPr>
        <w:t xml:space="preserve">sur </w:t>
      </w:r>
      <w:r w:rsidR="005E639A">
        <w:rPr>
          <w:lang w:val="fr-FR"/>
        </w:rPr>
        <w:t>un</w:t>
      </w:r>
      <w:r w:rsidRPr="00155BB6">
        <w:rPr>
          <w:lang w:val="fr-FR"/>
        </w:rPr>
        <w:t xml:space="preserve"> large corpus de données.</w:t>
      </w:r>
    </w:p>
    <w:p w14:paraId="31752700" w14:textId="77777777" w:rsidR="00155BB6" w:rsidRDefault="00155BB6" w:rsidP="00155BB6">
      <w:pPr>
        <w:rPr>
          <w:lang w:val="fr-FR"/>
        </w:rPr>
      </w:pPr>
    </w:p>
    <w:p w14:paraId="3FFD3E7F" w14:textId="77777777" w:rsidR="00155BB6" w:rsidRPr="00155BB6" w:rsidRDefault="00155BB6" w:rsidP="00155BB6">
      <w:pPr>
        <w:rPr>
          <w:lang w:val="fr-FR"/>
        </w:rPr>
      </w:pPr>
    </w:p>
    <w:p w14:paraId="63E58575" w14:textId="5CCF74DC" w:rsidR="00155BB6" w:rsidRPr="00B57EA2" w:rsidRDefault="00155BB6" w:rsidP="00B57EA2">
      <w:pPr>
        <w:pStyle w:val="Titre4"/>
        <w:rPr>
          <w:lang w:val="fr-FR"/>
        </w:rPr>
      </w:pPr>
      <w:r w:rsidRPr="00155BB6">
        <w:rPr>
          <w:lang w:val="fr-FR"/>
        </w:rPr>
        <w:t>Interprétabilité :</w:t>
      </w:r>
    </w:p>
    <w:p w14:paraId="4E80E92A" w14:textId="773DC0C1" w:rsidR="00995C2E" w:rsidRDefault="00155BB6" w:rsidP="00380A66">
      <w:pPr>
        <w:rPr>
          <w:lang w:val="fr-FR"/>
        </w:rPr>
      </w:pPr>
      <w:r w:rsidRPr="00155BB6">
        <w:rPr>
          <w:lang w:val="fr-FR"/>
        </w:rPr>
        <w:t>Les modèles de deep learning, en particulier les transformers, sont souvent considérés comme des "boîtes noires". Il est difficile d'expliquer pourquoi le modèle prend certaines décisions, ce qui peut poser problème dans des applications nécessitant une interprétabilité élevée.</w:t>
      </w:r>
    </w:p>
    <w:p w14:paraId="5C61F861" w14:textId="77777777" w:rsidR="00512752" w:rsidRDefault="00512752" w:rsidP="00380A66">
      <w:pPr>
        <w:rPr>
          <w:lang w:val="fr-FR"/>
        </w:rPr>
      </w:pPr>
    </w:p>
    <w:p w14:paraId="6AD149AB" w14:textId="77777777" w:rsidR="00512752" w:rsidRPr="00512752" w:rsidRDefault="00512752" w:rsidP="00512752">
      <w:pPr>
        <w:pStyle w:val="Titre3"/>
        <w:rPr>
          <w:highlight w:val="white"/>
          <w:lang w:val="fr-FR"/>
        </w:rPr>
      </w:pPr>
      <w:r w:rsidRPr="00512752">
        <w:rPr>
          <w:highlight w:val="white"/>
          <w:lang w:val="fr-FR"/>
        </w:rPr>
        <w:t>Améliorations Envisageables</w:t>
      </w:r>
    </w:p>
    <w:p w14:paraId="7A04100A" w14:textId="77777777" w:rsidR="00512752" w:rsidRPr="00512752" w:rsidRDefault="00512752" w:rsidP="00512752">
      <w:pPr>
        <w:pStyle w:val="Titre4"/>
        <w:rPr>
          <w:highlight w:val="white"/>
          <w:lang w:val="fr-FR"/>
        </w:rPr>
      </w:pPr>
      <w:r w:rsidRPr="00512752">
        <w:rPr>
          <w:highlight w:val="white"/>
          <w:lang w:val="fr-FR"/>
        </w:rPr>
        <w:t>Augmentation des Données :</w:t>
      </w:r>
    </w:p>
    <w:p w14:paraId="08E857A2" w14:textId="3204C09E" w:rsidR="00512752" w:rsidRPr="00512752" w:rsidRDefault="00512752" w:rsidP="00512752">
      <w:pPr>
        <w:rPr>
          <w:highlight w:val="white"/>
          <w:lang w:val="fr-FR"/>
        </w:rPr>
      </w:pPr>
      <w:r w:rsidRPr="00512752">
        <w:rPr>
          <w:highlight w:val="white"/>
          <w:lang w:val="fr-FR"/>
        </w:rPr>
        <w:t>Utiliser des techniques d'augmentation de données (rotation, zoom, recadrage, etc.) pour augmenter la diversité des images dans le dataset. Cela peut aider à réduire le surapprentissage et améliorer la généralisation du modèle.</w:t>
      </w:r>
    </w:p>
    <w:p w14:paraId="6CC09D04" w14:textId="77777777" w:rsidR="00512752" w:rsidRPr="00995C2E" w:rsidRDefault="00512752" w:rsidP="00380A66">
      <w:pPr>
        <w:rPr>
          <w:highlight w:val="white"/>
          <w:lang w:val="fr-FR"/>
        </w:rPr>
      </w:pPr>
    </w:p>
    <w:sectPr w:rsidR="00512752" w:rsidRPr="00995C2E">
      <w:head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22682" w14:textId="77777777" w:rsidR="00FD3BD1" w:rsidRDefault="00FD3BD1">
      <w:pPr>
        <w:spacing w:line="240" w:lineRule="auto"/>
      </w:pPr>
      <w:r>
        <w:separator/>
      </w:r>
    </w:p>
  </w:endnote>
  <w:endnote w:type="continuationSeparator" w:id="0">
    <w:p w14:paraId="438F520F" w14:textId="77777777" w:rsidR="00FD3BD1" w:rsidRDefault="00FD3B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libri"/>
    <w:charset w:val="00"/>
    <w:family w:val="auto"/>
    <w:pitch w:val="default"/>
    <w:embedRegular r:id="rId1" w:fontKey="{A251A30B-10DA-4735-B971-CBAAFEE048A6}"/>
    <w:embedBold r:id="rId2" w:fontKey="{3C1DB59A-6AFC-4DE5-8797-B4D1FE6624AD}"/>
    <w:embedItalic r:id="rId3" w:fontKey="{1AB4B097-A931-4404-885F-C5BBE8AED22A}"/>
  </w:font>
  <w:font w:name="Cambria Math">
    <w:panose1 w:val="02040503050406030204"/>
    <w:charset w:val="00"/>
    <w:family w:val="roman"/>
    <w:pitch w:val="variable"/>
    <w:sig w:usb0="E00006FF" w:usb1="420024FF" w:usb2="02000000" w:usb3="00000000" w:csb0="0000019F" w:csb1="00000000"/>
    <w:embedRegular r:id="rId4" w:fontKey="{27BA1681-71AC-4BF6-9F4E-B96909B0C5CF}"/>
  </w:font>
  <w:font w:name="Calibri">
    <w:panose1 w:val="020F0502020204030204"/>
    <w:charset w:val="00"/>
    <w:family w:val="swiss"/>
    <w:pitch w:val="variable"/>
    <w:sig w:usb0="E4002EFF" w:usb1="C000247B" w:usb2="00000009" w:usb3="00000000" w:csb0="000001FF" w:csb1="00000000"/>
    <w:embedRegular r:id="rId5" w:fontKey="{9C6FC157-1FB6-43E6-A02B-5B12303C8E17}"/>
  </w:font>
  <w:font w:name="Cambria">
    <w:panose1 w:val="02040503050406030204"/>
    <w:charset w:val="00"/>
    <w:family w:val="roman"/>
    <w:pitch w:val="variable"/>
    <w:sig w:usb0="E00006FF" w:usb1="420024FF" w:usb2="02000000" w:usb3="00000000" w:csb0="0000019F" w:csb1="00000000"/>
    <w:embedRegular r:id="rId6" w:fontKey="{69742185-3069-4B80-AE78-7455FEF3AC3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41BE9E" w14:textId="77777777" w:rsidR="00FD3BD1" w:rsidRDefault="00FD3BD1">
      <w:pPr>
        <w:spacing w:line="240" w:lineRule="auto"/>
      </w:pPr>
      <w:r>
        <w:separator/>
      </w:r>
    </w:p>
  </w:footnote>
  <w:footnote w:type="continuationSeparator" w:id="0">
    <w:p w14:paraId="24E54166" w14:textId="77777777" w:rsidR="00FD3BD1" w:rsidRDefault="00FD3B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7942A4" w:rsidRDefault="007942A4">
    <w:pPr>
      <w:shd w:val="clear" w:color="auto" w:fill="FFFFFF"/>
      <w:ind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9E42A5"/>
    <w:multiLevelType w:val="hybridMultilevel"/>
    <w:tmpl w:val="1D7222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1514058"/>
    <w:multiLevelType w:val="multilevel"/>
    <w:tmpl w:val="7406A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3F4AC0"/>
    <w:multiLevelType w:val="hybridMultilevel"/>
    <w:tmpl w:val="2F786D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87267E8"/>
    <w:multiLevelType w:val="hybridMultilevel"/>
    <w:tmpl w:val="E35831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E72543C"/>
    <w:multiLevelType w:val="hybridMultilevel"/>
    <w:tmpl w:val="AEF2EC50"/>
    <w:lvl w:ilvl="0" w:tplc="188C2034">
      <w:start w:val="7"/>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0D20964"/>
    <w:multiLevelType w:val="hybridMultilevel"/>
    <w:tmpl w:val="A5A66E4E"/>
    <w:lvl w:ilvl="0" w:tplc="C5420E3E">
      <w:numFmt w:val="bullet"/>
      <w:lvlText w:val=""/>
      <w:lvlJc w:val="left"/>
      <w:pPr>
        <w:ind w:left="360" w:hanging="360"/>
      </w:pPr>
      <w:rPr>
        <w:rFonts w:ascii="Wingdings" w:eastAsia="Inter" w:hAnsi="Wingdings" w:cs="Inte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48F5282"/>
    <w:multiLevelType w:val="hybridMultilevel"/>
    <w:tmpl w:val="0BBC68EE"/>
    <w:lvl w:ilvl="0" w:tplc="684ED8B4">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82582329">
    <w:abstractNumId w:val="5"/>
  </w:num>
  <w:num w:numId="2" w16cid:durableId="261961469">
    <w:abstractNumId w:val="6"/>
  </w:num>
  <w:num w:numId="3" w16cid:durableId="128060213">
    <w:abstractNumId w:val="2"/>
  </w:num>
  <w:num w:numId="4" w16cid:durableId="428935901">
    <w:abstractNumId w:val="3"/>
  </w:num>
  <w:num w:numId="5" w16cid:durableId="273489104">
    <w:abstractNumId w:val="4"/>
  </w:num>
  <w:num w:numId="6" w16cid:durableId="2058309914">
    <w:abstractNumId w:val="0"/>
  </w:num>
  <w:num w:numId="7" w16cid:durableId="1846939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2A4"/>
    <w:rsid w:val="00000E23"/>
    <w:rsid w:val="000E3B8B"/>
    <w:rsid w:val="000F1162"/>
    <w:rsid w:val="00113141"/>
    <w:rsid w:val="00130086"/>
    <w:rsid w:val="00145F5C"/>
    <w:rsid w:val="00146D23"/>
    <w:rsid w:val="00155BB6"/>
    <w:rsid w:val="001A2B58"/>
    <w:rsid w:val="001B039D"/>
    <w:rsid w:val="003276B3"/>
    <w:rsid w:val="00335FE2"/>
    <w:rsid w:val="00380A66"/>
    <w:rsid w:val="00382E13"/>
    <w:rsid w:val="003E6AA9"/>
    <w:rsid w:val="003F2BF9"/>
    <w:rsid w:val="0044420C"/>
    <w:rsid w:val="00482AF2"/>
    <w:rsid w:val="004D6EF3"/>
    <w:rsid w:val="00512752"/>
    <w:rsid w:val="00515C15"/>
    <w:rsid w:val="00521FAE"/>
    <w:rsid w:val="005C6066"/>
    <w:rsid w:val="005E639A"/>
    <w:rsid w:val="005F4A6B"/>
    <w:rsid w:val="00643597"/>
    <w:rsid w:val="006B7BF4"/>
    <w:rsid w:val="006B7C68"/>
    <w:rsid w:val="006F3625"/>
    <w:rsid w:val="00704434"/>
    <w:rsid w:val="00735F51"/>
    <w:rsid w:val="007751E1"/>
    <w:rsid w:val="007942A4"/>
    <w:rsid w:val="007D4B7D"/>
    <w:rsid w:val="007D6D07"/>
    <w:rsid w:val="00811354"/>
    <w:rsid w:val="00853D18"/>
    <w:rsid w:val="0086491F"/>
    <w:rsid w:val="00893D6F"/>
    <w:rsid w:val="0089528C"/>
    <w:rsid w:val="008B34BD"/>
    <w:rsid w:val="00905400"/>
    <w:rsid w:val="00943B8D"/>
    <w:rsid w:val="00995C2E"/>
    <w:rsid w:val="0099743F"/>
    <w:rsid w:val="009D4B16"/>
    <w:rsid w:val="00A13115"/>
    <w:rsid w:val="00AE44D6"/>
    <w:rsid w:val="00B33633"/>
    <w:rsid w:val="00B57EA2"/>
    <w:rsid w:val="00BA76A4"/>
    <w:rsid w:val="00C64DE1"/>
    <w:rsid w:val="00C75B8B"/>
    <w:rsid w:val="00CC0DA6"/>
    <w:rsid w:val="00CC389C"/>
    <w:rsid w:val="00CC596C"/>
    <w:rsid w:val="00CD081B"/>
    <w:rsid w:val="00D0568A"/>
    <w:rsid w:val="00D24E78"/>
    <w:rsid w:val="00D27153"/>
    <w:rsid w:val="00D349E6"/>
    <w:rsid w:val="00D50E40"/>
    <w:rsid w:val="00D73F77"/>
    <w:rsid w:val="00D75113"/>
    <w:rsid w:val="00D95BBD"/>
    <w:rsid w:val="00DB1ED6"/>
    <w:rsid w:val="00E72B36"/>
    <w:rsid w:val="00E93560"/>
    <w:rsid w:val="00EC2644"/>
    <w:rsid w:val="00EC57DD"/>
    <w:rsid w:val="00F84F95"/>
    <w:rsid w:val="00F97153"/>
    <w:rsid w:val="00FD3BD1"/>
    <w:rsid w:val="00FE79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F2D88"/>
  <w15:docId w15:val="{EAF573AD-1A79-4AF2-B43E-696ACC9DF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rsid w:val="00C64DE1"/>
    <w:pPr>
      <w:keepNext/>
      <w:keepLines/>
      <w:spacing w:before="360" w:after="120"/>
      <w:outlineLvl w:val="1"/>
    </w:pPr>
    <w:rPr>
      <w:b/>
      <w:color w:val="1F497D" w:themeColor="text2"/>
      <w:sz w:val="32"/>
      <w:szCs w:val="32"/>
    </w:rPr>
  </w:style>
  <w:style w:type="paragraph" w:styleId="Titre3">
    <w:name w:val="heading 3"/>
    <w:basedOn w:val="Normal"/>
    <w:next w:val="Normal"/>
    <w:uiPriority w:val="9"/>
    <w:unhideWhenUsed/>
    <w:qFormat/>
    <w:rsid w:val="0086491F"/>
    <w:pPr>
      <w:keepNext/>
      <w:keepLines/>
      <w:spacing w:before="320" w:after="80"/>
      <w:outlineLvl w:val="2"/>
    </w:pPr>
    <w:rPr>
      <w:color w:val="365F91" w:themeColor="accent1" w:themeShade="BF"/>
      <w:sz w:val="28"/>
      <w:szCs w:val="28"/>
    </w:rPr>
  </w:style>
  <w:style w:type="paragraph" w:styleId="Titre4">
    <w:name w:val="heading 4"/>
    <w:basedOn w:val="Normal"/>
    <w:next w:val="Normal"/>
    <w:uiPriority w:val="9"/>
    <w:unhideWhenUsed/>
    <w:qFormat/>
    <w:rsid w:val="0086491F"/>
    <w:pPr>
      <w:keepNext/>
      <w:keepLines/>
      <w:spacing w:before="280" w:after="80"/>
      <w:outlineLvl w:val="3"/>
    </w:pPr>
    <w:rPr>
      <w:i/>
      <w:color w:val="4F81BD" w:themeColor="accent1"/>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811354"/>
    <w:pPr>
      <w:ind w:left="720"/>
      <w:contextualSpacing/>
    </w:pPr>
  </w:style>
  <w:style w:type="paragraph" w:styleId="NormalWeb">
    <w:name w:val="Normal (Web)"/>
    <w:basedOn w:val="Normal"/>
    <w:uiPriority w:val="99"/>
    <w:unhideWhenUsed/>
    <w:rsid w:val="00811354"/>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EC57DD"/>
    <w:rPr>
      <w:color w:val="0000FF" w:themeColor="hyperlink"/>
      <w:u w:val="single"/>
    </w:rPr>
  </w:style>
  <w:style w:type="character" w:styleId="Mentionnonrsolue">
    <w:name w:val="Unresolved Mention"/>
    <w:basedOn w:val="Policepardfaut"/>
    <w:uiPriority w:val="99"/>
    <w:semiHidden/>
    <w:unhideWhenUsed/>
    <w:rsid w:val="00EC57DD"/>
    <w:rPr>
      <w:color w:val="605E5C"/>
      <w:shd w:val="clear" w:color="auto" w:fill="E1DFDD"/>
    </w:rPr>
  </w:style>
  <w:style w:type="character" w:styleId="Lienhypertextesuivivisit">
    <w:name w:val="FollowedHyperlink"/>
    <w:basedOn w:val="Policepardfaut"/>
    <w:uiPriority w:val="99"/>
    <w:semiHidden/>
    <w:unhideWhenUsed/>
    <w:rsid w:val="007D4B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4770">
      <w:bodyDiv w:val="1"/>
      <w:marLeft w:val="0"/>
      <w:marRight w:val="0"/>
      <w:marTop w:val="0"/>
      <w:marBottom w:val="0"/>
      <w:divBdr>
        <w:top w:val="none" w:sz="0" w:space="0" w:color="auto"/>
        <w:left w:val="none" w:sz="0" w:space="0" w:color="auto"/>
        <w:bottom w:val="none" w:sz="0" w:space="0" w:color="auto"/>
        <w:right w:val="none" w:sz="0" w:space="0" w:color="auto"/>
      </w:divBdr>
    </w:div>
    <w:div w:id="485129062">
      <w:bodyDiv w:val="1"/>
      <w:marLeft w:val="0"/>
      <w:marRight w:val="0"/>
      <w:marTop w:val="0"/>
      <w:marBottom w:val="0"/>
      <w:divBdr>
        <w:top w:val="none" w:sz="0" w:space="0" w:color="auto"/>
        <w:left w:val="none" w:sz="0" w:space="0" w:color="auto"/>
        <w:bottom w:val="none" w:sz="0" w:space="0" w:color="auto"/>
        <w:right w:val="none" w:sz="0" w:space="0" w:color="auto"/>
      </w:divBdr>
    </w:div>
    <w:div w:id="706835027">
      <w:bodyDiv w:val="1"/>
      <w:marLeft w:val="0"/>
      <w:marRight w:val="0"/>
      <w:marTop w:val="0"/>
      <w:marBottom w:val="0"/>
      <w:divBdr>
        <w:top w:val="none" w:sz="0" w:space="0" w:color="auto"/>
        <w:left w:val="none" w:sz="0" w:space="0" w:color="auto"/>
        <w:bottom w:val="none" w:sz="0" w:space="0" w:color="auto"/>
        <w:right w:val="none" w:sz="0" w:space="0" w:color="auto"/>
      </w:divBdr>
    </w:div>
    <w:div w:id="740251782">
      <w:bodyDiv w:val="1"/>
      <w:marLeft w:val="0"/>
      <w:marRight w:val="0"/>
      <w:marTop w:val="0"/>
      <w:marBottom w:val="0"/>
      <w:divBdr>
        <w:top w:val="none" w:sz="0" w:space="0" w:color="auto"/>
        <w:left w:val="none" w:sz="0" w:space="0" w:color="auto"/>
        <w:bottom w:val="none" w:sz="0" w:space="0" w:color="auto"/>
        <w:right w:val="none" w:sz="0" w:space="0" w:color="auto"/>
      </w:divBdr>
    </w:div>
    <w:div w:id="756561225">
      <w:bodyDiv w:val="1"/>
      <w:marLeft w:val="0"/>
      <w:marRight w:val="0"/>
      <w:marTop w:val="0"/>
      <w:marBottom w:val="0"/>
      <w:divBdr>
        <w:top w:val="none" w:sz="0" w:space="0" w:color="auto"/>
        <w:left w:val="none" w:sz="0" w:space="0" w:color="auto"/>
        <w:bottom w:val="none" w:sz="0" w:space="0" w:color="auto"/>
        <w:right w:val="none" w:sz="0" w:space="0" w:color="auto"/>
      </w:divBdr>
    </w:div>
    <w:div w:id="780951795">
      <w:bodyDiv w:val="1"/>
      <w:marLeft w:val="0"/>
      <w:marRight w:val="0"/>
      <w:marTop w:val="0"/>
      <w:marBottom w:val="0"/>
      <w:divBdr>
        <w:top w:val="none" w:sz="0" w:space="0" w:color="auto"/>
        <w:left w:val="none" w:sz="0" w:space="0" w:color="auto"/>
        <w:bottom w:val="none" w:sz="0" w:space="0" w:color="auto"/>
        <w:right w:val="none" w:sz="0" w:space="0" w:color="auto"/>
      </w:divBdr>
    </w:div>
    <w:div w:id="790172031">
      <w:bodyDiv w:val="1"/>
      <w:marLeft w:val="0"/>
      <w:marRight w:val="0"/>
      <w:marTop w:val="0"/>
      <w:marBottom w:val="0"/>
      <w:divBdr>
        <w:top w:val="none" w:sz="0" w:space="0" w:color="auto"/>
        <w:left w:val="none" w:sz="0" w:space="0" w:color="auto"/>
        <w:bottom w:val="none" w:sz="0" w:space="0" w:color="auto"/>
        <w:right w:val="none" w:sz="0" w:space="0" w:color="auto"/>
      </w:divBdr>
    </w:div>
    <w:div w:id="988366292">
      <w:bodyDiv w:val="1"/>
      <w:marLeft w:val="0"/>
      <w:marRight w:val="0"/>
      <w:marTop w:val="0"/>
      <w:marBottom w:val="0"/>
      <w:divBdr>
        <w:top w:val="none" w:sz="0" w:space="0" w:color="auto"/>
        <w:left w:val="none" w:sz="0" w:space="0" w:color="auto"/>
        <w:bottom w:val="none" w:sz="0" w:space="0" w:color="auto"/>
        <w:right w:val="none" w:sz="0" w:space="0" w:color="auto"/>
      </w:divBdr>
    </w:div>
    <w:div w:id="1005791151">
      <w:bodyDiv w:val="1"/>
      <w:marLeft w:val="0"/>
      <w:marRight w:val="0"/>
      <w:marTop w:val="0"/>
      <w:marBottom w:val="0"/>
      <w:divBdr>
        <w:top w:val="none" w:sz="0" w:space="0" w:color="auto"/>
        <w:left w:val="none" w:sz="0" w:space="0" w:color="auto"/>
        <w:bottom w:val="none" w:sz="0" w:space="0" w:color="auto"/>
        <w:right w:val="none" w:sz="0" w:space="0" w:color="auto"/>
      </w:divBdr>
    </w:div>
    <w:div w:id="1197891009">
      <w:bodyDiv w:val="1"/>
      <w:marLeft w:val="0"/>
      <w:marRight w:val="0"/>
      <w:marTop w:val="0"/>
      <w:marBottom w:val="0"/>
      <w:divBdr>
        <w:top w:val="none" w:sz="0" w:space="0" w:color="auto"/>
        <w:left w:val="none" w:sz="0" w:space="0" w:color="auto"/>
        <w:bottom w:val="none" w:sz="0" w:space="0" w:color="auto"/>
        <w:right w:val="none" w:sz="0" w:space="0" w:color="auto"/>
      </w:divBdr>
    </w:div>
    <w:div w:id="1348213834">
      <w:bodyDiv w:val="1"/>
      <w:marLeft w:val="0"/>
      <w:marRight w:val="0"/>
      <w:marTop w:val="0"/>
      <w:marBottom w:val="0"/>
      <w:divBdr>
        <w:top w:val="none" w:sz="0" w:space="0" w:color="auto"/>
        <w:left w:val="none" w:sz="0" w:space="0" w:color="auto"/>
        <w:bottom w:val="none" w:sz="0" w:space="0" w:color="auto"/>
        <w:right w:val="none" w:sz="0" w:space="0" w:color="auto"/>
      </w:divBdr>
    </w:div>
    <w:div w:id="1370717387">
      <w:bodyDiv w:val="1"/>
      <w:marLeft w:val="0"/>
      <w:marRight w:val="0"/>
      <w:marTop w:val="0"/>
      <w:marBottom w:val="0"/>
      <w:divBdr>
        <w:top w:val="none" w:sz="0" w:space="0" w:color="auto"/>
        <w:left w:val="none" w:sz="0" w:space="0" w:color="auto"/>
        <w:bottom w:val="none" w:sz="0" w:space="0" w:color="auto"/>
        <w:right w:val="none" w:sz="0" w:space="0" w:color="auto"/>
      </w:divBdr>
    </w:div>
    <w:div w:id="1534804362">
      <w:bodyDiv w:val="1"/>
      <w:marLeft w:val="0"/>
      <w:marRight w:val="0"/>
      <w:marTop w:val="0"/>
      <w:marBottom w:val="0"/>
      <w:divBdr>
        <w:top w:val="none" w:sz="0" w:space="0" w:color="auto"/>
        <w:left w:val="none" w:sz="0" w:space="0" w:color="auto"/>
        <w:bottom w:val="none" w:sz="0" w:space="0" w:color="auto"/>
        <w:right w:val="none" w:sz="0" w:space="0" w:color="auto"/>
      </w:divBdr>
    </w:div>
    <w:div w:id="1865897910">
      <w:bodyDiv w:val="1"/>
      <w:marLeft w:val="0"/>
      <w:marRight w:val="0"/>
      <w:marTop w:val="0"/>
      <w:marBottom w:val="0"/>
      <w:divBdr>
        <w:top w:val="none" w:sz="0" w:space="0" w:color="auto"/>
        <w:left w:val="none" w:sz="0" w:space="0" w:color="auto"/>
        <w:bottom w:val="none" w:sz="0" w:space="0" w:color="auto"/>
        <w:right w:val="none" w:sz="0" w:space="0" w:color="auto"/>
      </w:divBdr>
    </w:div>
    <w:div w:id="1876579290">
      <w:bodyDiv w:val="1"/>
      <w:marLeft w:val="0"/>
      <w:marRight w:val="0"/>
      <w:marTop w:val="0"/>
      <w:marBottom w:val="0"/>
      <w:divBdr>
        <w:top w:val="none" w:sz="0" w:space="0" w:color="auto"/>
        <w:left w:val="none" w:sz="0" w:space="0" w:color="auto"/>
        <w:bottom w:val="none" w:sz="0" w:space="0" w:color="auto"/>
        <w:right w:val="none" w:sz="0" w:space="0" w:color="auto"/>
      </w:divBdr>
    </w:div>
    <w:div w:id="1884125402">
      <w:bodyDiv w:val="1"/>
      <w:marLeft w:val="0"/>
      <w:marRight w:val="0"/>
      <w:marTop w:val="0"/>
      <w:marBottom w:val="0"/>
      <w:divBdr>
        <w:top w:val="none" w:sz="0" w:space="0" w:color="auto"/>
        <w:left w:val="none" w:sz="0" w:space="0" w:color="auto"/>
        <w:bottom w:val="none" w:sz="0" w:space="0" w:color="auto"/>
        <w:right w:val="none" w:sz="0" w:space="0" w:color="auto"/>
      </w:divBdr>
    </w:div>
    <w:div w:id="2079129873">
      <w:bodyDiv w:val="1"/>
      <w:marLeft w:val="0"/>
      <w:marRight w:val="0"/>
      <w:marTop w:val="0"/>
      <w:marBottom w:val="0"/>
      <w:divBdr>
        <w:top w:val="none" w:sz="0" w:space="0" w:color="auto"/>
        <w:left w:val="none" w:sz="0" w:space="0" w:color="auto"/>
        <w:bottom w:val="none" w:sz="0" w:space="0" w:color="auto"/>
        <w:right w:val="none" w:sz="0" w:space="0" w:color="auto"/>
      </w:divBdr>
    </w:div>
    <w:div w:id="21220696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xiv.org/abs/2010.11929"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7</Pages>
  <Words>1715</Words>
  <Characters>9438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Sébastien Garcia</cp:lastModifiedBy>
  <cp:revision>60</cp:revision>
  <dcterms:created xsi:type="dcterms:W3CDTF">2024-07-30T09:03:00Z</dcterms:created>
  <dcterms:modified xsi:type="dcterms:W3CDTF">2024-08-01T12:09:00Z</dcterms:modified>
</cp:coreProperties>
</file>