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34DE" w14:textId="77777777" w:rsidR="005B323B" w:rsidRPr="005B323B" w:rsidRDefault="005B323B">
      <w:pPr>
        <w:rPr>
          <w:rFonts w:ascii="Times New Roman" w:hAnsi="Times New Roman" w:cs="Times New Roman"/>
          <w:sz w:val="40"/>
          <w:szCs w:val="40"/>
          <w:lang w:val="es-ES"/>
        </w:rPr>
      </w:pPr>
      <w:r w:rsidRPr="005B323B">
        <w:rPr>
          <w:rFonts w:ascii="Times New Roman" w:hAnsi="Times New Roman" w:cs="Times New Roman"/>
          <w:sz w:val="40"/>
          <w:szCs w:val="40"/>
          <w:lang w:val="es-ES"/>
        </w:rPr>
        <w:t>Tabla de Plan de Pruebas</w:t>
      </w:r>
      <w:r w:rsidRPr="005B323B">
        <w:rPr>
          <w:rFonts w:ascii="Times New Roman" w:hAnsi="Times New Roman" w:cs="Times New Roman"/>
          <w:sz w:val="40"/>
          <w:szCs w:val="40"/>
          <w:lang w:val="es-ES"/>
        </w:rPr>
        <w:br/>
      </w:r>
      <w:r w:rsidRPr="005B323B">
        <w:rPr>
          <w:rFonts w:ascii="Times New Roman" w:hAnsi="Times New Roman" w:cs="Times New Roman"/>
          <w:sz w:val="40"/>
          <w:szCs w:val="40"/>
          <w:lang w:val="es-ES"/>
        </w:rPr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5B323B" w14:paraId="27514342" w14:textId="77777777" w:rsidTr="005B323B">
        <w:tc>
          <w:tcPr>
            <w:tcW w:w="1698" w:type="dxa"/>
          </w:tcPr>
          <w:p w14:paraId="658026FD" w14:textId="711DD9A6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ID</w:t>
            </w:r>
          </w:p>
        </w:tc>
        <w:tc>
          <w:tcPr>
            <w:tcW w:w="1699" w:type="dxa"/>
          </w:tcPr>
          <w:p w14:paraId="00649965" w14:textId="49002F9D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Descripción detallada</w:t>
            </w:r>
          </w:p>
        </w:tc>
        <w:tc>
          <w:tcPr>
            <w:tcW w:w="1699" w:type="dxa"/>
          </w:tcPr>
          <w:p w14:paraId="2E5D773B" w14:textId="0CA2AE4B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Requerimiento Asociado</w:t>
            </w:r>
          </w:p>
        </w:tc>
        <w:tc>
          <w:tcPr>
            <w:tcW w:w="1699" w:type="dxa"/>
          </w:tcPr>
          <w:p w14:paraId="52B3ED79" w14:textId="4F660E49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 xml:space="preserve">Resultado </w:t>
            </w:r>
          </w:p>
        </w:tc>
        <w:tc>
          <w:tcPr>
            <w:tcW w:w="1699" w:type="dxa"/>
          </w:tcPr>
          <w:p w14:paraId="5BAA176B" w14:textId="552481D6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Validación</w:t>
            </w: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br/>
              <w:t>(Valido, Error)</w:t>
            </w:r>
          </w:p>
        </w:tc>
      </w:tr>
      <w:tr w:rsidR="005B323B" w14:paraId="33C58A78" w14:textId="77777777" w:rsidTr="005B323B">
        <w:tc>
          <w:tcPr>
            <w:tcW w:w="1698" w:type="dxa"/>
          </w:tcPr>
          <w:p w14:paraId="738DF737" w14:textId="34297255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P-001</w:t>
            </w:r>
          </w:p>
        </w:tc>
        <w:tc>
          <w:tcPr>
            <w:tcW w:w="1699" w:type="dxa"/>
          </w:tcPr>
          <w:p w14:paraId="2851FAAF" w14:textId="6BB53DC8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Verificación del registro exitoso de un nuevo libro en el catálogo.</w:t>
            </w:r>
          </w:p>
        </w:tc>
        <w:tc>
          <w:tcPr>
            <w:tcW w:w="1699" w:type="dxa"/>
          </w:tcPr>
          <w:p w14:paraId="6C0ACF3B" w14:textId="0E9BF2D2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RF-1</w:t>
            </w:r>
          </w:p>
        </w:tc>
        <w:tc>
          <w:tcPr>
            <w:tcW w:w="1699" w:type="dxa"/>
          </w:tcPr>
          <w:p w14:paraId="75BD0B75" w14:textId="353C9CFD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El libro se registra correctamente en la base de datos y es visible en el listado general de inventario.</w:t>
            </w:r>
          </w:p>
        </w:tc>
        <w:tc>
          <w:tcPr>
            <w:tcW w:w="1699" w:type="dxa"/>
          </w:tcPr>
          <w:p w14:paraId="706D7F9D" w14:textId="415AC77B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Valido</w:t>
            </w:r>
          </w:p>
        </w:tc>
      </w:tr>
      <w:tr w:rsidR="005B323B" w14:paraId="3E71A383" w14:textId="77777777" w:rsidTr="005B323B">
        <w:tc>
          <w:tcPr>
            <w:tcW w:w="1698" w:type="dxa"/>
          </w:tcPr>
          <w:p w14:paraId="3C5DEEBE" w14:textId="24F5C737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P-002</w:t>
            </w:r>
          </w:p>
        </w:tc>
        <w:tc>
          <w:tcPr>
            <w:tcW w:w="1699" w:type="dxa"/>
          </w:tcPr>
          <w:p w14:paraId="7A9CBDFF" w14:textId="1541A1B7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Verificación del registro de un préstamo sobre un libro con estado "disponible".</w:t>
            </w:r>
          </w:p>
        </w:tc>
        <w:tc>
          <w:tcPr>
            <w:tcW w:w="1699" w:type="dxa"/>
          </w:tcPr>
          <w:p w14:paraId="6A31CAB5" w14:textId="757EEF48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RF-2</w:t>
            </w:r>
          </w:p>
        </w:tc>
        <w:tc>
          <w:tcPr>
            <w:tcW w:w="1699" w:type="dxa"/>
          </w:tcPr>
          <w:p w14:paraId="133A7153" w14:textId="79C46AC6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El registro de préstamo se completa, y el estado del libro en el inventario se actualiza a</w:t>
            </w: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 xml:space="preserve"> “Prestado”</w:t>
            </w:r>
          </w:p>
        </w:tc>
        <w:tc>
          <w:tcPr>
            <w:tcW w:w="1699" w:type="dxa"/>
          </w:tcPr>
          <w:p w14:paraId="441A4263" w14:textId="78C3B6B4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Valido</w:t>
            </w:r>
          </w:p>
        </w:tc>
      </w:tr>
      <w:tr w:rsidR="005B323B" w14:paraId="1C1AF064" w14:textId="77777777" w:rsidTr="005B323B">
        <w:tc>
          <w:tcPr>
            <w:tcW w:w="1698" w:type="dxa"/>
          </w:tcPr>
          <w:p w14:paraId="289AA05F" w14:textId="1ABBDAA1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P-003</w:t>
            </w:r>
          </w:p>
        </w:tc>
        <w:tc>
          <w:tcPr>
            <w:tcW w:w="1699" w:type="dxa"/>
          </w:tcPr>
          <w:p w14:paraId="4F0736CD" w14:textId="2D7B5FEF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Verificación del registro de la devolución de un libro previamente prestado.</w:t>
            </w:r>
          </w:p>
        </w:tc>
        <w:tc>
          <w:tcPr>
            <w:tcW w:w="1699" w:type="dxa"/>
          </w:tcPr>
          <w:p w14:paraId="62CE2B97" w14:textId="750319E8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RF-3</w:t>
            </w:r>
          </w:p>
        </w:tc>
        <w:tc>
          <w:tcPr>
            <w:tcW w:w="1699" w:type="dxa"/>
          </w:tcPr>
          <w:p w14:paraId="1A6B26E2" w14:textId="0CE592A2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La transacción de devolución se registra, y el estado del libro en el inventario vuelve a</w:t>
            </w: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 xml:space="preserve"> “Disponible”</w:t>
            </w:r>
          </w:p>
        </w:tc>
        <w:tc>
          <w:tcPr>
            <w:tcW w:w="1699" w:type="dxa"/>
          </w:tcPr>
          <w:p w14:paraId="1BBF7C94" w14:textId="14DDEAE4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Valido</w:t>
            </w:r>
          </w:p>
        </w:tc>
      </w:tr>
      <w:tr w:rsidR="005B323B" w14:paraId="25D419CA" w14:textId="77777777" w:rsidTr="005B323B">
        <w:tc>
          <w:tcPr>
            <w:tcW w:w="1698" w:type="dxa"/>
          </w:tcPr>
          <w:p w14:paraId="5084EFC3" w14:textId="6F8A4191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P-004</w:t>
            </w:r>
          </w:p>
        </w:tc>
        <w:tc>
          <w:tcPr>
            <w:tcW w:w="1699" w:type="dxa"/>
          </w:tcPr>
          <w:p w14:paraId="16EEF7F7" w14:textId="21EAA047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Verificación de la consulta y visualización de todos los libros que se encuentran prestados.</w:t>
            </w:r>
          </w:p>
        </w:tc>
        <w:tc>
          <w:tcPr>
            <w:tcW w:w="1699" w:type="dxa"/>
          </w:tcPr>
          <w:p w14:paraId="68AB7653" w14:textId="48FF1433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RF-4</w:t>
            </w:r>
          </w:p>
        </w:tc>
        <w:tc>
          <w:tcPr>
            <w:tcW w:w="1699" w:type="dxa"/>
          </w:tcPr>
          <w:p w14:paraId="14E745D1" w14:textId="6D6A0C4B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Se genera un listado preciso que incluye únicamente los libros cuyo estado es "Prestado".</w:t>
            </w:r>
          </w:p>
        </w:tc>
        <w:tc>
          <w:tcPr>
            <w:tcW w:w="1699" w:type="dxa"/>
          </w:tcPr>
          <w:p w14:paraId="076E197A" w14:textId="3B23F21D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Valido</w:t>
            </w:r>
          </w:p>
        </w:tc>
      </w:tr>
      <w:tr w:rsidR="005B323B" w14:paraId="26E47EB4" w14:textId="77777777" w:rsidTr="005B323B">
        <w:tc>
          <w:tcPr>
            <w:tcW w:w="1698" w:type="dxa"/>
          </w:tcPr>
          <w:p w14:paraId="54EE2443" w14:textId="785DA425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P-005</w:t>
            </w:r>
          </w:p>
        </w:tc>
        <w:tc>
          <w:tcPr>
            <w:tcW w:w="1699" w:type="dxa"/>
          </w:tcPr>
          <w:p w14:paraId="4EF1FBED" w14:textId="4E00C123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Verificación de la consulta del historial de transacciones para un usuario específico (</w:t>
            </w:r>
            <w:proofErr w:type="spellStart"/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e.g</w:t>
            </w:r>
            <w:proofErr w:type="spellEnd"/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., Juan Pérez).</w:t>
            </w:r>
          </w:p>
        </w:tc>
        <w:tc>
          <w:tcPr>
            <w:tcW w:w="1699" w:type="dxa"/>
          </w:tcPr>
          <w:p w14:paraId="345A87EB" w14:textId="67B658A3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RF-5</w:t>
            </w:r>
          </w:p>
        </w:tc>
        <w:tc>
          <w:tcPr>
            <w:tcW w:w="1699" w:type="dxa"/>
          </w:tcPr>
          <w:p w14:paraId="101D0D87" w14:textId="13C93D0F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</w:rPr>
              <w:t>El sistema muestra correctamente los últimos préstamos asociados al usuario consultado.</w:t>
            </w:r>
          </w:p>
        </w:tc>
        <w:tc>
          <w:tcPr>
            <w:tcW w:w="1699" w:type="dxa"/>
          </w:tcPr>
          <w:p w14:paraId="459CAEA3" w14:textId="3E9D900B" w:rsidR="005B323B" w:rsidRPr="005B323B" w:rsidRDefault="005B323B">
            <w:pPr>
              <w:rPr>
                <w:rFonts w:ascii="Times New Roman" w:hAnsi="Times New Roman" w:cs="Times New Roman"/>
                <w:sz w:val="24"/>
                <w:szCs w:val="24"/>
                <w:lang w:val="es-ES"/>
              </w:rPr>
            </w:pPr>
            <w:r w:rsidRPr="005B323B">
              <w:rPr>
                <w:rFonts w:ascii="Times New Roman" w:hAnsi="Times New Roman" w:cs="Times New Roman"/>
                <w:sz w:val="24"/>
                <w:szCs w:val="24"/>
                <w:lang w:val="es-ES"/>
              </w:rPr>
              <w:t>Valido</w:t>
            </w:r>
          </w:p>
        </w:tc>
      </w:tr>
    </w:tbl>
    <w:p w14:paraId="4ADE5257" w14:textId="7423EBE9" w:rsidR="004940D2" w:rsidRPr="005B323B" w:rsidRDefault="004940D2">
      <w:pPr>
        <w:rPr>
          <w:lang w:val="es-ES"/>
        </w:rPr>
      </w:pPr>
    </w:p>
    <w:sectPr w:rsidR="004940D2" w:rsidRPr="005B32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23B"/>
    <w:rsid w:val="00315710"/>
    <w:rsid w:val="004940D2"/>
    <w:rsid w:val="005B323B"/>
    <w:rsid w:val="00C67818"/>
    <w:rsid w:val="00E32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AEBC"/>
  <w15:chartTrackingRefBased/>
  <w15:docId w15:val="{0D677C90-D99E-43DD-883A-668F77D97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23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23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2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2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2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2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2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2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23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23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23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B32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172</Words>
  <Characters>951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García Angulo Blanca Carolina</dc:creator>
  <cp:keywords/>
  <dc:description/>
  <cp:lastModifiedBy>García Angulo Blanca Carolina</cp:lastModifiedBy>
  <cp:revision>1</cp:revision>
  <dcterms:created xsi:type="dcterms:W3CDTF">2025-11-19T13:03:00Z</dcterms:created>
  <dcterms:modified xsi:type="dcterms:W3CDTF">2025-11-19T13:09:00Z</dcterms:modified>
</cp:coreProperties>
</file>