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9FCB0" w14:textId="74F983E2" w:rsidR="00B674C7" w:rsidRPr="00A563EF" w:rsidRDefault="00824E0B" w:rsidP="00824E0B">
      <w:pPr>
        <w:jc w:val="center"/>
        <w:rPr>
          <w:rFonts w:eastAsiaTheme="majorEastAsia" w:cs="Times New Roman"/>
          <w:spacing w:val="-10"/>
          <w:kern w:val="28"/>
          <w:szCs w:val="24"/>
          <w:lang w:val="en-US"/>
        </w:rPr>
      </w:pPr>
      <w:bookmarkStart w:id="0" w:name="_Hlk178109756"/>
      <w:r w:rsidRPr="00A563EF">
        <w:rPr>
          <w:rFonts w:eastAsiaTheme="majorEastAsia" w:cs="Times New Roman"/>
          <w:spacing w:val="-10"/>
          <w:kern w:val="28"/>
          <w:szCs w:val="24"/>
          <w:lang w:val="en-US"/>
        </w:rPr>
        <w:t xml:space="preserve">Phase </w:t>
      </w:r>
      <w:r w:rsidR="00B35BA0" w:rsidRPr="00A563EF">
        <w:rPr>
          <w:rFonts w:eastAsiaTheme="majorEastAsia" w:cs="Times New Roman"/>
          <w:spacing w:val="-10"/>
          <w:kern w:val="28"/>
          <w:szCs w:val="24"/>
          <w:lang w:val="en-US"/>
        </w:rPr>
        <w:t>4</w:t>
      </w:r>
      <w:r w:rsidRPr="00A563EF">
        <w:rPr>
          <w:rFonts w:eastAsiaTheme="majorEastAsia" w:cs="Times New Roman"/>
          <w:spacing w:val="-10"/>
          <w:kern w:val="28"/>
          <w:szCs w:val="24"/>
          <w:lang w:val="en-US"/>
        </w:rPr>
        <w:t xml:space="preserve"> </w:t>
      </w:r>
      <w:r w:rsidR="00886C1B" w:rsidRPr="00A563EF">
        <w:rPr>
          <w:rFonts w:eastAsiaTheme="majorEastAsia" w:cs="Times New Roman"/>
          <w:spacing w:val="-10"/>
          <w:kern w:val="28"/>
          <w:szCs w:val="24"/>
          <w:lang w:val="en-US"/>
        </w:rPr>
        <w:t>–</w:t>
      </w:r>
      <w:r w:rsidRPr="00A563EF">
        <w:rPr>
          <w:rFonts w:eastAsiaTheme="majorEastAsia" w:cs="Times New Roman"/>
          <w:spacing w:val="-10"/>
          <w:kern w:val="28"/>
          <w:szCs w:val="24"/>
          <w:lang w:val="en-US"/>
        </w:rPr>
        <w:t xml:space="preserve"> </w:t>
      </w:r>
      <w:r w:rsidR="00B35BA0" w:rsidRPr="00A563EF">
        <w:rPr>
          <w:rFonts w:eastAsiaTheme="majorEastAsia" w:cs="Times New Roman"/>
          <w:spacing w:val="-10"/>
          <w:kern w:val="28"/>
          <w:szCs w:val="24"/>
          <w:lang w:val="en-US"/>
        </w:rPr>
        <w:t>Project Execution</w:t>
      </w:r>
      <w:r w:rsidR="00085CBE" w:rsidRPr="00A563EF">
        <w:rPr>
          <w:rFonts w:eastAsiaTheme="majorEastAsia" w:cs="Times New Roman"/>
          <w:spacing w:val="-10"/>
          <w:kern w:val="28"/>
          <w:szCs w:val="24"/>
          <w:lang w:val="en-US"/>
        </w:rPr>
        <w:t>.</w:t>
      </w:r>
    </w:p>
    <w:p w14:paraId="769FB9DC" w14:textId="77777777" w:rsidR="00B674C7" w:rsidRPr="00A563EF" w:rsidRDefault="00B674C7" w:rsidP="00B674C7">
      <w:pPr>
        <w:jc w:val="center"/>
        <w:rPr>
          <w:rFonts w:cs="Times New Roman"/>
          <w:szCs w:val="24"/>
          <w:lang w:val="en-US"/>
        </w:rPr>
      </w:pPr>
    </w:p>
    <w:p w14:paraId="56187D62" w14:textId="77777777" w:rsidR="00B674C7" w:rsidRPr="00A563EF" w:rsidRDefault="00B674C7" w:rsidP="00B674C7">
      <w:pPr>
        <w:rPr>
          <w:rFonts w:cs="Times New Roman"/>
          <w:szCs w:val="24"/>
          <w:lang w:val="en-US"/>
        </w:rPr>
      </w:pPr>
    </w:p>
    <w:p w14:paraId="445E91FC" w14:textId="77777777" w:rsidR="003C1FA7" w:rsidRPr="00A563EF" w:rsidRDefault="003C1FA7" w:rsidP="00B674C7">
      <w:pPr>
        <w:rPr>
          <w:rFonts w:cs="Times New Roman"/>
          <w:szCs w:val="24"/>
          <w:lang w:val="en-US"/>
        </w:rPr>
      </w:pPr>
    </w:p>
    <w:p w14:paraId="4C5814AC" w14:textId="04F3DCF4" w:rsidR="00722420" w:rsidRPr="00A563EF" w:rsidRDefault="00824E0B" w:rsidP="00824E0B">
      <w:pPr>
        <w:jc w:val="center"/>
        <w:rPr>
          <w:rFonts w:cs="Times New Roman"/>
          <w:szCs w:val="24"/>
          <w:lang w:val="en-US"/>
        </w:rPr>
      </w:pPr>
      <w:r w:rsidRPr="00A563EF">
        <w:rPr>
          <w:rFonts w:cs="Times New Roman"/>
          <w:szCs w:val="24"/>
          <w:lang w:val="en-US"/>
        </w:rPr>
        <w:t>Prepared by:</w:t>
      </w:r>
    </w:p>
    <w:p w14:paraId="048EF451" w14:textId="77777777" w:rsidR="00B674C7" w:rsidRPr="00D969DF" w:rsidRDefault="00B674C7" w:rsidP="00B674C7">
      <w:pPr>
        <w:jc w:val="center"/>
        <w:rPr>
          <w:rFonts w:cs="Times New Roman"/>
          <w:szCs w:val="24"/>
          <w:lang w:val="pt-PT"/>
        </w:rPr>
      </w:pPr>
      <w:r w:rsidRPr="00D969DF">
        <w:rPr>
          <w:rFonts w:cs="Times New Roman"/>
          <w:szCs w:val="24"/>
          <w:lang w:val="pt-PT"/>
        </w:rPr>
        <w:t>Pedro Julio García Amariles</w:t>
      </w:r>
    </w:p>
    <w:p w14:paraId="24BA59CC" w14:textId="77777777" w:rsidR="003C147E" w:rsidRPr="003C147E" w:rsidRDefault="005762DD" w:rsidP="00B674C7">
      <w:pPr>
        <w:jc w:val="center"/>
        <w:rPr>
          <w:rFonts w:cs="Times New Roman"/>
          <w:szCs w:val="24"/>
          <w:lang w:val="pt-PT"/>
        </w:rPr>
      </w:pPr>
      <w:r w:rsidRPr="003C147E">
        <w:rPr>
          <w:rFonts w:cs="Times New Roman"/>
          <w:szCs w:val="24"/>
          <w:lang w:val="pt-PT"/>
        </w:rPr>
        <w:t>José Fernelis Torres</w:t>
      </w:r>
    </w:p>
    <w:p w14:paraId="09EA79F4" w14:textId="48EEDA3F" w:rsidR="005762DD" w:rsidRPr="00D969DF" w:rsidRDefault="003C147E" w:rsidP="00B674C7">
      <w:pPr>
        <w:jc w:val="center"/>
        <w:rPr>
          <w:rFonts w:cs="Times New Roman"/>
          <w:szCs w:val="24"/>
          <w:lang w:val="es-CO"/>
        </w:rPr>
      </w:pPr>
      <w:r w:rsidRPr="00D969DF">
        <w:rPr>
          <w:rFonts w:cs="Times New Roman"/>
          <w:szCs w:val="24"/>
          <w:lang w:val="es-CO"/>
        </w:rPr>
        <w:t xml:space="preserve">Carlos Alberto </w:t>
      </w:r>
      <w:r w:rsidR="00747CA1" w:rsidRPr="00D969DF">
        <w:rPr>
          <w:rFonts w:cs="Times New Roman"/>
          <w:szCs w:val="24"/>
          <w:lang w:val="es-CO"/>
        </w:rPr>
        <w:t>Ram</w:t>
      </w:r>
      <w:r w:rsidR="00747CA1">
        <w:rPr>
          <w:rFonts w:cs="Times New Roman"/>
          <w:szCs w:val="24"/>
          <w:lang w:val="es-CO"/>
        </w:rPr>
        <w:t>í</w:t>
      </w:r>
      <w:r w:rsidR="00747CA1" w:rsidRPr="00D969DF">
        <w:rPr>
          <w:rFonts w:cs="Times New Roman"/>
          <w:szCs w:val="24"/>
          <w:lang w:val="es-CO"/>
        </w:rPr>
        <w:t>rez</w:t>
      </w:r>
      <w:r w:rsidRPr="00D969DF">
        <w:rPr>
          <w:rFonts w:cs="Times New Roman"/>
          <w:szCs w:val="24"/>
          <w:lang w:val="es-CO"/>
        </w:rPr>
        <w:t xml:space="preserve"> Triana</w:t>
      </w:r>
      <w:r w:rsidR="005762DD" w:rsidRPr="00D969DF">
        <w:rPr>
          <w:rFonts w:cs="Times New Roman"/>
          <w:szCs w:val="24"/>
          <w:lang w:val="es-CO"/>
        </w:rPr>
        <w:t xml:space="preserve"> </w:t>
      </w:r>
    </w:p>
    <w:p w14:paraId="65D7D29C" w14:textId="77777777" w:rsidR="00722420" w:rsidRPr="00D969DF" w:rsidRDefault="00722420" w:rsidP="00B674C7">
      <w:pPr>
        <w:jc w:val="center"/>
        <w:rPr>
          <w:rFonts w:cs="Times New Roman"/>
          <w:szCs w:val="24"/>
          <w:lang w:val="es-CO"/>
        </w:rPr>
      </w:pPr>
    </w:p>
    <w:p w14:paraId="7B3F877C" w14:textId="77777777" w:rsidR="00B674C7" w:rsidRPr="00D969DF" w:rsidRDefault="00B674C7" w:rsidP="005762DD">
      <w:pPr>
        <w:ind w:firstLine="0"/>
        <w:rPr>
          <w:rFonts w:cs="Times New Roman"/>
          <w:szCs w:val="24"/>
          <w:lang w:val="es-CO"/>
        </w:rPr>
      </w:pPr>
    </w:p>
    <w:p w14:paraId="4D3D1974" w14:textId="77777777" w:rsidR="00CA1F27" w:rsidRPr="00D969DF" w:rsidRDefault="00CA1F27" w:rsidP="00B674C7">
      <w:pPr>
        <w:jc w:val="center"/>
        <w:rPr>
          <w:rFonts w:cs="Times New Roman"/>
          <w:szCs w:val="24"/>
          <w:lang w:val="es-CO"/>
        </w:rPr>
      </w:pPr>
    </w:p>
    <w:p w14:paraId="20EE7BEC" w14:textId="77777777" w:rsidR="00B674C7" w:rsidRPr="00D969DF" w:rsidRDefault="00B674C7" w:rsidP="00B674C7">
      <w:pPr>
        <w:jc w:val="center"/>
        <w:rPr>
          <w:rFonts w:cs="Times New Roman"/>
          <w:szCs w:val="24"/>
          <w:lang w:val="es-CO"/>
        </w:rPr>
      </w:pPr>
    </w:p>
    <w:p w14:paraId="7814C00F" w14:textId="77777777" w:rsidR="00B674C7" w:rsidRPr="007F7904" w:rsidRDefault="00B674C7" w:rsidP="00B674C7">
      <w:pPr>
        <w:jc w:val="center"/>
        <w:rPr>
          <w:rFonts w:cs="Times New Roman"/>
          <w:szCs w:val="24"/>
        </w:rPr>
      </w:pPr>
      <w:r w:rsidRPr="007F7904">
        <w:rPr>
          <w:rFonts w:cs="Times New Roman"/>
          <w:szCs w:val="24"/>
        </w:rPr>
        <w:t>Universidad Nacional Abierta Y A Distancia – UNAD</w:t>
      </w:r>
    </w:p>
    <w:p w14:paraId="5AF42E7D" w14:textId="77777777" w:rsidR="00824E0B" w:rsidRPr="00A563EF" w:rsidRDefault="00824E0B" w:rsidP="00B674C7">
      <w:pPr>
        <w:jc w:val="center"/>
        <w:rPr>
          <w:rFonts w:cs="Times New Roman"/>
          <w:szCs w:val="24"/>
          <w:lang w:val="en-US"/>
        </w:rPr>
      </w:pPr>
      <w:r w:rsidRPr="00A563EF">
        <w:rPr>
          <w:rFonts w:cs="Times New Roman"/>
          <w:szCs w:val="24"/>
          <w:lang w:val="en-US"/>
        </w:rPr>
        <w:t>School of Basic Sciences, Technology and Engineering – ECBTI</w:t>
      </w:r>
    </w:p>
    <w:p w14:paraId="27924577" w14:textId="1F5781F4" w:rsidR="00824E0B" w:rsidRPr="00A563EF" w:rsidRDefault="00824E0B" w:rsidP="00B674C7">
      <w:pPr>
        <w:jc w:val="center"/>
        <w:rPr>
          <w:rFonts w:cs="Times New Roman"/>
          <w:szCs w:val="24"/>
          <w:lang w:val="en-US"/>
        </w:rPr>
      </w:pPr>
      <w:r w:rsidRPr="00A563EF">
        <w:rPr>
          <w:rFonts w:cs="Times New Roman"/>
          <w:szCs w:val="24"/>
          <w:lang w:val="en-US"/>
        </w:rPr>
        <w:t>Tutor</w:t>
      </w:r>
      <w:r w:rsidR="00DB24FC" w:rsidRPr="00A563EF">
        <w:rPr>
          <w:rFonts w:cs="Times New Roman"/>
          <w:szCs w:val="24"/>
          <w:lang w:val="en-US"/>
        </w:rPr>
        <w:t>:</w:t>
      </w:r>
    </w:p>
    <w:p w14:paraId="09C4817F" w14:textId="2955C85C" w:rsidR="00B674C7" w:rsidRPr="00A563EF" w:rsidRDefault="00824E0B" w:rsidP="00B674C7">
      <w:pPr>
        <w:jc w:val="center"/>
        <w:rPr>
          <w:rFonts w:cs="Times New Roman"/>
          <w:szCs w:val="24"/>
          <w:lang w:val="en-US"/>
        </w:rPr>
      </w:pPr>
      <w:r w:rsidRPr="00A563EF">
        <w:rPr>
          <w:rFonts w:cs="Times New Roman"/>
          <w:szCs w:val="24"/>
          <w:lang w:val="en-US"/>
        </w:rPr>
        <w:t xml:space="preserve">Diego Enrique Guzman Villamarin </w:t>
      </w:r>
    </w:p>
    <w:p w14:paraId="52A88C40" w14:textId="77777777" w:rsidR="00B674C7" w:rsidRPr="00A563EF" w:rsidRDefault="00B674C7" w:rsidP="00B674C7">
      <w:pPr>
        <w:jc w:val="center"/>
        <w:rPr>
          <w:rFonts w:cs="Times New Roman"/>
          <w:szCs w:val="24"/>
          <w:lang w:val="en-US"/>
        </w:rPr>
      </w:pPr>
    </w:p>
    <w:p w14:paraId="2FEA2D36" w14:textId="77777777" w:rsidR="00B674C7" w:rsidRPr="00A563EF" w:rsidRDefault="00B674C7" w:rsidP="00B674C7">
      <w:pPr>
        <w:jc w:val="center"/>
        <w:rPr>
          <w:rFonts w:cs="Times New Roman"/>
          <w:szCs w:val="24"/>
          <w:lang w:val="en-US"/>
        </w:rPr>
      </w:pPr>
    </w:p>
    <w:p w14:paraId="64B708AD" w14:textId="77777777" w:rsidR="003C1FA7" w:rsidRPr="00A563EF" w:rsidRDefault="003C1FA7" w:rsidP="00B674C7">
      <w:pPr>
        <w:jc w:val="center"/>
        <w:rPr>
          <w:rFonts w:cs="Times New Roman"/>
          <w:szCs w:val="24"/>
          <w:lang w:val="en-US"/>
        </w:rPr>
      </w:pPr>
    </w:p>
    <w:p w14:paraId="45D541FD" w14:textId="77777777" w:rsidR="00B674C7" w:rsidRPr="00A563EF" w:rsidRDefault="00B674C7" w:rsidP="00B674C7">
      <w:pPr>
        <w:jc w:val="center"/>
        <w:rPr>
          <w:rFonts w:cs="Times New Roman"/>
          <w:szCs w:val="24"/>
          <w:lang w:val="en-US"/>
        </w:rPr>
      </w:pPr>
    </w:p>
    <w:p w14:paraId="21516ACB" w14:textId="77777777" w:rsidR="00B674C7" w:rsidRPr="00A563EF" w:rsidRDefault="00B674C7" w:rsidP="00B674C7">
      <w:pPr>
        <w:jc w:val="center"/>
        <w:rPr>
          <w:rFonts w:cs="Times New Roman"/>
          <w:szCs w:val="24"/>
          <w:lang w:val="en-US"/>
        </w:rPr>
      </w:pPr>
    </w:p>
    <w:p w14:paraId="3C706B70" w14:textId="77777777" w:rsidR="00824E0B" w:rsidRPr="00824E0B" w:rsidRDefault="00824E0B" w:rsidP="00824E0B">
      <w:pPr>
        <w:jc w:val="center"/>
        <w:rPr>
          <w:rFonts w:cs="Times New Roman"/>
          <w:szCs w:val="24"/>
          <w:lang w:val="it-IT"/>
        </w:rPr>
      </w:pPr>
      <w:r w:rsidRPr="00824E0B">
        <w:rPr>
          <w:rFonts w:cs="Times New Roman"/>
          <w:szCs w:val="24"/>
          <w:lang w:val="it-IT"/>
        </w:rPr>
        <w:t>Specialization in Next Generation Networks</w:t>
      </w:r>
    </w:p>
    <w:p w14:paraId="13D161CC" w14:textId="4A9B6B88" w:rsidR="00824E0B" w:rsidRPr="00824E0B" w:rsidRDefault="00824E0B" w:rsidP="00B674C7">
      <w:pPr>
        <w:jc w:val="center"/>
        <w:rPr>
          <w:rFonts w:cs="Times New Roman"/>
          <w:szCs w:val="24"/>
          <w:lang w:val="it-IT"/>
        </w:rPr>
      </w:pPr>
      <w:r w:rsidRPr="00824E0B">
        <w:rPr>
          <w:rFonts w:cs="Times New Roman"/>
          <w:szCs w:val="24"/>
          <w:lang w:val="it-IT"/>
        </w:rPr>
        <w:t>Data Analytics (203018207_2)</w:t>
      </w:r>
    </w:p>
    <w:p w14:paraId="45755769" w14:textId="0B3A7E84" w:rsidR="004B29D7" w:rsidRPr="00CE6868" w:rsidRDefault="00B35BA0" w:rsidP="00B674C7">
      <w:pPr>
        <w:jc w:val="center"/>
        <w:rPr>
          <w:rFonts w:cs="Times New Roman"/>
          <w:szCs w:val="24"/>
          <w:lang w:val="it-IT"/>
        </w:rPr>
      </w:pPr>
      <w:r>
        <w:rPr>
          <w:rFonts w:cs="Times New Roman"/>
          <w:szCs w:val="24"/>
          <w:lang w:val="it-IT"/>
        </w:rPr>
        <w:t>November</w:t>
      </w:r>
      <w:r w:rsidR="00B674C7" w:rsidRPr="00CE6868">
        <w:rPr>
          <w:rFonts w:cs="Times New Roman"/>
          <w:szCs w:val="24"/>
          <w:lang w:val="it-IT"/>
        </w:rPr>
        <w:t xml:space="preserve"> 2025</w:t>
      </w:r>
      <w:r w:rsidR="00D70872" w:rsidRPr="00CE6868">
        <w:rPr>
          <w:rFonts w:cs="Times New Roman"/>
          <w:szCs w:val="24"/>
          <w:lang w:val="it-IT"/>
        </w:rPr>
        <w:t xml:space="preserve"> </w:t>
      </w:r>
    </w:p>
    <w:p w14:paraId="26D4DF76" w14:textId="7B56CBC9" w:rsidR="00196AA8" w:rsidRDefault="00CE6868" w:rsidP="003565AE">
      <w:pPr>
        <w:pStyle w:val="Ttulo1"/>
        <w:rPr>
          <w:lang w:val="it-IT"/>
        </w:rPr>
      </w:pPr>
      <w:bookmarkStart w:id="1" w:name="_Toc214833136"/>
      <w:r w:rsidRPr="00851ECB">
        <w:rPr>
          <w:lang w:val="it-IT"/>
        </w:rPr>
        <w:lastRenderedPageBreak/>
        <w:t>Abstract</w:t>
      </w:r>
      <w:bookmarkEnd w:id="1"/>
    </w:p>
    <w:p w14:paraId="7F467743" w14:textId="306122D6" w:rsidR="006B4B83" w:rsidRPr="006B4B83" w:rsidRDefault="006B4B83" w:rsidP="006B4B83">
      <w:pPr>
        <w:rPr>
          <w:lang w:val="it-IT"/>
        </w:rPr>
      </w:pPr>
      <w:r w:rsidRPr="006B4B83">
        <w:rPr>
          <w:lang w:val="it-IT"/>
        </w:rPr>
        <w:t>This project presents a complete data analytics workflow applied to an IoT-based air quality dataset. The study integrates the methodological steps established in Phases 1–4 of the course, including the formulation of the research problem, literature review, dataset selection, exploratory data analysis (EDA), and predictive modeling. Using the city_day.csv dataset, a comprehensive EDA was conducted to examine pollutant behavior, temporal trends, and inter-variable relationships. A linear regression model was developed to predict PM2.5 concentrations using multiple atmospheric indicators such as PM10, NO₂, NOx, NH₃, CO, SO₂, and O₃. The model achieved strong performance with an R² value of 0.80, demonstrating its effectiveness for IoT-based environmental prediction. The results highlight the importance of data-driven approaches for understanding pollution dynamics and support the use of machine learning techniques to enhance decision-making processes in air quality management.</w:t>
      </w:r>
    </w:p>
    <w:p w14:paraId="1AEA1DF7" w14:textId="1F75AF95" w:rsidR="00851ECB" w:rsidRPr="009B3C62" w:rsidRDefault="00851ECB" w:rsidP="005834C2">
      <w:pPr>
        <w:ind w:firstLine="0"/>
        <w:rPr>
          <w:lang w:val="it-IT"/>
        </w:rPr>
      </w:pPr>
    </w:p>
    <w:p w14:paraId="12AF5102" w14:textId="77777777" w:rsidR="00851ECB" w:rsidRPr="009B3C62" w:rsidRDefault="00851ECB" w:rsidP="00851ECB">
      <w:pPr>
        <w:rPr>
          <w:lang w:val="it-IT"/>
        </w:rPr>
      </w:pPr>
    </w:p>
    <w:p w14:paraId="657086B3" w14:textId="77777777" w:rsidR="00196AA8" w:rsidRPr="009B3C62" w:rsidRDefault="00196AA8">
      <w:pPr>
        <w:ind w:firstLine="0"/>
        <w:rPr>
          <w:lang w:val="it-IT"/>
        </w:rPr>
      </w:pPr>
      <w:r w:rsidRPr="009B3C62">
        <w:rPr>
          <w:lang w:val="it-IT"/>
        </w:rPr>
        <w:br w:type="page"/>
      </w:r>
    </w:p>
    <w:bookmarkEnd w:id="0" w:displacedByCustomXml="next"/>
    <w:bookmarkStart w:id="2" w:name="_Toc214833137" w:displacedByCustomXml="next"/>
    <w:sdt>
      <w:sdtPr>
        <w:rPr>
          <w:rFonts w:eastAsiaTheme="minorHAnsi" w:cstheme="minorBidi"/>
          <w:szCs w:val="22"/>
          <w14:ligatures w14:val="none"/>
        </w:rPr>
        <w:id w:val="-1131094265"/>
        <w:docPartObj>
          <w:docPartGallery w:val="Table of Contents"/>
          <w:docPartUnique/>
        </w:docPartObj>
      </w:sdtPr>
      <w:sdtEndPr>
        <w:rPr>
          <w:b w:val="0"/>
          <w:bCs/>
          <w:lang w:val="es-ES"/>
        </w:rPr>
      </w:sdtEndPr>
      <w:sdtContent>
        <w:p w14:paraId="058542AB" w14:textId="55045A1E" w:rsidR="004B29D7" w:rsidRPr="00CE6868" w:rsidRDefault="00CE6868" w:rsidP="003565AE">
          <w:pPr>
            <w:pStyle w:val="Ttulo1"/>
          </w:pPr>
          <w:r w:rsidRPr="00CE6868">
            <w:rPr>
              <w:rFonts w:eastAsiaTheme="minorHAnsi"/>
            </w:rPr>
            <w:t>Content</w:t>
          </w:r>
          <w:bookmarkEnd w:id="2"/>
        </w:p>
        <w:p w14:paraId="2C1E3B8E" w14:textId="0B20B8B0" w:rsidR="00C00F56" w:rsidRDefault="004B29D7">
          <w:pPr>
            <w:pStyle w:val="TDC1"/>
            <w:tabs>
              <w:tab w:val="right" w:leader="dot" w:pos="8828"/>
            </w:tabs>
            <w:rPr>
              <w:rFonts w:asciiTheme="minorHAnsi" w:eastAsiaTheme="minorEastAsia" w:hAnsiTheme="minorHAnsi"/>
              <w:noProof/>
              <w:color w:val="auto"/>
              <w:kern w:val="2"/>
              <w:szCs w:val="24"/>
              <w:lang w:eastAsia="es-419"/>
              <w14:ligatures w14:val="standardContextual"/>
            </w:rPr>
          </w:pPr>
          <w:r>
            <w:fldChar w:fldCharType="begin"/>
          </w:r>
          <w:r>
            <w:instrText xml:space="preserve"> TOC \o "1-3" \h \z \u </w:instrText>
          </w:r>
          <w:r>
            <w:fldChar w:fldCharType="separate"/>
          </w:r>
          <w:hyperlink w:anchor="_Toc214833136" w:history="1">
            <w:r w:rsidR="00C00F56" w:rsidRPr="00D644ED">
              <w:rPr>
                <w:rStyle w:val="Hipervnculo"/>
                <w:noProof/>
                <w:lang w:val="it-IT"/>
              </w:rPr>
              <w:t>Abstract</w:t>
            </w:r>
            <w:r w:rsidR="00C00F56">
              <w:rPr>
                <w:noProof/>
                <w:webHidden/>
              </w:rPr>
              <w:tab/>
            </w:r>
            <w:r w:rsidR="00C00F56">
              <w:rPr>
                <w:noProof/>
                <w:webHidden/>
              </w:rPr>
              <w:fldChar w:fldCharType="begin"/>
            </w:r>
            <w:r w:rsidR="00C00F56">
              <w:rPr>
                <w:noProof/>
                <w:webHidden/>
              </w:rPr>
              <w:instrText xml:space="preserve"> PAGEREF _Toc214833136 \h </w:instrText>
            </w:r>
            <w:r w:rsidR="00C00F56">
              <w:rPr>
                <w:noProof/>
                <w:webHidden/>
              </w:rPr>
            </w:r>
            <w:r w:rsidR="00C00F56">
              <w:rPr>
                <w:noProof/>
                <w:webHidden/>
              </w:rPr>
              <w:fldChar w:fldCharType="separate"/>
            </w:r>
            <w:r w:rsidR="00E17A04">
              <w:rPr>
                <w:noProof/>
                <w:webHidden/>
              </w:rPr>
              <w:t>2</w:t>
            </w:r>
            <w:r w:rsidR="00C00F56">
              <w:rPr>
                <w:noProof/>
                <w:webHidden/>
              </w:rPr>
              <w:fldChar w:fldCharType="end"/>
            </w:r>
          </w:hyperlink>
        </w:p>
        <w:p w14:paraId="1EDF6F4F" w14:textId="3E18FB08" w:rsidR="00C00F56" w:rsidRDefault="00C00F56">
          <w:pPr>
            <w:pStyle w:val="TDC1"/>
            <w:tabs>
              <w:tab w:val="right" w:leader="dot" w:pos="8828"/>
            </w:tabs>
            <w:rPr>
              <w:rFonts w:asciiTheme="minorHAnsi" w:eastAsiaTheme="minorEastAsia" w:hAnsiTheme="minorHAnsi"/>
              <w:noProof/>
              <w:color w:val="auto"/>
              <w:kern w:val="2"/>
              <w:szCs w:val="24"/>
              <w:lang w:eastAsia="es-419"/>
              <w14:ligatures w14:val="standardContextual"/>
            </w:rPr>
          </w:pPr>
          <w:hyperlink w:anchor="_Toc214833137" w:history="1">
            <w:r w:rsidRPr="00D644ED">
              <w:rPr>
                <w:rStyle w:val="Hipervnculo"/>
                <w:noProof/>
              </w:rPr>
              <w:t>Content</w:t>
            </w:r>
            <w:r>
              <w:rPr>
                <w:noProof/>
                <w:webHidden/>
              </w:rPr>
              <w:tab/>
            </w:r>
            <w:r>
              <w:rPr>
                <w:noProof/>
                <w:webHidden/>
              </w:rPr>
              <w:fldChar w:fldCharType="begin"/>
            </w:r>
            <w:r>
              <w:rPr>
                <w:noProof/>
                <w:webHidden/>
              </w:rPr>
              <w:instrText xml:space="preserve"> PAGEREF _Toc214833137 \h </w:instrText>
            </w:r>
            <w:r>
              <w:rPr>
                <w:noProof/>
                <w:webHidden/>
              </w:rPr>
            </w:r>
            <w:r>
              <w:rPr>
                <w:noProof/>
                <w:webHidden/>
              </w:rPr>
              <w:fldChar w:fldCharType="separate"/>
            </w:r>
            <w:r w:rsidR="00E17A04">
              <w:rPr>
                <w:noProof/>
                <w:webHidden/>
              </w:rPr>
              <w:t>3</w:t>
            </w:r>
            <w:r>
              <w:rPr>
                <w:noProof/>
                <w:webHidden/>
              </w:rPr>
              <w:fldChar w:fldCharType="end"/>
            </w:r>
          </w:hyperlink>
        </w:p>
        <w:p w14:paraId="7CBDF06E" w14:textId="7E005428" w:rsidR="00C00F56" w:rsidRDefault="00C00F56">
          <w:pPr>
            <w:pStyle w:val="TDC1"/>
            <w:tabs>
              <w:tab w:val="right" w:leader="dot" w:pos="8828"/>
            </w:tabs>
            <w:rPr>
              <w:rFonts w:asciiTheme="minorHAnsi" w:eastAsiaTheme="minorEastAsia" w:hAnsiTheme="minorHAnsi"/>
              <w:noProof/>
              <w:color w:val="auto"/>
              <w:kern w:val="2"/>
              <w:szCs w:val="24"/>
              <w:lang w:eastAsia="es-419"/>
              <w14:ligatures w14:val="standardContextual"/>
            </w:rPr>
          </w:pPr>
          <w:hyperlink w:anchor="_Toc214833138" w:history="1">
            <w:r w:rsidRPr="00D644ED">
              <w:rPr>
                <w:rStyle w:val="Hipervnculo"/>
                <w:noProof/>
                <w:lang w:val="en-US"/>
              </w:rPr>
              <w:t>Introduction</w:t>
            </w:r>
            <w:r>
              <w:rPr>
                <w:noProof/>
                <w:webHidden/>
              </w:rPr>
              <w:tab/>
            </w:r>
            <w:r>
              <w:rPr>
                <w:noProof/>
                <w:webHidden/>
              </w:rPr>
              <w:fldChar w:fldCharType="begin"/>
            </w:r>
            <w:r>
              <w:rPr>
                <w:noProof/>
                <w:webHidden/>
              </w:rPr>
              <w:instrText xml:space="preserve"> PAGEREF _Toc214833138 \h </w:instrText>
            </w:r>
            <w:r>
              <w:rPr>
                <w:noProof/>
                <w:webHidden/>
              </w:rPr>
            </w:r>
            <w:r>
              <w:rPr>
                <w:noProof/>
                <w:webHidden/>
              </w:rPr>
              <w:fldChar w:fldCharType="separate"/>
            </w:r>
            <w:r w:rsidR="00E17A04">
              <w:rPr>
                <w:noProof/>
                <w:webHidden/>
              </w:rPr>
              <w:t>5</w:t>
            </w:r>
            <w:r>
              <w:rPr>
                <w:noProof/>
                <w:webHidden/>
              </w:rPr>
              <w:fldChar w:fldCharType="end"/>
            </w:r>
          </w:hyperlink>
        </w:p>
        <w:p w14:paraId="1DBD97C9" w14:textId="1BA47110" w:rsidR="00C00F56" w:rsidRDefault="00C00F56">
          <w:pPr>
            <w:pStyle w:val="TDC1"/>
            <w:tabs>
              <w:tab w:val="right" w:leader="dot" w:pos="8828"/>
            </w:tabs>
            <w:rPr>
              <w:rFonts w:asciiTheme="minorHAnsi" w:eastAsiaTheme="minorEastAsia" w:hAnsiTheme="minorHAnsi"/>
              <w:noProof/>
              <w:color w:val="auto"/>
              <w:kern w:val="2"/>
              <w:szCs w:val="24"/>
              <w:lang w:eastAsia="es-419"/>
              <w14:ligatures w14:val="standardContextual"/>
            </w:rPr>
          </w:pPr>
          <w:hyperlink w:anchor="_Toc214833139" w:history="1">
            <w:r w:rsidRPr="00D644ED">
              <w:rPr>
                <w:rStyle w:val="Hipervnculo"/>
                <w:noProof/>
                <w:lang w:val="en-US"/>
              </w:rPr>
              <w:t>Development</w:t>
            </w:r>
            <w:r>
              <w:rPr>
                <w:noProof/>
                <w:webHidden/>
              </w:rPr>
              <w:tab/>
            </w:r>
            <w:r>
              <w:rPr>
                <w:noProof/>
                <w:webHidden/>
              </w:rPr>
              <w:fldChar w:fldCharType="begin"/>
            </w:r>
            <w:r>
              <w:rPr>
                <w:noProof/>
                <w:webHidden/>
              </w:rPr>
              <w:instrText xml:space="preserve"> PAGEREF _Toc214833139 \h </w:instrText>
            </w:r>
            <w:r>
              <w:rPr>
                <w:noProof/>
                <w:webHidden/>
              </w:rPr>
            </w:r>
            <w:r>
              <w:rPr>
                <w:noProof/>
                <w:webHidden/>
              </w:rPr>
              <w:fldChar w:fldCharType="separate"/>
            </w:r>
            <w:r w:rsidR="00E17A04">
              <w:rPr>
                <w:noProof/>
                <w:webHidden/>
              </w:rPr>
              <w:t>6</w:t>
            </w:r>
            <w:r>
              <w:rPr>
                <w:noProof/>
                <w:webHidden/>
              </w:rPr>
              <w:fldChar w:fldCharType="end"/>
            </w:r>
          </w:hyperlink>
        </w:p>
        <w:p w14:paraId="0D74BC2F" w14:textId="19F5DDFC" w:rsidR="00C00F56" w:rsidRDefault="00C00F56">
          <w:pPr>
            <w:pStyle w:val="TDC1"/>
            <w:tabs>
              <w:tab w:val="left" w:pos="1200"/>
              <w:tab w:val="right" w:leader="dot" w:pos="8828"/>
            </w:tabs>
            <w:rPr>
              <w:rFonts w:asciiTheme="minorHAnsi" w:eastAsiaTheme="minorEastAsia" w:hAnsiTheme="minorHAnsi"/>
              <w:noProof/>
              <w:color w:val="auto"/>
              <w:kern w:val="2"/>
              <w:szCs w:val="24"/>
              <w:lang w:eastAsia="es-419"/>
              <w14:ligatures w14:val="standardContextual"/>
            </w:rPr>
          </w:pPr>
          <w:hyperlink w:anchor="_Toc214833140" w:history="1">
            <w:r w:rsidRPr="00D644ED">
              <w:rPr>
                <w:rStyle w:val="Hipervnculo"/>
                <w:noProof/>
                <w:lang w:val="it-IT"/>
              </w:rPr>
              <w:t>1.</w:t>
            </w:r>
            <w:r>
              <w:rPr>
                <w:rFonts w:asciiTheme="minorHAnsi" w:eastAsiaTheme="minorEastAsia" w:hAnsiTheme="minorHAnsi"/>
                <w:noProof/>
                <w:color w:val="auto"/>
                <w:kern w:val="2"/>
                <w:szCs w:val="24"/>
                <w:lang w:eastAsia="es-419"/>
                <w14:ligatures w14:val="standardContextual"/>
              </w:rPr>
              <w:tab/>
            </w:r>
            <w:r w:rsidRPr="00D644ED">
              <w:rPr>
                <w:rStyle w:val="Hipervnculo"/>
                <w:noProof/>
                <w:lang w:val="it-IT"/>
              </w:rPr>
              <w:t>Step 1. Bibliographic Review on IoT Data Analytics</w:t>
            </w:r>
            <w:r>
              <w:rPr>
                <w:noProof/>
                <w:webHidden/>
              </w:rPr>
              <w:tab/>
            </w:r>
            <w:r>
              <w:rPr>
                <w:noProof/>
                <w:webHidden/>
              </w:rPr>
              <w:fldChar w:fldCharType="begin"/>
            </w:r>
            <w:r>
              <w:rPr>
                <w:noProof/>
                <w:webHidden/>
              </w:rPr>
              <w:instrText xml:space="preserve"> PAGEREF _Toc214833140 \h </w:instrText>
            </w:r>
            <w:r>
              <w:rPr>
                <w:noProof/>
                <w:webHidden/>
              </w:rPr>
            </w:r>
            <w:r>
              <w:rPr>
                <w:noProof/>
                <w:webHidden/>
              </w:rPr>
              <w:fldChar w:fldCharType="separate"/>
            </w:r>
            <w:r w:rsidR="00E17A04">
              <w:rPr>
                <w:noProof/>
                <w:webHidden/>
              </w:rPr>
              <w:t>6</w:t>
            </w:r>
            <w:r>
              <w:rPr>
                <w:noProof/>
                <w:webHidden/>
              </w:rPr>
              <w:fldChar w:fldCharType="end"/>
            </w:r>
          </w:hyperlink>
        </w:p>
        <w:p w14:paraId="52641976" w14:textId="46935192" w:rsidR="00C00F56" w:rsidRDefault="00C00F56">
          <w:pPr>
            <w:pStyle w:val="TDC1"/>
            <w:tabs>
              <w:tab w:val="left" w:pos="1200"/>
              <w:tab w:val="right" w:leader="dot" w:pos="8828"/>
            </w:tabs>
            <w:rPr>
              <w:rFonts w:asciiTheme="minorHAnsi" w:eastAsiaTheme="minorEastAsia" w:hAnsiTheme="minorHAnsi"/>
              <w:noProof/>
              <w:color w:val="auto"/>
              <w:kern w:val="2"/>
              <w:szCs w:val="24"/>
              <w:lang w:eastAsia="es-419"/>
              <w14:ligatures w14:val="standardContextual"/>
            </w:rPr>
          </w:pPr>
          <w:hyperlink w:anchor="_Toc214833141" w:history="1">
            <w:r w:rsidRPr="00D644ED">
              <w:rPr>
                <w:rStyle w:val="Hipervnculo"/>
                <w:noProof/>
                <w:lang w:val="en-US"/>
              </w:rPr>
              <w:t>2.</w:t>
            </w:r>
            <w:r>
              <w:rPr>
                <w:rFonts w:asciiTheme="minorHAnsi" w:eastAsiaTheme="minorEastAsia" w:hAnsiTheme="minorHAnsi"/>
                <w:noProof/>
                <w:color w:val="auto"/>
                <w:kern w:val="2"/>
                <w:szCs w:val="24"/>
                <w:lang w:eastAsia="es-419"/>
                <w14:ligatures w14:val="standardContextual"/>
              </w:rPr>
              <w:tab/>
            </w:r>
            <w:r w:rsidRPr="00D644ED">
              <w:rPr>
                <w:rStyle w:val="Hipervnculo"/>
                <w:noProof/>
                <w:lang w:val="it-IT"/>
              </w:rPr>
              <w:t xml:space="preserve">Step 2. </w:t>
            </w:r>
            <w:r w:rsidRPr="00D644ED">
              <w:rPr>
                <w:rStyle w:val="Hipervnculo"/>
                <w:noProof/>
                <w:lang w:val="en-US"/>
              </w:rPr>
              <w:t>Dataset Selection and Description.</w:t>
            </w:r>
            <w:r>
              <w:rPr>
                <w:noProof/>
                <w:webHidden/>
              </w:rPr>
              <w:tab/>
            </w:r>
            <w:r>
              <w:rPr>
                <w:noProof/>
                <w:webHidden/>
              </w:rPr>
              <w:fldChar w:fldCharType="begin"/>
            </w:r>
            <w:r>
              <w:rPr>
                <w:noProof/>
                <w:webHidden/>
              </w:rPr>
              <w:instrText xml:space="preserve"> PAGEREF _Toc214833141 \h </w:instrText>
            </w:r>
            <w:r>
              <w:rPr>
                <w:noProof/>
                <w:webHidden/>
              </w:rPr>
            </w:r>
            <w:r>
              <w:rPr>
                <w:noProof/>
                <w:webHidden/>
              </w:rPr>
              <w:fldChar w:fldCharType="separate"/>
            </w:r>
            <w:r w:rsidR="00E17A04">
              <w:rPr>
                <w:noProof/>
                <w:webHidden/>
              </w:rPr>
              <w:t>7</w:t>
            </w:r>
            <w:r>
              <w:rPr>
                <w:noProof/>
                <w:webHidden/>
              </w:rPr>
              <w:fldChar w:fldCharType="end"/>
            </w:r>
          </w:hyperlink>
        </w:p>
        <w:p w14:paraId="65319B28" w14:textId="3AF967BD" w:rsidR="00C00F56" w:rsidRDefault="00C00F56">
          <w:pPr>
            <w:pStyle w:val="TDC1"/>
            <w:tabs>
              <w:tab w:val="left" w:pos="1200"/>
              <w:tab w:val="right" w:leader="dot" w:pos="8828"/>
            </w:tabs>
            <w:rPr>
              <w:rFonts w:asciiTheme="minorHAnsi" w:eastAsiaTheme="minorEastAsia" w:hAnsiTheme="minorHAnsi"/>
              <w:noProof/>
              <w:color w:val="auto"/>
              <w:kern w:val="2"/>
              <w:szCs w:val="24"/>
              <w:lang w:eastAsia="es-419"/>
              <w14:ligatures w14:val="standardContextual"/>
            </w:rPr>
          </w:pPr>
          <w:hyperlink w:anchor="_Toc214833142" w:history="1">
            <w:r w:rsidRPr="00D644ED">
              <w:rPr>
                <w:rStyle w:val="Hipervnculo"/>
                <w:noProof/>
                <w:lang w:val="it-IT"/>
              </w:rPr>
              <w:t>3.</w:t>
            </w:r>
            <w:r>
              <w:rPr>
                <w:rFonts w:asciiTheme="minorHAnsi" w:eastAsiaTheme="minorEastAsia" w:hAnsiTheme="minorHAnsi"/>
                <w:noProof/>
                <w:color w:val="auto"/>
                <w:kern w:val="2"/>
                <w:szCs w:val="24"/>
                <w:lang w:eastAsia="es-419"/>
                <w14:ligatures w14:val="standardContextual"/>
              </w:rPr>
              <w:tab/>
            </w:r>
            <w:r w:rsidRPr="00D644ED">
              <w:rPr>
                <w:rStyle w:val="Hipervnculo"/>
                <w:noProof/>
                <w:lang w:val="it-IT"/>
              </w:rPr>
              <w:t>Step 3. Data Preparation and Preprocessing.</w:t>
            </w:r>
            <w:r>
              <w:rPr>
                <w:noProof/>
                <w:webHidden/>
              </w:rPr>
              <w:tab/>
            </w:r>
            <w:r>
              <w:rPr>
                <w:noProof/>
                <w:webHidden/>
              </w:rPr>
              <w:fldChar w:fldCharType="begin"/>
            </w:r>
            <w:r>
              <w:rPr>
                <w:noProof/>
                <w:webHidden/>
              </w:rPr>
              <w:instrText xml:space="preserve"> PAGEREF _Toc214833142 \h </w:instrText>
            </w:r>
            <w:r>
              <w:rPr>
                <w:noProof/>
                <w:webHidden/>
              </w:rPr>
            </w:r>
            <w:r>
              <w:rPr>
                <w:noProof/>
                <w:webHidden/>
              </w:rPr>
              <w:fldChar w:fldCharType="separate"/>
            </w:r>
            <w:r w:rsidR="00E17A04">
              <w:rPr>
                <w:noProof/>
                <w:webHidden/>
              </w:rPr>
              <w:t>8</w:t>
            </w:r>
            <w:r>
              <w:rPr>
                <w:noProof/>
                <w:webHidden/>
              </w:rPr>
              <w:fldChar w:fldCharType="end"/>
            </w:r>
          </w:hyperlink>
        </w:p>
        <w:p w14:paraId="3B1A3ED3" w14:textId="5A607EDD" w:rsidR="00C00F56" w:rsidRDefault="00C00F56">
          <w:pPr>
            <w:pStyle w:val="TDC1"/>
            <w:tabs>
              <w:tab w:val="left" w:pos="1200"/>
              <w:tab w:val="right" w:leader="dot" w:pos="8828"/>
            </w:tabs>
            <w:rPr>
              <w:rFonts w:asciiTheme="minorHAnsi" w:eastAsiaTheme="minorEastAsia" w:hAnsiTheme="minorHAnsi"/>
              <w:noProof/>
              <w:color w:val="auto"/>
              <w:kern w:val="2"/>
              <w:szCs w:val="24"/>
              <w:lang w:eastAsia="es-419"/>
              <w14:ligatures w14:val="standardContextual"/>
            </w:rPr>
          </w:pPr>
          <w:hyperlink w:anchor="_Toc214833143" w:history="1">
            <w:r w:rsidRPr="00D644ED">
              <w:rPr>
                <w:rStyle w:val="Hipervnculo"/>
                <w:noProof/>
                <w:lang w:val="it-IT"/>
              </w:rPr>
              <w:t>4.</w:t>
            </w:r>
            <w:r>
              <w:rPr>
                <w:rFonts w:asciiTheme="minorHAnsi" w:eastAsiaTheme="minorEastAsia" w:hAnsiTheme="minorHAnsi"/>
                <w:noProof/>
                <w:color w:val="auto"/>
                <w:kern w:val="2"/>
                <w:szCs w:val="24"/>
                <w:lang w:eastAsia="es-419"/>
                <w14:ligatures w14:val="standardContextual"/>
              </w:rPr>
              <w:tab/>
            </w:r>
            <w:r w:rsidRPr="00D644ED">
              <w:rPr>
                <w:rStyle w:val="Hipervnculo"/>
                <w:noProof/>
                <w:lang w:val="it-IT"/>
              </w:rPr>
              <w:t>Step 4 Exploratory Data Analysis (EDA)</w:t>
            </w:r>
            <w:r>
              <w:rPr>
                <w:noProof/>
                <w:webHidden/>
              </w:rPr>
              <w:tab/>
            </w:r>
            <w:r>
              <w:rPr>
                <w:noProof/>
                <w:webHidden/>
              </w:rPr>
              <w:fldChar w:fldCharType="begin"/>
            </w:r>
            <w:r>
              <w:rPr>
                <w:noProof/>
                <w:webHidden/>
              </w:rPr>
              <w:instrText xml:space="preserve"> PAGEREF _Toc214833143 \h </w:instrText>
            </w:r>
            <w:r>
              <w:rPr>
                <w:noProof/>
                <w:webHidden/>
              </w:rPr>
            </w:r>
            <w:r>
              <w:rPr>
                <w:noProof/>
                <w:webHidden/>
              </w:rPr>
              <w:fldChar w:fldCharType="separate"/>
            </w:r>
            <w:r w:rsidR="00E17A04">
              <w:rPr>
                <w:noProof/>
                <w:webHidden/>
              </w:rPr>
              <w:t>9</w:t>
            </w:r>
            <w:r>
              <w:rPr>
                <w:noProof/>
                <w:webHidden/>
              </w:rPr>
              <w:fldChar w:fldCharType="end"/>
            </w:r>
          </w:hyperlink>
        </w:p>
        <w:p w14:paraId="78E8F0B4" w14:textId="0606B924" w:rsidR="00C00F56" w:rsidRDefault="00C00F56">
          <w:pPr>
            <w:pStyle w:val="TDC1"/>
            <w:tabs>
              <w:tab w:val="left" w:pos="1200"/>
              <w:tab w:val="right" w:leader="dot" w:pos="8828"/>
            </w:tabs>
            <w:rPr>
              <w:rFonts w:asciiTheme="minorHAnsi" w:eastAsiaTheme="minorEastAsia" w:hAnsiTheme="minorHAnsi"/>
              <w:noProof/>
              <w:color w:val="auto"/>
              <w:kern w:val="2"/>
              <w:szCs w:val="24"/>
              <w:lang w:eastAsia="es-419"/>
              <w14:ligatures w14:val="standardContextual"/>
            </w:rPr>
          </w:pPr>
          <w:hyperlink w:anchor="_Toc214833144" w:history="1">
            <w:r w:rsidRPr="00D644ED">
              <w:rPr>
                <w:rStyle w:val="Hipervnculo"/>
                <w:noProof/>
                <w:lang w:val="it-IT"/>
              </w:rPr>
              <w:t>5.</w:t>
            </w:r>
            <w:r>
              <w:rPr>
                <w:rFonts w:asciiTheme="minorHAnsi" w:eastAsiaTheme="minorEastAsia" w:hAnsiTheme="minorHAnsi"/>
                <w:noProof/>
                <w:color w:val="auto"/>
                <w:kern w:val="2"/>
                <w:szCs w:val="24"/>
                <w:lang w:eastAsia="es-419"/>
                <w14:ligatures w14:val="standardContextual"/>
              </w:rPr>
              <w:tab/>
            </w:r>
            <w:r w:rsidRPr="00D644ED">
              <w:rPr>
                <w:rStyle w:val="Hipervnculo"/>
                <w:noProof/>
                <w:lang w:val="it-IT"/>
              </w:rPr>
              <w:t>Step 5: Model Development (Regression for PM2.5 Prediction)</w:t>
            </w:r>
            <w:r>
              <w:rPr>
                <w:noProof/>
                <w:webHidden/>
              </w:rPr>
              <w:tab/>
            </w:r>
            <w:r>
              <w:rPr>
                <w:noProof/>
                <w:webHidden/>
              </w:rPr>
              <w:fldChar w:fldCharType="begin"/>
            </w:r>
            <w:r>
              <w:rPr>
                <w:noProof/>
                <w:webHidden/>
              </w:rPr>
              <w:instrText xml:space="preserve"> PAGEREF _Toc214833144 \h </w:instrText>
            </w:r>
            <w:r>
              <w:rPr>
                <w:noProof/>
                <w:webHidden/>
              </w:rPr>
            </w:r>
            <w:r>
              <w:rPr>
                <w:noProof/>
                <w:webHidden/>
              </w:rPr>
              <w:fldChar w:fldCharType="separate"/>
            </w:r>
            <w:r w:rsidR="00E17A04">
              <w:rPr>
                <w:noProof/>
                <w:webHidden/>
              </w:rPr>
              <w:t>15</w:t>
            </w:r>
            <w:r>
              <w:rPr>
                <w:noProof/>
                <w:webHidden/>
              </w:rPr>
              <w:fldChar w:fldCharType="end"/>
            </w:r>
          </w:hyperlink>
        </w:p>
        <w:p w14:paraId="1B67113E" w14:textId="58F31453" w:rsidR="00C00F56" w:rsidRDefault="00C00F56">
          <w:pPr>
            <w:pStyle w:val="TDC1"/>
            <w:tabs>
              <w:tab w:val="left" w:pos="1200"/>
              <w:tab w:val="right" w:leader="dot" w:pos="8828"/>
            </w:tabs>
            <w:rPr>
              <w:rFonts w:asciiTheme="minorHAnsi" w:eastAsiaTheme="minorEastAsia" w:hAnsiTheme="minorHAnsi"/>
              <w:noProof/>
              <w:color w:val="auto"/>
              <w:kern w:val="2"/>
              <w:szCs w:val="24"/>
              <w:lang w:eastAsia="es-419"/>
              <w14:ligatures w14:val="standardContextual"/>
            </w:rPr>
          </w:pPr>
          <w:hyperlink w:anchor="_Toc214833145" w:history="1">
            <w:r w:rsidRPr="00D644ED">
              <w:rPr>
                <w:rStyle w:val="Hipervnculo"/>
                <w:noProof/>
                <w:lang w:val="it-IT"/>
              </w:rPr>
              <w:t>6.</w:t>
            </w:r>
            <w:r>
              <w:rPr>
                <w:rFonts w:asciiTheme="minorHAnsi" w:eastAsiaTheme="minorEastAsia" w:hAnsiTheme="minorHAnsi"/>
                <w:noProof/>
                <w:color w:val="auto"/>
                <w:kern w:val="2"/>
                <w:szCs w:val="24"/>
                <w:lang w:eastAsia="es-419"/>
                <w14:ligatures w14:val="standardContextual"/>
              </w:rPr>
              <w:tab/>
            </w:r>
            <w:r w:rsidRPr="00D644ED">
              <w:rPr>
                <w:rStyle w:val="Hipervnculo"/>
                <w:noProof/>
                <w:lang w:val="it-IT"/>
              </w:rPr>
              <w:t>Step 6:Comparative boxplot by city</w:t>
            </w:r>
            <w:r>
              <w:rPr>
                <w:noProof/>
                <w:webHidden/>
              </w:rPr>
              <w:tab/>
            </w:r>
            <w:r>
              <w:rPr>
                <w:noProof/>
                <w:webHidden/>
              </w:rPr>
              <w:fldChar w:fldCharType="begin"/>
            </w:r>
            <w:r>
              <w:rPr>
                <w:noProof/>
                <w:webHidden/>
              </w:rPr>
              <w:instrText xml:space="preserve"> PAGEREF _Toc214833145 \h </w:instrText>
            </w:r>
            <w:r>
              <w:rPr>
                <w:noProof/>
                <w:webHidden/>
              </w:rPr>
            </w:r>
            <w:r>
              <w:rPr>
                <w:noProof/>
                <w:webHidden/>
              </w:rPr>
              <w:fldChar w:fldCharType="separate"/>
            </w:r>
            <w:r w:rsidR="00E17A04">
              <w:rPr>
                <w:noProof/>
                <w:webHidden/>
              </w:rPr>
              <w:t>18</w:t>
            </w:r>
            <w:r>
              <w:rPr>
                <w:noProof/>
                <w:webHidden/>
              </w:rPr>
              <w:fldChar w:fldCharType="end"/>
            </w:r>
          </w:hyperlink>
        </w:p>
        <w:p w14:paraId="5C0D4812" w14:textId="70E7AC20" w:rsidR="00C00F56" w:rsidRDefault="00C00F56">
          <w:pPr>
            <w:pStyle w:val="TDC1"/>
            <w:tabs>
              <w:tab w:val="left" w:pos="1200"/>
              <w:tab w:val="right" w:leader="dot" w:pos="8828"/>
            </w:tabs>
            <w:rPr>
              <w:rFonts w:asciiTheme="minorHAnsi" w:eastAsiaTheme="minorEastAsia" w:hAnsiTheme="minorHAnsi"/>
              <w:noProof/>
              <w:color w:val="auto"/>
              <w:kern w:val="2"/>
              <w:szCs w:val="24"/>
              <w:lang w:eastAsia="es-419"/>
              <w14:ligatures w14:val="standardContextual"/>
            </w:rPr>
          </w:pPr>
          <w:hyperlink w:anchor="_Toc214833146" w:history="1">
            <w:r w:rsidRPr="00D644ED">
              <w:rPr>
                <w:rStyle w:val="Hipervnculo"/>
                <w:noProof/>
                <w:lang w:val="en-US"/>
              </w:rPr>
              <w:t>7.</w:t>
            </w:r>
            <w:r>
              <w:rPr>
                <w:rFonts w:asciiTheme="minorHAnsi" w:eastAsiaTheme="minorEastAsia" w:hAnsiTheme="minorHAnsi"/>
                <w:noProof/>
                <w:color w:val="auto"/>
                <w:kern w:val="2"/>
                <w:szCs w:val="24"/>
                <w:lang w:eastAsia="es-419"/>
                <w14:ligatures w14:val="standardContextual"/>
              </w:rPr>
              <w:tab/>
            </w:r>
            <w:r w:rsidRPr="00D644ED">
              <w:rPr>
                <w:rStyle w:val="Hipervnculo"/>
                <w:noProof/>
                <w:lang w:val="it-IT"/>
              </w:rPr>
              <w:t>Step 7 :</w:t>
            </w:r>
            <w:r w:rsidRPr="00D644ED">
              <w:rPr>
                <w:rStyle w:val="Hipervnculo"/>
                <w:noProof/>
                <w:lang w:val="en-US"/>
              </w:rPr>
              <w:t>Random Forest model</w:t>
            </w:r>
            <w:r>
              <w:rPr>
                <w:noProof/>
                <w:webHidden/>
              </w:rPr>
              <w:tab/>
            </w:r>
            <w:r>
              <w:rPr>
                <w:noProof/>
                <w:webHidden/>
              </w:rPr>
              <w:fldChar w:fldCharType="begin"/>
            </w:r>
            <w:r>
              <w:rPr>
                <w:noProof/>
                <w:webHidden/>
              </w:rPr>
              <w:instrText xml:space="preserve"> PAGEREF _Toc214833146 \h </w:instrText>
            </w:r>
            <w:r>
              <w:rPr>
                <w:noProof/>
                <w:webHidden/>
              </w:rPr>
            </w:r>
            <w:r>
              <w:rPr>
                <w:noProof/>
                <w:webHidden/>
              </w:rPr>
              <w:fldChar w:fldCharType="separate"/>
            </w:r>
            <w:r w:rsidR="00E17A04">
              <w:rPr>
                <w:noProof/>
                <w:webHidden/>
              </w:rPr>
              <w:t>19</w:t>
            </w:r>
            <w:r>
              <w:rPr>
                <w:noProof/>
                <w:webHidden/>
              </w:rPr>
              <w:fldChar w:fldCharType="end"/>
            </w:r>
          </w:hyperlink>
        </w:p>
        <w:p w14:paraId="0492BE7F" w14:textId="193CE96D" w:rsidR="00C00F56" w:rsidRDefault="00C00F56">
          <w:pPr>
            <w:pStyle w:val="TDC1"/>
            <w:tabs>
              <w:tab w:val="left" w:pos="1200"/>
              <w:tab w:val="right" w:leader="dot" w:pos="8828"/>
            </w:tabs>
            <w:rPr>
              <w:rFonts w:asciiTheme="minorHAnsi" w:eastAsiaTheme="minorEastAsia" w:hAnsiTheme="minorHAnsi"/>
              <w:noProof/>
              <w:color w:val="auto"/>
              <w:kern w:val="2"/>
              <w:szCs w:val="24"/>
              <w:lang w:eastAsia="es-419"/>
              <w14:ligatures w14:val="standardContextual"/>
            </w:rPr>
          </w:pPr>
          <w:hyperlink w:anchor="_Toc214833147" w:history="1">
            <w:r w:rsidRPr="00D644ED">
              <w:rPr>
                <w:rStyle w:val="Hipervnculo"/>
                <w:noProof/>
                <w:lang w:val="en-US"/>
              </w:rPr>
              <w:t>8.</w:t>
            </w:r>
            <w:r>
              <w:rPr>
                <w:rFonts w:asciiTheme="minorHAnsi" w:eastAsiaTheme="minorEastAsia" w:hAnsiTheme="minorHAnsi"/>
                <w:noProof/>
                <w:color w:val="auto"/>
                <w:kern w:val="2"/>
                <w:szCs w:val="24"/>
                <w:lang w:eastAsia="es-419"/>
                <w14:ligatures w14:val="standardContextual"/>
              </w:rPr>
              <w:tab/>
            </w:r>
            <w:r w:rsidRPr="00D644ED">
              <w:rPr>
                <w:rStyle w:val="Hipervnculo"/>
                <w:noProof/>
                <w:lang w:val="en-US"/>
              </w:rPr>
              <w:t>Step 8:Line chart by city</w:t>
            </w:r>
            <w:r>
              <w:rPr>
                <w:noProof/>
                <w:webHidden/>
              </w:rPr>
              <w:tab/>
            </w:r>
            <w:r>
              <w:rPr>
                <w:noProof/>
                <w:webHidden/>
              </w:rPr>
              <w:fldChar w:fldCharType="begin"/>
            </w:r>
            <w:r>
              <w:rPr>
                <w:noProof/>
                <w:webHidden/>
              </w:rPr>
              <w:instrText xml:space="preserve"> PAGEREF _Toc214833147 \h </w:instrText>
            </w:r>
            <w:r>
              <w:rPr>
                <w:noProof/>
                <w:webHidden/>
              </w:rPr>
            </w:r>
            <w:r>
              <w:rPr>
                <w:noProof/>
                <w:webHidden/>
              </w:rPr>
              <w:fldChar w:fldCharType="separate"/>
            </w:r>
            <w:r w:rsidR="00E17A04">
              <w:rPr>
                <w:noProof/>
                <w:webHidden/>
              </w:rPr>
              <w:t>20</w:t>
            </w:r>
            <w:r>
              <w:rPr>
                <w:noProof/>
                <w:webHidden/>
              </w:rPr>
              <w:fldChar w:fldCharType="end"/>
            </w:r>
          </w:hyperlink>
        </w:p>
        <w:p w14:paraId="0CA2CD74" w14:textId="666D792F" w:rsidR="00C00F56" w:rsidRDefault="00C00F56">
          <w:pPr>
            <w:pStyle w:val="TDC1"/>
            <w:tabs>
              <w:tab w:val="left" w:pos="1200"/>
              <w:tab w:val="right" w:leader="dot" w:pos="8828"/>
            </w:tabs>
            <w:rPr>
              <w:rFonts w:asciiTheme="minorHAnsi" w:eastAsiaTheme="minorEastAsia" w:hAnsiTheme="minorHAnsi"/>
              <w:noProof/>
              <w:color w:val="auto"/>
              <w:kern w:val="2"/>
              <w:szCs w:val="24"/>
              <w:lang w:eastAsia="es-419"/>
              <w14:ligatures w14:val="standardContextual"/>
            </w:rPr>
          </w:pPr>
          <w:hyperlink w:anchor="_Toc214833148" w:history="1">
            <w:r w:rsidRPr="00D644ED">
              <w:rPr>
                <w:rStyle w:val="Hipervnculo"/>
                <w:noProof/>
                <w:lang w:val="en-US"/>
              </w:rPr>
              <w:t>9.</w:t>
            </w:r>
            <w:r>
              <w:rPr>
                <w:rFonts w:asciiTheme="minorHAnsi" w:eastAsiaTheme="minorEastAsia" w:hAnsiTheme="minorHAnsi"/>
                <w:noProof/>
                <w:color w:val="auto"/>
                <w:kern w:val="2"/>
                <w:szCs w:val="24"/>
                <w:lang w:eastAsia="es-419"/>
                <w14:ligatures w14:val="standardContextual"/>
              </w:rPr>
              <w:tab/>
            </w:r>
            <w:r w:rsidRPr="00D644ED">
              <w:rPr>
                <w:rStyle w:val="Hipervnculo"/>
                <w:noProof/>
                <w:lang w:val="en-US"/>
              </w:rPr>
              <w:t>Step 9: correlation between pollutants</w:t>
            </w:r>
            <w:r>
              <w:rPr>
                <w:noProof/>
                <w:webHidden/>
              </w:rPr>
              <w:tab/>
            </w:r>
            <w:r>
              <w:rPr>
                <w:noProof/>
                <w:webHidden/>
              </w:rPr>
              <w:fldChar w:fldCharType="begin"/>
            </w:r>
            <w:r>
              <w:rPr>
                <w:noProof/>
                <w:webHidden/>
              </w:rPr>
              <w:instrText xml:space="preserve"> PAGEREF _Toc214833148 \h </w:instrText>
            </w:r>
            <w:r>
              <w:rPr>
                <w:noProof/>
                <w:webHidden/>
              </w:rPr>
            </w:r>
            <w:r>
              <w:rPr>
                <w:noProof/>
                <w:webHidden/>
              </w:rPr>
              <w:fldChar w:fldCharType="separate"/>
            </w:r>
            <w:r w:rsidR="00E17A04">
              <w:rPr>
                <w:noProof/>
                <w:webHidden/>
              </w:rPr>
              <w:t>21</w:t>
            </w:r>
            <w:r>
              <w:rPr>
                <w:noProof/>
                <w:webHidden/>
              </w:rPr>
              <w:fldChar w:fldCharType="end"/>
            </w:r>
          </w:hyperlink>
        </w:p>
        <w:p w14:paraId="5CB0A146" w14:textId="6D76160D" w:rsidR="00C00F56" w:rsidRDefault="00C00F56">
          <w:pPr>
            <w:pStyle w:val="TDC1"/>
            <w:tabs>
              <w:tab w:val="left" w:pos="1440"/>
              <w:tab w:val="right" w:leader="dot" w:pos="8828"/>
            </w:tabs>
            <w:rPr>
              <w:rFonts w:asciiTheme="minorHAnsi" w:eastAsiaTheme="minorEastAsia" w:hAnsiTheme="minorHAnsi"/>
              <w:noProof/>
              <w:color w:val="auto"/>
              <w:kern w:val="2"/>
              <w:szCs w:val="24"/>
              <w:lang w:eastAsia="es-419"/>
              <w14:ligatures w14:val="standardContextual"/>
            </w:rPr>
          </w:pPr>
          <w:hyperlink w:anchor="_Toc214833149" w:history="1">
            <w:r w:rsidRPr="00D644ED">
              <w:rPr>
                <w:rStyle w:val="Hipervnculo"/>
                <w:noProof/>
                <w:lang w:val="en-US"/>
              </w:rPr>
              <w:t>10.</w:t>
            </w:r>
            <w:r>
              <w:rPr>
                <w:rFonts w:asciiTheme="minorHAnsi" w:eastAsiaTheme="minorEastAsia" w:hAnsiTheme="minorHAnsi"/>
                <w:noProof/>
                <w:color w:val="auto"/>
                <w:kern w:val="2"/>
                <w:szCs w:val="24"/>
                <w:lang w:eastAsia="es-419"/>
                <w14:ligatures w14:val="standardContextual"/>
              </w:rPr>
              <w:tab/>
            </w:r>
            <w:r w:rsidRPr="00D644ED">
              <w:rPr>
                <w:rStyle w:val="Hipervnculo"/>
                <w:noProof/>
                <w:lang w:val="en-US"/>
              </w:rPr>
              <w:t>Step 10: cities with the worst average AQI</w:t>
            </w:r>
            <w:r>
              <w:rPr>
                <w:noProof/>
                <w:webHidden/>
              </w:rPr>
              <w:tab/>
            </w:r>
            <w:r>
              <w:rPr>
                <w:noProof/>
                <w:webHidden/>
              </w:rPr>
              <w:fldChar w:fldCharType="begin"/>
            </w:r>
            <w:r>
              <w:rPr>
                <w:noProof/>
                <w:webHidden/>
              </w:rPr>
              <w:instrText xml:space="preserve"> PAGEREF _Toc214833149 \h </w:instrText>
            </w:r>
            <w:r>
              <w:rPr>
                <w:noProof/>
                <w:webHidden/>
              </w:rPr>
            </w:r>
            <w:r>
              <w:rPr>
                <w:noProof/>
                <w:webHidden/>
              </w:rPr>
              <w:fldChar w:fldCharType="separate"/>
            </w:r>
            <w:r w:rsidR="00E17A04">
              <w:rPr>
                <w:noProof/>
                <w:webHidden/>
              </w:rPr>
              <w:t>22</w:t>
            </w:r>
            <w:r>
              <w:rPr>
                <w:noProof/>
                <w:webHidden/>
              </w:rPr>
              <w:fldChar w:fldCharType="end"/>
            </w:r>
          </w:hyperlink>
        </w:p>
        <w:p w14:paraId="7F27D4DD" w14:textId="31D5C1F7" w:rsidR="00C00F56" w:rsidRDefault="00C00F56">
          <w:pPr>
            <w:pStyle w:val="TDC1"/>
            <w:tabs>
              <w:tab w:val="left" w:pos="1440"/>
              <w:tab w:val="right" w:leader="dot" w:pos="8828"/>
            </w:tabs>
            <w:rPr>
              <w:rFonts w:asciiTheme="minorHAnsi" w:eastAsiaTheme="minorEastAsia" w:hAnsiTheme="minorHAnsi"/>
              <w:noProof/>
              <w:color w:val="auto"/>
              <w:kern w:val="2"/>
              <w:szCs w:val="24"/>
              <w:lang w:eastAsia="es-419"/>
              <w14:ligatures w14:val="standardContextual"/>
            </w:rPr>
          </w:pPr>
          <w:hyperlink w:anchor="_Toc214833150" w:history="1">
            <w:r w:rsidRPr="00D644ED">
              <w:rPr>
                <w:rStyle w:val="Hipervnculo"/>
                <w:noProof/>
                <w:lang w:val="en-US"/>
              </w:rPr>
              <w:t>11.</w:t>
            </w:r>
            <w:r>
              <w:rPr>
                <w:rFonts w:asciiTheme="minorHAnsi" w:eastAsiaTheme="minorEastAsia" w:hAnsiTheme="minorHAnsi"/>
                <w:noProof/>
                <w:color w:val="auto"/>
                <w:kern w:val="2"/>
                <w:szCs w:val="24"/>
                <w:lang w:eastAsia="es-419"/>
                <w14:ligatures w14:val="standardContextual"/>
              </w:rPr>
              <w:tab/>
            </w:r>
            <w:r w:rsidRPr="00D644ED">
              <w:rPr>
                <w:rStyle w:val="Hipervnculo"/>
                <w:noProof/>
                <w:lang w:val="en-US"/>
              </w:rPr>
              <w:t>Step 11: Comparison between pollutants</w:t>
            </w:r>
            <w:r>
              <w:rPr>
                <w:noProof/>
                <w:webHidden/>
              </w:rPr>
              <w:tab/>
            </w:r>
            <w:r>
              <w:rPr>
                <w:noProof/>
                <w:webHidden/>
              </w:rPr>
              <w:fldChar w:fldCharType="begin"/>
            </w:r>
            <w:r>
              <w:rPr>
                <w:noProof/>
                <w:webHidden/>
              </w:rPr>
              <w:instrText xml:space="preserve"> PAGEREF _Toc214833150 \h </w:instrText>
            </w:r>
            <w:r>
              <w:rPr>
                <w:noProof/>
                <w:webHidden/>
              </w:rPr>
            </w:r>
            <w:r>
              <w:rPr>
                <w:noProof/>
                <w:webHidden/>
              </w:rPr>
              <w:fldChar w:fldCharType="separate"/>
            </w:r>
            <w:r w:rsidR="00E17A04">
              <w:rPr>
                <w:noProof/>
                <w:webHidden/>
              </w:rPr>
              <w:t>23</w:t>
            </w:r>
            <w:r>
              <w:rPr>
                <w:noProof/>
                <w:webHidden/>
              </w:rPr>
              <w:fldChar w:fldCharType="end"/>
            </w:r>
          </w:hyperlink>
        </w:p>
        <w:p w14:paraId="361E2BB4" w14:textId="5211E834" w:rsidR="00C00F56" w:rsidRDefault="00C00F56">
          <w:pPr>
            <w:pStyle w:val="TDC1"/>
            <w:tabs>
              <w:tab w:val="left" w:pos="1440"/>
              <w:tab w:val="right" w:leader="dot" w:pos="8828"/>
            </w:tabs>
            <w:rPr>
              <w:rFonts w:asciiTheme="minorHAnsi" w:eastAsiaTheme="minorEastAsia" w:hAnsiTheme="minorHAnsi"/>
              <w:noProof/>
              <w:color w:val="auto"/>
              <w:kern w:val="2"/>
              <w:szCs w:val="24"/>
              <w:lang w:eastAsia="es-419"/>
              <w14:ligatures w14:val="standardContextual"/>
            </w:rPr>
          </w:pPr>
          <w:hyperlink w:anchor="_Toc214833151" w:history="1">
            <w:r w:rsidRPr="00D644ED">
              <w:rPr>
                <w:rStyle w:val="Hipervnculo"/>
                <w:noProof/>
                <w:lang w:val="it-IT"/>
              </w:rPr>
              <w:t>12.</w:t>
            </w:r>
            <w:r>
              <w:rPr>
                <w:rFonts w:asciiTheme="minorHAnsi" w:eastAsiaTheme="minorEastAsia" w:hAnsiTheme="minorHAnsi"/>
                <w:noProof/>
                <w:color w:val="auto"/>
                <w:kern w:val="2"/>
                <w:szCs w:val="24"/>
                <w:lang w:eastAsia="es-419"/>
                <w14:ligatures w14:val="standardContextual"/>
              </w:rPr>
              <w:tab/>
            </w:r>
            <w:r w:rsidRPr="00D644ED">
              <w:rPr>
                <w:rStyle w:val="Hipervnculo"/>
                <w:noProof/>
                <w:lang w:val="en-US"/>
              </w:rPr>
              <w:t xml:space="preserve">Step 12: </w:t>
            </w:r>
            <w:r w:rsidRPr="00D644ED">
              <w:rPr>
                <w:rStyle w:val="Hipervnculo"/>
                <w:noProof/>
                <w:lang w:val="it-IT"/>
              </w:rPr>
              <w:t>Publication of the Collaborative GitHub Repository</w:t>
            </w:r>
            <w:r>
              <w:rPr>
                <w:noProof/>
                <w:webHidden/>
              </w:rPr>
              <w:tab/>
            </w:r>
            <w:r>
              <w:rPr>
                <w:noProof/>
                <w:webHidden/>
              </w:rPr>
              <w:fldChar w:fldCharType="begin"/>
            </w:r>
            <w:r>
              <w:rPr>
                <w:noProof/>
                <w:webHidden/>
              </w:rPr>
              <w:instrText xml:space="preserve"> PAGEREF _Toc214833151 \h </w:instrText>
            </w:r>
            <w:r>
              <w:rPr>
                <w:noProof/>
                <w:webHidden/>
              </w:rPr>
            </w:r>
            <w:r>
              <w:rPr>
                <w:noProof/>
                <w:webHidden/>
              </w:rPr>
              <w:fldChar w:fldCharType="separate"/>
            </w:r>
            <w:r w:rsidR="00E17A04">
              <w:rPr>
                <w:noProof/>
                <w:webHidden/>
              </w:rPr>
              <w:t>24</w:t>
            </w:r>
            <w:r>
              <w:rPr>
                <w:noProof/>
                <w:webHidden/>
              </w:rPr>
              <w:fldChar w:fldCharType="end"/>
            </w:r>
          </w:hyperlink>
        </w:p>
        <w:p w14:paraId="3E7F7753" w14:textId="41B69AD9" w:rsidR="00C00F56" w:rsidRDefault="00C00F56">
          <w:pPr>
            <w:pStyle w:val="TDC1"/>
            <w:tabs>
              <w:tab w:val="right" w:leader="dot" w:pos="8828"/>
            </w:tabs>
            <w:rPr>
              <w:rFonts w:asciiTheme="minorHAnsi" w:eastAsiaTheme="minorEastAsia" w:hAnsiTheme="minorHAnsi"/>
              <w:noProof/>
              <w:color w:val="auto"/>
              <w:kern w:val="2"/>
              <w:szCs w:val="24"/>
              <w:lang w:eastAsia="es-419"/>
              <w14:ligatures w14:val="standardContextual"/>
            </w:rPr>
          </w:pPr>
          <w:hyperlink w:anchor="_Toc214833152" w:history="1">
            <w:r w:rsidRPr="00D644ED">
              <w:rPr>
                <w:rStyle w:val="Hipervnculo"/>
                <w:noProof/>
                <w:lang w:val="it-IT"/>
              </w:rPr>
              <w:t>Conclusions</w:t>
            </w:r>
            <w:r>
              <w:rPr>
                <w:noProof/>
                <w:webHidden/>
              </w:rPr>
              <w:tab/>
            </w:r>
            <w:r>
              <w:rPr>
                <w:noProof/>
                <w:webHidden/>
              </w:rPr>
              <w:fldChar w:fldCharType="begin"/>
            </w:r>
            <w:r>
              <w:rPr>
                <w:noProof/>
                <w:webHidden/>
              </w:rPr>
              <w:instrText xml:space="preserve"> PAGEREF _Toc214833152 \h </w:instrText>
            </w:r>
            <w:r>
              <w:rPr>
                <w:noProof/>
                <w:webHidden/>
              </w:rPr>
            </w:r>
            <w:r>
              <w:rPr>
                <w:noProof/>
                <w:webHidden/>
              </w:rPr>
              <w:fldChar w:fldCharType="separate"/>
            </w:r>
            <w:r w:rsidR="00E17A04">
              <w:rPr>
                <w:noProof/>
                <w:webHidden/>
              </w:rPr>
              <w:t>25</w:t>
            </w:r>
            <w:r>
              <w:rPr>
                <w:noProof/>
                <w:webHidden/>
              </w:rPr>
              <w:fldChar w:fldCharType="end"/>
            </w:r>
          </w:hyperlink>
        </w:p>
        <w:p w14:paraId="3B118A50" w14:textId="04AC67E7" w:rsidR="00C00F56" w:rsidRDefault="00C00F56">
          <w:pPr>
            <w:pStyle w:val="TDC1"/>
            <w:tabs>
              <w:tab w:val="right" w:leader="dot" w:pos="8828"/>
            </w:tabs>
            <w:rPr>
              <w:rFonts w:asciiTheme="minorHAnsi" w:eastAsiaTheme="minorEastAsia" w:hAnsiTheme="minorHAnsi"/>
              <w:noProof/>
              <w:color w:val="auto"/>
              <w:kern w:val="2"/>
              <w:szCs w:val="24"/>
              <w:lang w:eastAsia="es-419"/>
              <w14:ligatures w14:val="standardContextual"/>
            </w:rPr>
          </w:pPr>
          <w:hyperlink w:anchor="_Toc214833153" w:history="1">
            <w:r w:rsidRPr="00D644ED">
              <w:rPr>
                <w:rStyle w:val="Hipervnculo"/>
                <w:noProof/>
                <w:lang w:val="it-IT"/>
              </w:rPr>
              <w:t>Bibliographical References</w:t>
            </w:r>
            <w:r>
              <w:rPr>
                <w:noProof/>
                <w:webHidden/>
              </w:rPr>
              <w:tab/>
            </w:r>
            <w:r>
              <w:rPr>
                <w:noProof/>
                <w:webHidden/>
              </w:rPr>
              <w:fldChar w:fldCharType="begin"/>
            </w:r>
            <w:r>
              <w:rPr>
                <w:noProof/>
                <w:webHidden/>
              </w:rPr>
              <w:instrText xml:space="preserve"> PAGEREF _Toc214833153 \h </w:instrText>
            </w:r>
            <w:r>
              <w:rPr>
                <w:noProof/>
                <w:webHidden/>
              </w:rPr>
            </w:r>
            <w:r>
              <w:rPr>
                <w:noProof/>
                <w:webHidden/>
              </w:rPr>
              <w:fldChar w:fldCharType="separate"/>
            </w:r>
            <w:r w:rsidR="00E17A04">
              <w:rPr>
                <w:noProof/>
                <w:webHidden/>
              </w:rPr>
              <w:t>26</w:t>
            </w:r>
            <w:r>
              <w:rPr>
                <w:noProof/>
                <w:webHidden/>
              </w:rPr>
              <w:fldChar w:fldCharType="end"/>
            </w:r>
          </w:hyperlink>
        </w:p>
        <w:p w14:paraId="31EB8A1B" w14:textId="77777777" w:rsidR="000D1C7E" w:rsidRDefault="004B29D7" w:rsidP="000D1C7E">
          <w:pPr>
            <w:rPr>
              <w:bCs/>
              <w:lang w:val="es-ES"/>
            </w:rPr>
          </w:pPr>
          <w:r>
            <w:rPr>
              <w:b/>
              <w:bCs/>
              <w:lang w:val="es-ES"/>
            </w:rPr>
            <w:fldChar w:fldCharType="end"/>
          </w:r>
        </w:p>
      </w:sdtContent>
    </w:sdt>
    <w:p w14:paraId="2BF8B107" w14:textId="7BCD0CBB" w:rsidR="000D1C7E" w:rsidRDefault="00E001F4">
      <w:pPr>
        <w:pStyle w:val="Tabladeilustraciones"/>
        <w:tabs>
          <w:tab w:val="right" w:leader="dot" w:pos="8828"/>
        </w:tabs>
        <w:rPr>
          <w:rFonts w:asciiTheme="minorHAnsi" w:eastAsiaTheme="minorEastAsia" w:hAnsiTheme="minorHAnsi"/>
          <w:noProof/>
          <w:color w:val="auto"/>
          <w:kern w:val="2"/>
          <w:szCs w:val="24"/>
          <w:lang w:eastAsia="es-419"/>
          <w14:ligatures w14:val="standardContextual"/>
        </w:rPr>
      </w:pPr>
      <w:r>
        <w:rPr>
          <w:lang w:val="it-IT"/>
        </w:rPr>
        <w:lastRenderedPageBreak/>
        <w:fldChar w:fldCharType="begin"/>
      </w:r>
      <w:r>
        <w:rPr>
          <w:lang w:val="it-IT"/>
        </w:rPr>
        <w:instrText xml:space="preserve"> TOC \h \z \c "Figure" </w:instrText>
      </w:r>
      <w:r>
        <w:rPr>
          <w:lang w:val="it-IT"/>
        </w:rPr>
        <w:fldChar w:fldCharType="separate"/>
      </w:r>
      <w:hyperlink w:anchor="_Toc214833161" w:history="1">
        <w:r w:rsidR="000D1C7E" w:rsidRPr="00653684">
          <w:rPr>
            <w:rStyle w:val="Hipervnculo"/>
            <w:noProof/>
            <w:lang w:val="it-IT"/>
          </w:rPr>
          <w:t>Figure 1Initial Display of the Dataset Using df.head()</w:t>
        </w:r>
        <w:r w:rsidR="000D1C7E">
          <w:rPr>
            <w:noProof/>
            <w:webHidden/>
          </w:rPr>
          <w:tab/>
        </w:r>
        <w:r w:rsidR="000D1C7E">
          <w:rPr>
            <w:noProof/>
            <w:webHidden/>
          </w:rPr>
          <w:fldChar w:fldCharType="begin"/>
        </w:r>
        <w:r w:rsidR="000D1C7E">
          <w:rPr>
            <w:noProof/>
            <w:webHidden/>
          </w:rPr>
          <w:instrText xml:space="preserve"> PAGEREF _Toc214833161 \h </w:instrText>
        </w:r>
        <w:r w:rsidR="000D1C7E">
          <w:rPr>
            <w:noProof/>
            <w:webHidden/>
          </w:rPr>
        </w:r>
        <w:r w:rsidR="000D1C7E">
          <w:rPr>
            <w:noProof/>
            <w:webHidden/>
          </w:rPr>
          <w:fldChar w:fldCharType="separate"/>
        </w:r>
        <w:r w:rsidR="00E17A04">
          <w:rPr>
            <w:noProof/>
            <w:webHidden/>
          </w:rPr>
          <w:t>10</w:t>
        </w:r>
        <w:r w:rsidR="000D1C7E">
          <w:rPr>
            <w:noProof/>
            <w:webHidden/>
          </w:rPr>
          <w:fldChar w:fldCharType="end"/>
        </w:r>
      </w:hyperlink>
    </w:p>
    <w:p w14:paraId="7EAC1EA0" w14:textId="1B023BAB" w:rsidR="000D1C7E" w:rsidRDefault="000D1C7E">
      <w:pPr>
        <w:pStyle w:val="Tabladeilustraciones"/>
        <w:tabs>
          <w:tab w:val="right" w:leader="dot" w:pos="8828"/>
        </w:tabs>
        <w:rPr>
          <w:rFonts w:asciiTheme="minorHAnsi" w:eastAsiaTheme="minorEastAsia" w:hAnsiTheme="minorHAnsi"/>
          <w:noProof/>
          <w:color w:val="auto"/>
          <w:kern w:val="2"/>
          <w:szCs w:val="24"/>
          <w:lang w:eastAsia="es-419"/>
          <w14:ligatures w14:val="standardContextual"/>
        </w:rPr>
      </w:pPr>
      <w:hyperlink w:anchor="_Toc214833162" w:history="1">
        <w:r w:rsidRPr="00653684">
          <w:rPr>
            <w:rStyle w:val="Hipervnculo"/>
            <w:noProof/>
            <w:lang w:val="it-IT"/>
          </w:rPr>
          <w:t>Figure 2 Dataset Dimensions Using df.shape</w:t>
        </w:r>
        <w:r>
          <w:rPr>
            <w:noProof/>
            <w:webHidden/>
          </w:rPr>
          <w:tab/>
        </w:r>
        <w:r>
          <w:rPr>
            <w:noProof/>
            <w:webHidden/>
          </w:rPr>
          <w:fldChar w:fldCharType="begin"/>
        </w:r>
        <w:r>
          <w:rPr>
            <w:noProof/>
            <w:webHidden/>
          </w:rPr>
          <w:instrText xml:space="preserve"> PAGEREF _Toc214833162 \h </w:instrText>
        </w:r>
        <w:r>
          <w:rPr>
            <w:noProof/>
            <w:webHidden/>
          </w:rPr>
        </w:r>
        <w:r>
          <w:rPr>
            <w:noProof/>
            <w:webHidden/>
          </w:rPr>
          <w:fldChar w:fldCharType="separate"/>
        </w:r>
        <w:r w:rsidR="00E17A04">
          <w:rPr>
            <w:noProof/>
            <w:webHidden/>
          </w:rPr>
          <w:t>10</w:t>
        </w:r>
        <w:r>
          <w:rPr>
            <w:noProof/>
            <w:webHidden/>
          </w:rPr>
          <w:fldChar w:fldCharType="end"/>
        </w:r>
      </w:hyperlink>
    </w:p>
    <w:p w14:paraId="2C1FCC19" w14:textId="07AE5963" w:rsidR="000D1C7E" w:rsidRDefault="000D1C7E">
      <w:pPr>
        <w:pStyle w:val="Tabladeilustraciones"/>
        <w:tabs>
          <w:tab w:val="right" w:leader="dot" w:pos="8828"/>
        </w:tabs>
        <w:rPr>
          <w:rFonts w:asciiTheme="minorHAnsi" w:eastAsiaTheme="minorEastAsia" w:hAnsiTheme="minorHAnsi"/>
          <w:noProof/>
          <w:color w:val="auto"/>
          <w:kern w:val="2"/>
          <w:szCs w:val="24"/>
          <w:lang w:eastAsia="es-419"/>
          <w14:ligatures w14:val="standardContextual"/>
        </w:rPr>
      </w:pPr>
      <w:hyperlink w:anchor="_Toc214833163" w:history="1">
        <w:r w:rsidRPr="00653684">
          <w:rPr>
            <w:rStyle w:val="Hipervnculo"/>
            <w:noProof/>
            <w:lang w:val="it-IT"/>
          </w:rPr>
          <w:t>Figure 3 Dataset Structure and Data Types Using df.info()</w:t>
        </w:r>
        <w:r>
          <w:rPr>
            <w:noProof/>
            <w:webHidden/>
          </w:rPr>
          <w:tab/>
        </w:r>
        <w:r>
          <w:rPr>
            <w:noProof/>
            <w:webHidden/>
          </w:rPr>
          <w:fldChar w:fldCharType="begin"/>
        </w:r>
        <w:r>
          <w:rPr>
            <w:noProof/>
            <w:webHidden/>
          </w:rPr>
          <w:instrText xml:space="preserve"> PAGEREF _Toc214833163 \h </w:instrText>
        </w:r>
        <w:r>
          <w:rPr>
            <w:noProof/>
            <w:webHidden/>
          </w:rPr>
        </w:r>
        <w:r>
          <w:rPr>
            <w:noProof/>
            <w:webHidden/>
          </w:rPr>
          <w:fldChar w:fldCharType="separate"/>
        </w:r>
        <w:r w:rsidR="00E17A04">
          <w:rPr>
            <w:noProof/>
            <w:webHidden/>
          </w:rPr>
          <w:t>11</w:t>
        </w:r>
        <w:r>
          <w:rPr>
            <w:noProof/>
            <w:webHidden/>
          </w:rPr>
          <w:fldChar w:fldCharType="end"/>
        </w:r>
      </w:hyperlink>
    </w:p>
    <w:p w14:paraId="5AE5AB2E" w14:textId="319A4063" w:rsidR="000D1C7E" w:rsidRDefault="000D1C7E">
      <w:pPr>
        <w:pStyle w:val="Tabladeilustraciones"/>
        <w:tabs>
          <w:tab w:val="right" w:leader="dot" w:pos="8828"/>
        </w:tabs>
        <w:rPr>
          <w:rFonts w:asciiTheme="minorHAnsi" w:eastAsiaTheme="minorEastAsia" w:hAnsiTheme="minorHAnsi"/>
          <w:noProof/>
          <w:color w:val="auto"/>
          <w:kern w:val="2"/>
          <w:szCs w:val="24"/>
          <w:lang w:eastAsia="es-419"/>
          <w14:ligatures w14:val="standardContextual"/>
        </w:rPr>
      </w:pPr>
      <w:hyperlink w:anchor="_Toc214833164" w:history="1">
        <w:r w:rsidRPr="00653684">
          <w:rPr>
            <w:rStyle w:val="Hipervnculo"/>
            <w:noProof/>
            <w:lang w:val="en-US"/>
          </w:rPr>
          <w:t>Figure 4 Descriptive Statistics for Numerical Variables Using df.describe()</w:t>
        </w:r>
        <w:r>
          <w:rPr>
            <w:noProof/>
            <w:webHidden/>
          </w:rPr>
          <w:tab/>
        </w:r>
        <w:r>
          <w:rPr>
            <w:noProof/>
            <w:webHidden/>
          </w:rPr>
          <w:fldChar w:fldCharType="begin"/>
        </w:r>
        <w:r>
          <w:rPr>
            <w:noProof/>
            <w:webHidden/>
          </w:rPr>
          <w:instrText xml:space="preserve"> PAGEREF _Toc214833164 \h </w:instrText>
        </w:r>
        <w:r>
          <w:rPr>
            <w:noProof/>
            <w:webHidden/>
          </w:rPr>
        </w:r>
        <w:r>
          <w:rPr>
            <w:noProof/>
            <w:webHidden/>
          </w:rPr>
          <w:fldChar w:fldCharType="separate"/>
        </w:r>
        <w:r w:rsidR="00E17A04">
          <w:rPr>
            <w:noProof/>
            <w:webHidden/>
          </w:rPr>
          <w:t>12</w:t>
        </w:r>
        <w:r>
          <w:rPr>
            <w:noProof/>
            <w:webHidden/>
          </w:rPr>
          <w:fldChar w:fldCharType="end"/>
        </w:r>
      </w:hyperlink>
    </w:p>
    <w:p w14:paraId="37E4E438" w14:textId="21FB35BF" w:rsidR="000D1C7E" w:rsidRDefault="000D1C7E">
      <w:pPr>
        <w:pStyle w:val="Tabladeilustraciones"/>
        <w:tabs>
          <w:tab w:val="right" w:leader="dot" w:pos="8828"/>
        </w:tabs>
        <w:rPr>
          <w:rFonts w:asciiTheme="minorHAnsi" w:eastAsiaTheme="minorEastAsia" w:hAnsiTheme="minorHAnsi"/>
          <w:noProof/>
          <w:color w:val="auto"/>
          <w:kern w:val="2"/>
          <w:szCs w:val="24"/>
          <w:lang w:eastAsia="es-419"/>
          <w14:ligatures w14:val="standardContextual"/>
        </w:rPr>
      </w:pPr>
      <w:hyperlink w:anchor="_Toc214833165" w:history="1">
        <w:r w:rsidRPr="00653684">
          <w:rPr>
            <w:rStyle w:val="Hipervnculo"/>
            <w:noProof/>
          </w:rPr>
          <w:t>Figure 5 Histogram of PM2.5 Values</w:t>
        </w:r>
        <w:r>
          <w:rPr>
            <w:noProof/>
            <w:webHidden/>
          </w:rPr>
          <w:tab/>
        </w:r>
        <w:r>
          <w:rPr>
            <w:noProof/>
            <w:webHidden/>
          </w:rPr>
          <w:fldChar w:fldCharType="begin"/>
        </w:r>
        <w:r>
          <w:rPr>
            <w:noProof/>
            <w:webHidden/>
          </w:rPr>
          <w:instrText xml:space="preserve"> PAGEREF _Toc214833165 \h </w:instrText>
        </w:r>
        <w:r>
          <w:rPr>
            <w:noProof/>
            <w:webHidden/>
          </w:rPr>
        </w:r>
        <w:r>
          <w:rPr>
            <w:noProof/>
            <w:webHidden/>
          </w:rPr>
          <w:fldChar w:fldCharType="separate"/>
        </w:r>
        <w:r w:rsidR="00E17A04">
          <w:rPr>
            <w:noProof/>
            <w:webHidden/>
          </w:rPr>
          <w:t>12</w:t>
        </w:r>
        <w:r>
          <w:rPr>
            <w:noProof/>
            <w:webHidden/>
          </w:rPr>
          <w:fldChar w:fldCharType="end"/>
        </w:r>
      </w:hyperlink>
    </w:p>
    <w:p w14:paraId="63141062" w14:textId="4B80AE08" w:rsidR="000D1C7E" w:rsidRDefault="000D1C7E">
      <w:pPr>
        <w:pStyle w:val="Tabladeilustraciones"/>
        <w:tabs>
          <w:tab w:val="right" w:leader="dot" w:pos="8828"/>
        </w:tabs>
        <w:rPr>
          <w:rFonts w:asciiTheme="minorHAnsi" w:eastAsiaTheme="minorEastAsia" w:hAnsiTheme="minorHAnsi"/>
          <w:noProof/>
          <w:color w:val="auto"/>
          <w:kern w:val="2"/>
          <w:szCs w:val="24"/>
          <w:lang w:eastAsia="es-419"/>
          <w14:ligatures w14:val="standardContextual"/>
        </w:rPr>
      </w:pPr>
      <w:hyperlink w:anchor="_Toc214833166" w:history="1">
        <w:r w:rsidRPr="00653684">
          <w:rPr>
            <w:rStyle w:val="Hipervnculo"/>
            <w:noProof/>
            <w:lang w:val="en-US"/>
          </w:rPr>
          <w:t>Figure 6 Correlation Heatmap of Numerical Variables</w:t>
        </w:r>
        <w:r>
          <w:rPr>
            <w:noProof/>
            <w:webHidden/>
          </w:rPr>
          <w:tab/>
        </w:r>
        <w:r>
          <w:rPr>
            <w:noProof/>
            <w:webHidden/>
          </w:rPr>
          <w:fldChar w:fldCharType="begin"/>
        </w:r>
        <w:r>
          <w:rPr>
            <w:noProof/>
            <w:webHidden/>
          </w:rPr>
          <w:instrText xml:space="preserve"> PAGEREF _Toc214833166 \h </w:instrText>
        </w:r>
        <w:r>
          <w:rPr>
            <w:noProof/>
            <w:webHidden/>
          </w:rPr>
        </w:r>
        <w:r>
          <w:rPr>
            <w:noProof/>
            <w:webHidden/>
          </w:rPr>
          <w:fldChar w:fldCharType="separate"/>
        </w:r>
        <w:r w:rsidR="00E17A04">
          <w:rPr>
            <w:noProof/>
            <w:webHidden/>
          </w:rPr>
          <w:t>13</w:t>
        </w:r>
        <w:r>
          <w:rPr>
            <w:noProof/>
            <w:webHidden/>
          </w:rPr>
          <w:fldChar w:fldCharType="end"/>
        </w:r>
      </w:hyperlink>
    </w:p>
    <w:p w14:paraId="13C569DA" w14:textId="22DA64E9" w:rsidR="000D1C7E" w:rsidRDefault="000D1C7E">
      <w:pPr>
        <w:pStyle w:val="Tabladeilustraciones"/>
        <w:tabs>
          <w:tab w:val="right" w:leader="dot" w:pos="8828"/>
        </w:tabs>
        <w:rPr>
          <w:rFonts w:asciiTheme="minorHAnsi" w:eastAsiaTheme="minorEastAsia" w:hAnsiTheme="minorHAnsi"/>
          <w:noProof/>
          <w:color w:val="auto"/>
          <w:kern w:val="2"/>
          <w:szCs w:val="24"/>
          <w:lang w:eastAsia="es-419"/>
          <w14:ligatures w14:val="standardContextual"/>
        </w:rPr>
      </w:pPr>
      <w:hyperlink w:anchor="_Toc214833167" w:history="1">
        <w:r w:rsidRPr="00653684">
          <w:rPr>
            <w:rStyle w:val="Hipervnculo"/>
            <w:noProof/>
            <w:lang w:val="it-IT"/>
          </w:rPr>
          <w:t>Figure 7 PM2.5 Trend Over Time</w:t>
        </w:r>
        <w:r>
          <w:rPr>
            <w:noProof/>
            <w:webHidden/>
          </w:rPr>
          <w:tab/>
        </w:r>
        <w:r>
          <w:rPr>
            <w:noProof/>
            <w:webHidden/>
          </w:rPr>
          <w:fldChar w:fldCharType="begin"/>
        </w:r>
        <w:r>
          <w:rPr>
            <w:noProof/>
            <w:webHidden/>
          </w:rPr>
          <w:instrText xml:space="preserve"> PAGEREF _Toc214833167 \h </w:instrText>
        </w:r>
        <w:r>
          <w:rPr>
            <w:noProof/>
            <w:webHidden/>
          </w:rPr>
        </w:r>
        <w:r>
          <w:rPr>
            <w:noProof/>
            <w:webHidden/>
          </w:rPr>
          <w:fldChar w:fldCharType="separate"/>
        </w:r>
        <w:r w:rsidR="00E17A04">
          <w:rPr>
            <w:noProof/>
            <w:webHidden/>
          </w:rPr>
          <w:t>14</w:t>
        </w:r>
        <w:r>
          <w:rPr>
            <w:noProof/>
            <w:webHidden/>
          </w:rPr>
          <w:fldChar w:fldCharType="end"/>
        </w:r>
      </w:hyperlink>
    </w:p>
    <w:p w14:paraId="177A9967" w14:textId="43D62D26" w:rsidR="000D1C7E" w:rsidRDefault="000D1C7E">
      <w:pPr>
        <w:pStyle w:val="Tabladeilustraciones"/>
        <w:tabs>
          <w:tab w:val="right" w:leader="dot" w:pos="8828"/>
        </w:tabs>
        <w:rPr>
          <w:rFonts w:asciiTheme="minorHAnsi" w:eastAsiaTheme="minorEastAsia" w:hAnsiTheme="minorHAnsi"/>
          <w:noProof/>
          <w:color w:val="auto"/>
          <w:kern w:val="2"/>
          <w:szCs w:val="24"/>
          <w:lang w:eastAsia="es-419"/>
          <w14:ligatures w14:val="standardContextual"/>
        </w:rPr>
      </w:pPr>
      <w:hyperlink w:anchor="_Toc214833168" w:history="1">
        <w:r w:rsidRPr="00653684">
          <w:rPr>
            <w:rStyle w:val="Hipervnculo"/>
            <w:noProof/>
            <w:lang w:val="it-IT"/>
          </w:rPr>
          <w:t>Figure 8 PM2.5 Distribution by City Using Boxplots</w:t>
        </w:r>
        <w:r>
          <w:rPr>
            <w:noProof/>
            <w:webHidden/>
          </w:rPr>
          <w:tab/>
        </w:r>
        <w:r>
          <w:rPr>
            <w:noProof/>
            <w:webHidden/>
          </w:rPr>
          <w:fldChar w:fldCharType="begin"/>
        </w:r>
        <w:r>
          <w:rPr>
            <w:noProof/>
            <w:webHidden/>
          </w:rPr>
          <w:instrText xml:space="preserve"> PAGEREF _Toc214833168 \h </w:instrText>
        </w:r>
        <w:r>
          <w:rPr>
            <w:noProof/>
            <w:webHidden/>
          </w:rPr>
        </w:r>
        <w:r>
          <w:rPr>
            <w:noProof/>
            <w:webHidden/>
          </w:rPr>
          <w:fldChar w:fldCharType="separate"/>
        </w:r>
        <w:r w:rsidR="00E17A04">
          <w:rPr>
            <w:noProof/>
            <w:webHidden/>
          </w:rPr>
          <w:t>14</w:t>
        </w:r>
        <w:r>
          <w:rPr>
            <w:noProof/>
            <w:webHidden/>
          </w:rPr>
          <w:fldChar w:fldCharType="end"/>
        </w:r>
      </w:hyperlink>
    </w:p>
    <w:p w14:paraId="555BC9A7" w14:textId="24541D3B" w:rsidR="000D1C7E" w:rsidRDefault="000D1C7E">
      <w:pPr>
        <w:pStyle w:val="Tabladeilustraciones"/>
        <w:tabs>
          <w:tab w:val="right" w:leader="dot" w:pos="8828"/>
        </w:tabs>
        <w:rPr>
          <w:rFonts w:asciiTheme="minorHAnsi" w:eastAsiaTheme="minorEastAsia" w:hAnsiTheme="minorHAnsi"/>
          <w:noProof/>
          <w:color w:val="auto"/>
          <w:kern w:val="2"/>
          <w:szCs w:val="24"/>
          <w:lang w:eastAsia="es-419"/>
          <w14:ligatures w14:val="standardContextual"/>
        </w:rPr>
      </w:pPr>
      <w:hyperlink w:anchor="_Toc214833169" w:history="1">
        <w:r w:rsidRPr="00653684">
          <w:rPr>
            <w:rStyle w:val="Hipervnculo"/>
            <w:noProof/>
            <w:lang w:val="it-IT"/>
          </w:rPr>
          <w:t>Figure 9 Model Preparation and Training Pipeline</w:t>
        </w:r>
        <w:r>
          <w:rPr>
            <w:noProof/>
            <w:webHidden/>
          </w:rPr>
          <w:tab/>
        </w:r>
        <w:r>
          <w:rPr>
            <w:noProof/>
            <w:webHidden/>
          </w:rPr>
          <w:fldChar w:fldCharType="begin"/>
        </w:r>
        <w:r>
          <w:rPr>
            <w:noProof/>
            <w:webHidden/>
          </w:rPr>
          <w:instrText xml:space="preserve"> PAGEREF _Toc214833169 \h </w:instrText>
        </w:r>
        <w:r>
          <w:rPr>
            <w:noProof/>
            <w:webHidden/>
          </w:rPr>
        </w:r>
        <w:r>
          <w:rPr>
            <w:noProof/>
            <w:webHidden/>
          </w:rPr>
          <w:fldChar w:fldCharType="separate"/>
        </w:r>
        <w:r w:rsidR="00E17A04">
          <w:rPr>
            <w:noProof/>
            <w:webHidden/>
          </w:rPr>
          <w:t>15</w:t>
        </w:r>
        <w:r>
          <w:rPr>
            <w:noProof/>
            <w:webHidden/>
          </w:rPr>
          <w:fldChar w:fldCharType="end"/>
        </w:r>
      </w:hyperlink>
    </w:p>
    <w:p w14:paraId="3D53DF37" w14:textId="6A53DC63" w:rsidR="000D1C7E" w:rsidRDefault="000D1C7E">
      <w:pPr>
        <w:pStyle w:val="Tabladeilustraciones"/>
        <w:tabs>
          <w:tab w:val="right" w:leader="dot" w:pos="8828"/>
        </w:tabs>
        <w:rPr>
          <w:rFonts w:asciiTheme="minorHAnsi" w:eastAsiaTheme="minorEastAsia" w:hAnsiTheme="minorHAnsi"/>
          <w:noProof/>
          <w:color w:val="auto"/>
          <w:kern w:val="2"/>
          <w:szCs w:val="24"/>
          <w:lang w:eastAsia="es-419"/>
          <w14:ligatures w14:val="standardContextual"/>
        </w:rPr>
      </w:pPr>
      <w:hyperlink w:anchor="_Toc214833170" w:history="1">
        <w:r w:rsidRPr="00653684">
          <w:rPr>
            <w:rStyle w:val="Hipervnculo"/>
            <w:noProof/>
            <w:lang w:val="en-US"/>
          </w:rPr>
          <w:t>Figure 10 Model Predictions for PM2.5 (y_pred Output)</w:t>
        </w:r>
        <w:r>
          <w:rPr>
            <w:noProof/>
            <w:webHidden/>
          </w:rPr>
          <w:tab/>
        </w:r>
        <w:r>
          <w:rPr>
            <w:noProof/>
            <w:webHidden/>
          </w:rPr>
          <w:fldChar w:fldCharType="begin"/>
        </w:r>
        <w:r>
          <w:rPr>
            <w:noProof/>
            <w:webHidden/>
          </w:rPr>
          <w:instrText xml:space="preserve"> PAGEREF _Toc214833170 \h </w:instrText>
        </w:r>
        <w:r>
          <w:rPr>
            <w:noProof/>
            <w:webHidden/>
          </w:rPr>
        </w:r>
        <w:r>
          <w:rPr>
            <w:noProof/>
            <w:webHidden/>
          </w:rPr>
          <w:fldChar w:fldCharType="separate"/>
        </w:r>
        <w:r w:rsidR="00E17A04">
          <w:rPr>
            <w:noProof/>
            <w:webHidden/>
          </w:rPr>
          <w:t>15</w:t>
        </w:r>
        <w:r>
          <w:rPr>
            <w:noProof/>
            <w:webHidden/>
          </w:rPr>
          <w:fldChar w:fldCharType="end"/>
        </w:r>
      </w:hyperlink>
    </w:p>
    <w:p w14:paraId="55A708C3" w14:textId="1D3AF430" w:rsidR="000D1C7E" w:rsidRDefault="000D1C7E">
      <w:pPr>
        <w:pStyle w:val="Tabladeilustraciones"/>
        <w:tabs>
          <w:tab w:val="right" w:leader="dot" w:pos="8828"/>
        </w:tabs>
        <w:rPr>
          <w:rFonts w:asciiTheme="minorHAnsi" w:eastAsiaTheme="minorEastAsia" w:hAnsiTheme="minorHAnsi"/>
          <w:noProof/>
          <w:color w:val="auto"/>
          <w:kern w:val="2"/>
          <w:szCs w:val="24"/>
          <w:lang w:eastAsia="es-419"/>
          <w14:ligatures w14:val="standardContextual"/>
        </w:rPr>
      </w:pPr>
      <w:hyperlink w:anchor="_Toc214833171" w:history="1">
        <w:r w:rsidRPr="00653684">
          <w:rPr>
            <w:rStyle w:val="Hipervnculo"/>
            <w:noProof/>
            <w:lang w:val="it-IT"/>
          </w:rPr>
          <w:t>Figure 11 Performance Metrics of the Regression Model</w:t>
        </w:r>
        <w:r>
          <w:rPr>
            <w:noProof/>
            <w:webHidden/>
          </w:rPr>
          <w:tab/>
        </w:r>
        <w:r>
          <w:rPr>
            <w:noProof/>
            <w:webHidden/>
          </w:rPr>
          <w:fldChar w:fldCharType="begin"/>
        </w:r>
        <w:r>
          <w:rPr>
            <w:noProof/>
            <w:webHidden/>
          </w:rPr>
          <w:instrText xml:space="preserve"> PAGEREF _Toc214833171 \h </w:instrText>
        </w:r>
        <w:r>
          <w:rPr>
            <w:noProof/>
            <w:webHidden/>
          </w:rPr>
        </w:r>
        <w:r>
          <w:rPr>
            <w:noProof/>
            <w:webHidden/>
          </w:rPr>
          <w:fldChar w:fldCharType="separate"/>
        </w:r>
        <w:r w:rsidR="00E17A04">
          <w:rPr>
            <w:noProof/>
            <w:webHidden/>
          </w:rPr>
          <w:t>16</w:t>
        </w:r>
        <w:r>
          <w:rPr>
            <w:noProof/>
            <w:webHidden/>
          </w:rPr>
          <w:fldChar w:fldCharType="end"/>
        </w:r>
      </w:hyperlink>
    </w:p>
    <w:p w14:paraId="0407FB22" w14:textId="6AB22A8C" w:rsidR="000D1C7E" w:rsidRDefault="000D1C7E">
      <w:pPr>
        <w:pStyle w:val="Tabladeilustraciones"/>
        <w:tabs>
          <w:tab w:val="right" w:leader="dot" w:pos="8828"/>
        </w:tabs>
        <w:rPr>
          <w:rFonts w:asciiTheme="minorHAnsi" w:eastAsiaTheme="minorEastAsia" w:hAnsiTheme="minorHAnsi"/>
          <w:noProof/>
          <w:color w:val="auto"/>
          <w:kern w:val="2"/>
          <w:szCs w:val="24"/>
          <w:lang w:eastAsia="es-419"/>
          <w14:ligatures w14:val="standardContextual"/>
        </w:rPr>
      </w:pPr>
      <w:hyperlink w:anchor="_Toc214833172" w:history="1">
        <w:r w:rsidRPr="00653684">
          <w:rPr>
            <w:rStyle w:val="Hipervnculo"/>
            <w:noProof/>
            <w:lang w:val="en-US"/>
          </w:rPr>
          <w:t>Figure 12 Actual vs Predicted PM2.5 Values</w:t>
        </w:r>
        <w:r>
          <w:rPr>
            <w:noProof/>
            <w:webHidden/>
          </w:rPr>
          <w:tab/>
        </w:r>
        <w:r>
          <w:rPr>
            <w:noProof/>
            <w:webHidden/>
          </w:rPr>
          <w:fldChar w:fldCharType="begin"/>
        </w:r>
        <w:r>
          <w:rPr>
            <w:noProof/>
            <w:webHidden/>
          </w:rPr>
          <w:instrText xml:space="preserve"> PAGEREF _Toc214833172 \h </w:instrText>
        </w:r>
        <w:r>
          <w:rPr>
            <w:noProof/>
            <w:webHidden/>
          </w:rPr>
        </w:r>
        <w:r>
          <w:rPr>
            <w:noProof/>
            <w:webHidden/>
          </w:rPr>
          <w:fldChar w:fldCharType="separate"/>
        </w:r>
        <w:r w:rsidR="00E17A04">
          <w:rPr>
            <w:noProof/>
            <w:webHidden/>
          </w:rPr>
          <w:t>16</w:t>
        </w:r>
        <w:r>
          <w:rPr>
            <w:noProof/>
            <w:webHidden/>
          </w:rPr>
          <w:fldChar w:fldCharType="end"/>
        </w:r>
      </w:hyperlink>
    </w:p>
    <w:p w14:paraId="4139F61B" w14:textId="25E1E83F" w:rsidR="000D1C7E" w:rsidRDefault="000D1C7E">
      <w:pPr>
        <w:pStyle w:val="Tabladeilustraciones"/>
        <w:tabs>
          <w:tab w:val="right" w:leader="dot" w:pos="8828"/>
        </w:tabs>
        <w:rPr>
          <w:rFonts w:asciiTheme="minorHAnsi" w:eastAsiaTheme="minorEastAsia" w:hAnsiTheme="minorHAnsi"/>
          <w:noProof/>
          <w:color w:val="auto"/>
          <w:kern w:val="2"/>
          <w:szCs w:val="24"/>
          <w:lang w:eastAsia="es-419"/>
          <w14:ligatures w14:val="standardContextual"/>
        </w:rPr>
      </w:pPr>
      <w:hyperlink w:anchor="_Toc214833173" w:history="1">
        <w:r w:rsidRPr="00653684">
          <w:rPr>
            <w:rStyle w:val="Hipervnculo"/>
            <w:noProof/>
            <w:lang w:val="it-IT"/>
          </w:rPr>
          <w:t>Figure 13 Comparative boxplot by city</w:t>
        </w:r>
        <w:r>
          <w:rPr>
            <w:noProof/>
            <w:webHidden/>
          </w:rPr>
          <w:tab/>
        </w:r>
        <w:r>
          <w:rPr>
            <w:noProof/>
            <w:webHidden/>
          </w:rPr>
          <w:fldChar w:fldCharType="begin"/>
        </w:r>
        <w:r>
          <w:rPr>
            <w:noProof/>
            <w:webHidden/>
          </w:rPr>
          <w:instrText xml:space="preserve"> PAGEREF _Toc214833173 \h </w:instrText>
        </w:r>
        <w:r>
          <w:rPr>
            <w:noProof/>
            <w:webHidden/>
          </w:rPr>
        </w:r>
        <w:r>
          <w:rPr>
            <w:noProof/>
            <w:webHidden/>
          </w:rPr>
          <w:fldChar w:fldCharType="separate"/>
        </w:r>
        <w:r w:rsidR="00E17A04">
          <w:rPr>
            <w:noProof/>
            <w:webHidden/>
          </w:rPr>
          <w:t>18</w:t>
        </w:r>
        <w:r>
          <w:rPr>
            <w:noProof/>
            <w:webHidden/>
          </w:rPr>
          <w:fldChar w:fldCharType="end"/>
        </w:r>
      </w:hyperlink>
    </w:p>
    <w:p w14:paraId="67A350D5" w14:textId="5CA320BF" w:rsidR="000D1C7E" w:rsidRDefault="000D1C7E">
      <w:pPr>
        <w:pStyle w:val="Tabladeilustraciones"/>
        <w:tabs>
          <w:tab w:val="right" w:leader="dot" w:pos="8828"/>
        </w:tabs>
        <w:rPr>
          <w:rFonts w:asciiTheme="minorHAnsi" w:eastAsiaTheme="minorEastAsia" w:hAnsiTheme="minorHAnsi"/>
          <w:noProof/>
          <w:color w:val="auto"/>
          <w:kern w:val="2"/>
          <w:szCs w:val="24"/>
          <w:lang w:eastAsia="es-419"/>
          <w14:ligatures w14:val="standardContextual"/>
        </w:rPr>
      </w:pPr>
      <w:hyperlink w:anchor="_Toc214833174" w:history="1">
        <w:r w:rsidRPr="00653684">
          <w:rPr>
            <w:rStyle w:val="Hipervnculo"/>
            <w:noProof/>
          </w:rPr>
          <w:t>Figure 14 Random Forest model</w:t>
        </w:r>
        <w:r>
          <w:rPr>
            <w:noProof/>
            <w:webHidden/>
          </w:rPr>
          <w:tab/>
        </w:r>
        <w:r>
          <w:rPr>
            <w:noProof/>
            <w:webHidden/>
          </w:rPr>
          <w:fldChar w:fldCharType="begin"/>
        </w:r>
        <w:r>
          <w:rPr>
            <w:noProof/>
            <w:webHidden/>
          </w:rPr>
          <w:instrText xml:space="preserve"> PAGEREF _Toc214833174 \h </w:instrText>
        </w:r>
        <w:r>
          <w:rPr>
            <w:noProof/>
            <w:webHidden/>
          </w:rPr>
        </w:r>
        <w:r>
          <w:rPr>
            <w:noProof/>
            <w:webHidden/>
          </w:rPr>
          <w:fldChar w:fldCharType="separate"/>
        </w:r>
        <w:r w:rsidR="00E17A04">
          <w:rPr>
            <w:noProof/>
            <w:webHidden/>
          </w:rPr>
          <w:t>19</w:t>
        </w:r>
        <w:r>
          <w:rPr>
            <w:noProof/>
            <w:webHidden/>
          </w:rPr>
          <w:fldChar w:fldCharType="end"/>
        </w:r>
      </w:hyperlink>
    </w:p>
    <w:p w14:paraId="7F60F236" w14:textId="2C9F8E6F" w:rsidR="000D1C7E" w:rsidRDefault="000D1C7E">
      <w:pPr>
        <w:pStyle w:val="Tabladeilustraciones"/>
        <w:tabs>
          <w:tab w:val="right" w:leader="dot" w:pos="8828"/>
        </w:tabs>
        <w:rPr>
          <w:rFonts w:asciiTheme="minorHAnsi" w:eastAsiaTheme="minorEastAsia" w:hAnsiTheme="minorHAnsi"/>
          <w:noProof/>
          <w:color w:val="auto"/>
          <w:kern w:val="2"/>
          <w:szCs w:val="24"/>
          <w:lang w:eastAsia="es-419"/>
          <w14:ligatures w14:val="standardContextual"/>
        </w:rPr>
      </w:pPr>
      <w:hyperlink w:anchor="_Toc214833175" w:history="1">
        <w:r w:rsidRPr="00653684">
          <w:rPr>
            <w:rStyle w:val="Hipervnculo"/>
            <w:noProof/>
            <w:lang w:val="it-IT"/>
          </w:rPr>
          <w:t>Figure 15 Line chart by city</w:t>
        </w:r>
        <w:r>
          <w:rPr>
            <w:noProof/>
            <w:webHidden/>
          </w:rPr>
          <w:tab/>
        </w:r>
        <w:r>
          <w:rPr>
            <w:noProof/>
            <w:webHidden/>
          </w:rPr>
          <w:fldChar w:fldCharType="begin"/>
        </w:r>
        <w:r>
          <w:rPr>
            <w:noProof/>
            <w:webHidden/>
          </w:rPr>
          <w:instrText xml:space="preserve"> PAGEREF _Toc214833175 \h </w:instrText>
        </w:r>
        <w:r>
          <w:rPr>
            <w:noProof/>
            <w:webHidden/>
          </w:rPr>
        </w:r>
        <w:r>
          <w:rPr>
            <w:noProof/>
            <w:webHidden/>
          </w:rPr>
          <w:fldChar w:fldCharType="separate"/>
        </w:r>
        <w:r w:rsidR="00E17A04">
          <w:rPr>
            <w:noProof/>
            <w:webHidden/>
          </w:rPr>
          <w:t>20</w:t>
        </w:r>
        <w:r>
          <w:rPr>
            <w:noProof/>
            <w:webHidden/>
          </w:rPr>
          <w:fldChar w:fldCharType="end"/>
        </w:r>
      </w:hyperlink>
    </w:p>
    <w:p w14:paraId="453904F7" w14:textId="18095814" w:rsidR="000D1C7E" w:rsidRDefault="000D1C7E">
      <w:pPr>
        <w:pStyle w:val="Tabladeilustraciones"/>
        <w:tabs>
          <w:tab w:val="right" w:leader="dot" w:pos="8828"/>
        </w:tabs>
        <w:rPr>
          <w:rFonts w:asciiTheme="minorHAnsi" w:eastAsiaTheme="minorEastAsia" w:hAnsiTheme="minorHAnsi"/>
          <w:noProof/>
          <w:color w:val="auto"/>
          <w:kern w:val="2"/>
          <w:szCs w:val="24"/>
          <w:lang w:eastAsia="es-419"/>
          <w14:ligatures w14:val="standardContextual"/>
        </w:rPr>
      </w:pPr>
      <w:hyperlink w:anchor="_Toc214833176" w:history="1">
        <w:r w:rsidRPr="00653684">
          <w:rPr>
            <w:rStyle w:val="Hipervnculo"/>
            <w:noProof/>
          </w:rPr>
          <w:t>Figure 16 correlation between pollutants</w:t>
        </w:r>
        <w:r>
          <w:rPr>
            <w:noProof/>
            <w:webHidden/>
          </w:rPr>
          <w:tab/>
        </w:r>
        <w:r>
          <w:rPr>
            <w:noProof/>
            <w:webHidden/>
          </w:rPr>
          <w:fldChar w:fldCharType="begin"/>
        </w:r>
        <w:r>
          <w:rPr>
            <w:noProof/>
            <w:webHidden/>
          </w:rPr>
          <w:instrText xml:space="preserve"> PAGEREF _Toc214833176 \h </w:instrText>
        </w:r>
        <w:r>
          <w:rPr>
            <w:noProof/>
            <w:webHidden/>
          </w:rPr>
        </w:r>
        <w:r>
          <w:rPr>
            <w:noProof/>
            <w:webHidden/>
          </w:rPr>
          <w:fldChar w:fldCharType="separate"/>
        </w:r>
        <w:r w:rsidR="00E17A04">
          <w:rPr>
            <w:noProof/>
            <w:webHidden/>
          </w:rPr>
          <w:t>21</w:t>
        </w:r>
        <w:r>
          <w:rPr>
            <w:noProof/>
            <w:webHidden/>
          </w:rPr>
          <w:fldChar w:fldCharType="end"/>
        </w:r>
      </w:hyperlink>
    </w:p>
    <w:p w14:paraId="3780619B" w14:textId="307D67BD" w:rsidR="000D1C7E" w:rsidRDefault="000D1C7E">
      <w:pPr>
        <w:pStyle w:val="Tabladeilustraciones"/>
        <w:tabs>
          <w:tab w:val="right" w:leader="dot" w:pos="8828"/>
        </w:tabs>
        <w:rPr>
          <w:rFonts w:asciiTheme="minorHAnsi" w:eastAsiaTheme="minorEastAsia" w:hAnsiTheme="minorHAnsi"/>
          <w:noProof/>
          <w:color w:val="auto"/>
          <w:kern w:val="2"/>
          <w:szCs w:val="24"/>
          <w:lang w:eastAsia="es-419"/>
          <w14:ligatures w14:val="standardContextual"/>
        </w:rPr>
      </w:pPr>
      <w:hyperlink w:anchor="_Toc214833177" w:history="1">
        <w:r w:rsidRPr="00653684">
          <w:rPr>
            <w:rStyle w:val="Hipervnculo"/>
            <w:noProof/>
            <w:lang w:val="it-IT"/>
          </w:rPr>
          <w:t>Figure 17 Top 10 cities with the worst average AQI</w:t>
        </w:r>
        <w:r>
          <w:rPr>
            <w:noProof/>
            <w:webHidden/>
          </w:rPr>
          <w:tab/>
        </w:r>
        <w:r>
          <w:rPr>
            <w:noProof/>
            <w:webHidden/>
          </w:rPr>
          <w:fldChar w:fldCharType="begin"/>
        </w:r>
        <w:r>
          <w:rPr>
            <w:noProof/>
            <w:webHidden/>
          </w:rPr>
          <w:instrText xml:space="preserve"> PAGEREF _Toc214833177 \h </w:instrText>
        </w:r>
        <w:r>
          <w:rPr>
            <w:noProof/>
            <w:webHidden/>
          </w:rPr>
        </w:r>
        <w:r>
          <w:rPr>
            <w:noProof/>
            <w:webHidden/>
          </w:rPr>
          <w:fldChar w:fldCharType="separate"/>
        </w:r>
        <w:r w:rsidR="00E17A04">
          <w:rPr>
            <w:noProof/>
            <w:webHidden/>
          </w:rPr>
          <w:t>22</w:t>
        </w:r>
        <w:r>
          <w:rPr>
            <w:noProof/>
            <w:webHidden/>
          </w:rPr>
          <w:fldChar w:fldCharType="end"/>
        </w:r>
      </w:hyperlink>
    </w:p>
    <w:p w14:paraId="532D4409" w14:textId="13CAD5F2" w:rsidR="000D1C7E" w:rsidRDefault="000D1C7E">
      <w:pPr>
        <w:pStyle w:val="Tabladeilustraciones"/>
        <w:tabs>
          <w:tab w:val="right" w:leader="dot" w:pos="8828"/>
        </w:tabs>
        <w:rPr>
          <w:rFonts w:asciiTheme="minorHAnsi" w:eastAsiaTheme="minorEastAsia" w:hAnsiTheme="minorHAnsi"/>
          <w:noProof/>
          <w:color w:val="auto"/>
          <w:kern w:val="2"/>
          <w:szCs w:val="24"/>
          <w:lang w:eastAsia="es-419"/>
          <w14:ligatures w14:val="standardContextual"/>
        </w:rPr>
      </w:pPr>
      <w:hyperlink w:anchor="_Toc214833178" w:history="1">
        <w:r w:rsidRPr="00653684">
          <w:rPr>
            <w:rStyle w:val="Hipervnculo"/>
            <w:noProof/>
          </w:rPr>
          <w:t>Figure 18 Comparison between pollutants</w:t>
        </w:r>
        <w:r>
          <w:rPr>
            <w:noProof/>
            <w:webHidden/>
          </w:rPr>
          <w:tab/>
        </w:r>
        <w:r>
          <w:rPr>
            <w:noProof/>
            <w:webHidden/>
          </w:rPr>
          <w:fldChar w:fldCharType="begin"/>
        </w:r>
        <w:r>
          <w:rPr>
            <w:noProof/>
            <w:webHidden/>
          </w:rPr>
          <w:instrText xml:space="preserve"> PAGEREF _Toc214833178 \h </w:instrText>
        </w:r>
        <w:r>
          <w:rPr>
            <w:noProof/>
            <w:webHidden/>
          </w:rPr>
        </w:r>
        <w:r>
          <w:rPr>
            <w:noProof/>
            <w:webHidden/>
          </w:rPr>
          <w:fldChar w:fldCharType="separate"/>
        </w:r>
        <w:r w:rsidR="00E17A04">
          <w:rPr>
            <w:noProof/>
            <w:webHidden/>
          </w:rPr>
          <w:t>23</w:t>
        </w:r>
        <w:r>
          <w:rPr>
            <w:noProof/>
            <w:webHidden/>
          </w:rPr>
          <w:fldChar w:fldCharType="end"/>
        </w:r>
      </w:hyperlink>
    </w:p>
    <w:p w14:paraId="35BDABF7" w14:textId="0A97E71D" w:rsidR="00CA44A4" w:rsidRPr="009E4A3D" w:rsidRDefault="00E001F4">
      <w:pPr>
        <w:ind w:firstLine="0"/>
        <w:rPr>
          <w:lang w:val="it-IT"/>
        </w:rPr>
      </w:pPr>
      <w:r>
        <w:rPr>
          <w:lang w:val="it-IT"/>
        </w:rPr>
        <w:fldChar w:fldCharType="end"/>
      </w:r>
    </w:p>
    <w:p w14:paraId="3AD4BAF3" w14:textId="5AACE442" w:rsidR="00196AA8" w:rsidRPr="009E4A3D" w:rsidRDefault="00196AA8">
      <w:pPr>
        <w:ind w:firstLine="0"/>
        <w:rPr>
          <w:lang w:val="it-IT"/>
        </w:rPr>
      </w:pPr>
      <w:r w:rsidRPr="009E4A3D">
        <w:rPr>
          <w:lang w:val="it-IT"/>
        </w:rPr>
        <w:br w:type="page"/>
      </w:r>
    </w:p>
    <w:p w14:paraId="4507A65F" w14:textId="3B42CB66" w:rsidR="004B29D7" w:rsidRPr="00A563EF" w:rsidRDefault="00CE6868" w:rsidP="003565AE">
      <w:pPr>
        <w:pStyle w:val="Ttulo1"/>
        <w:rPr>
          <w:lang w:val="en-US"/>
        </w:rPr>
      </w:pPr>
      <w:bookmarkStart w:id="3" w:name="_Toc214833138"/>
      <w:r w:rsidRPr="00A563EF">
        <w:rPr>
          <w:lang w:val="en-US"/>
        </w:rPr>
        <w:lastRenderedPageBreak/>
        <w:t>Introduction</w:t>
      </w:r>
      <w:bookmarkEnd w:id="3"/>
    </w:p>
    <w:p w14:paraId="74E8A5CF" w14:textId="77777777" w:rsidR="006B4B83" w:rsidRPr="00A563EF" w:rsidRDefault="006B4B83" w:rsidP="006B4B83">
      <w:pPr>
        <w:rPr>
          <w:lang w:val="en-US"/>
        </w:rPr>
      </w:pPr>
      <w:r w:rsidRPr="00A563EF">
        <w:rPr>
          <w:lang w:val="en-US"/>
        </w:rPr>
        <w:t>The rapid growth of the Internet of Things (IoT) has generated large volumes of real-time sensor data, creating new opportunities for advanced analytics in environmental monitoring. Air quality assessment</w:t>
      </w:r>
      <w:proofErr w:type="gramStart"/>
      <w:r w:rsidRPr="00A563EF">
        <w:rPr>
          <w:lang w:val="en-US"/>
        </w:rPr>
        <w:t>, in particular, benefits</w:t>
      </w:r>
      <w:proofErr w:type="gramEnd"/>
      <w:r w:rsidRPr="00A563EF">
        <w:rPr>
          <w:lang w:val="en-US"/>
        </w:rPr>
        <w:t xml:space="preserve"> significantly from IoT-based data collection systems that continuously capture pollutant concentrations across urban areas. However, transforming this raw sensor data into meaningful insights requires the integration of data preprocessing techniques, exploratory data analysis (EDA), and machine learning models capable of identifying trends and predicting pollutant levels.</w:t>
      </w:r>
    </w:p>
    <w:p w14:paraId="27C8FC65" w14:textId="77777777" w:rsidR="006B4B83" w:rsidRPr="00A563EF" w:rsidRDefault="006B4B83" w:rsidP="006B4B83">
      <w:pPr>
        <w:rPr>
          <w:lang w:val="en-US"/>
        </w:rPr>
      </w:pPr>
      <w:r w:rsidRPr="00A563EF">
        <w:rPr>
          <w:lang w:val="en-US"/>
        </w:rPr>
        <w:t>This project applies a complete data analytics workflow to the Air Quality Data in India (2015–2020) dataset, which contains daily measurements of key atmospheric pollutants such as PM2.5, PM10, NO₂, CO, SO₂, NH₃, and O₃. The study follows the methodological structure established in the earlier phases of the course, beginning with a bibliographic review, followed by dataset selection, data preparation, EDA, and the development of a regression model to estimate PM2.5 concentrations.</w:t>
      </w:r>
    </w:p>
    <w:p w14:paraId="31FCC19C" w14:textId="3B601FAE" w:rsidR="006B4B83" w:rsidRPr="00A563EF" w:rsidRDefault="006B4B83" w:rsidP="006B4B83">
      <w:pPr>
        <w:rPr>
          <w:lang w:val="en-US"/>
        </w:rPr>
      </w:pPr>
      <w:r w:rsidRPr="00A563EF">
        <w:rPr>
          <w:lang w:val="en-US"/>
        </w:rPr>
        <w:t>The objective of this project is to demonstrate how IoT-based datasets can be processed and modeled using Python and machine learning techniques to support environmental decision-making. By analyzing pollutant behavior and developing a predictive model with strong performance, the project highlights the value of data-driven approaches for understanding air quality dynamics in modern urban environments.</w:t>
      </w:r>
    </w:p>
    <w:p w14:paraId="1AE53F05" w14:textId="77777777" w:rsidR="00CE6868" w:rsidRPr="00A563EF" w:rsidRDefault="00CE6868" w:rsidP="00B35BA0">
      <w:pPr>
        <w:ind w:firstLine="0"/>
        <w:rPr>
          <w:lang w:val="en-US"/>
        </w:rPr>
      </w:pPr>
    </w:p>
    <w:p w14:paraId="7EA806F3" w14:textId="77777777" w:rsidR="00C15E2F" w:rsidRPr="00A563EF" w:rsidRDefault="004B29D7">
      <w:pPr>
        <w:ind w:firstLine="0"/>
        <w:rPr>
          <w:lang w:val="en-US"/>
        </w:rPr>
        <w:sectPr w:rsidR="00C15E2F" w:rsidRPr="00A563EF" w:rsidSect="005A788D">
          <w:headerReference w:type="default" r:id="rId8"/>
          <w:pgSz w:w="12240" w:h="15840"/>
          <w:pgMar w:top="1418" w:right="1701" w:bottom="1418" w:left="1701" w:header="709" w:footer="709" w:gutter="0"/>
          <w:cols w:space="708"/>
          <w:docGrid w:linePitch="360"/>
        </w:sectPr>
      </w:pPr>
      <w:r w:rsidRPr="00A563EF">
        <w:rPr>
          <w:lang w:val="en-US"/>
        </w:rPr>
        <w:br w:type="page"/>
      </w:r>
    </w:p>
    <w:p w14:paraId="304E2219" w14:textId="38D2179D" w:rsidR="009F67DF" w:rsidRPr="00A563EF" w:rsidRDefault="00CE6868" w:rsidP="003565AE">
      <w:pPr>
        <w:pStyle w:val="Ttulo1"/>
        <w:rPr>
          <w:lang w:val="en-US"/>
        </w:rPr>
      </w:pPr>
      <w:bookmarkStart w:id="4" w:name="_Toc214833139"/>
      <w:r w:rsidRPr="00A563EF">
        <w:rPr>
          <w:lang w:val="en-US"/>
        </w:rPr>
        <w:lastRenderedPageBreak/>
        <w:t>Development</w:t>
      </w:r>
      <w:bookmarkEnd w:id="4"/>
    </w:p>
    <w:p w14:paraId="327DC8EA" w14:textId="5527BB25" w:rsidR="00D67DE3" w:rsidRPr="00A563EF" w:rsidRDefault="00D67DE3" w:rsidP="00D67DE3">
      <w:pPr>
        <w:ind w:firstLine="0"/>
        <w:rPr>
          <w:lang w:val="en-US"/>
        </w:rPr>
      </w:pPr>
      <w:r w:rsidRPr="00A563EF">
        <w:rPr>
          <w:lang w:val="en-US"/>
        </w:rPr>
        <w:t xml:space="preserve">The development of this project follows the five methodological steps established in Phase 4. Each step describes the analytical procedures applied to the selected IoT dataset, integrating bibliographic support, data preparation, </w:t>
      </w:r>
      <w:proofErr w:type="gramStart"/>
      <w:r w:rsidRPr="00A563EF">
        <w:rPr>
          <w:lang w:val="en-US"/>
        </w:rPr>
        <w:t>exploratory</w:t>
      </w:r>
      <w:proofErr w:type="gramEnd"/>
      <w:r w:rsidRPr="00A563EF">
        <w:rPr>
          <w:lang w:val="en-US"/>
        </w:rPr>
        <w:t xml:space="preserve"> data analysis, and predictive modeling. The following sections present the detailed execution of each step and their contribution to the final analytical solution.</w:t>
      </w:r>
    </w:p>
    <w:p w14:paraId="7F70431F" w14:textId="6927832F" w:rsidR="003008C3" w:rsidRDefault="000E1235" w:rsidP="003565AE">
      <w:pPr>
        <w:pStyle w:val="Ttulo1"/>
        <w:numPr>
          <w:ilvl w:val="0"/>
          <w:numId w:val="34"/>
        </w:numPr>
        <w:rPr>
          <w:lang w:val="it-IT"/>
        </w:rPr>
      </w:pPr>
      <w:bookmarkStart w:id="5" w:name="_Toc214833140"/>
      <w:r w:rsidRPr="000E1235">
        <w:rPr>
          <w:lang w:val="it-IT"/>
        </w:rPr>
        <w:t>Step 1. Bibliographic Review on IoT Data Analytics</w:t>
      </w:r>
      <w:bookmarkEnd w:id="5"/>
    </w:p>
    <w:p w14:paraId="7DE7B0A0" w14:textId="77777777" w:rsidR="000E1235" w:rsidRPr="000E1235" w:rsidRDefault="000E1235" w:rsidP="000E1235">
      <w:pPr>
        <w:rPr>
          <w:lang w:val="it-IT"/>
        </w:rPr>
      </w:pPr>
      <w:r w:rsidRPr="000E1235">
        <w:rPr>
          <w:lang w:val="it-IT"/>
        </w:rPr>
        <w:t>The development of data analytics algorithms for IoT systems requires a solid theoretical foundation that integrates concepts from machine learning, data privacy, uncertainty analysis, and sensor-based data processing. According to Swamynathan (2017), machine learning provides the essential tools for predictive and descriptive modeling by enabling algorithms to learn patterns from large datasets. These capabilities are crucial in IoT environments, where continuous streams of sensor data must be processed efficiently.</w:t>
      </w:r>
    </w:p>
    <w:p w14:paraId="2B2A3986" w14:textId="77777777" w:rsidR="000E1235" w:rsidRPr="000E1235" w:rsidRDefault="000E1235" w:rsidP="000E1235">
      <w:pPr>
        <w:rPr>
          <w:lang w:val="it-IT"/>
        </w:rPr>
      </w:pPr>
      <w:r w:rsidRPr="000E1235">
        <w:rPr>
          <w:lang w:val="it-IT"/>
        </w:rPr>
        <w:t>From a data protection perspective, Torra (2017) highlights that IoT ecosystems generate sensitive and high-dimensional information, making it necessary to implement privacy-preserving mechanisms such as anonymization and controlled data access. These practices ensure ethical and secure handling of information during analytical and modelling processes.</w:t>
      </w:r>
    </w:p>
    <w:p w14:paraId="6FC3E134" w14:textId="77777777" w:rsidR="000E1235" w:rsidRPr="000E1235" w:rsidRDefault="000E1235" w:rsidP="000E1235">
      <w:pPr>
        <w:rPr>
          <w:lang w:val="it-IT"/>
        </w:rPr>
      </w:pPr>
      <w:r w:rsidRPr="000E1235">
        <w:rPr>
          <w:lang w:val="it-IT"/>
        </w:rPr>
        <w:t>Additionally, IoT data is often affected by instrumental and statistical uncertainties. Raghavender (2019) explains that sensor measurements may include noise, fluctuations, or calibration errors that propagate through analytical pipelines. Understanding these uncertainties is essential to guarantee reliable preprocessing and model performance.</w:t>
      </w:r>
    </w:p>
    <w:p w14:paraId="41A39554" w14:textId="77777777" w:rsidR="000E1235" w:rsidRPr="000E1235" w:rsidRDefault="000E1235" w:rsidP="000E1235">
      <w:pPr>
        <w:rPr>
          <w:lang w:val="it-IT"/>
        </w:rPr>
      </w:pPr>
      <w:r w:rsidRPr="001A3ED1">
        <w:rPr>
          <w:lang w:val="it-IT"/>
        </w:rPr>
        <w:lastRenderedPageBreak/>
        <w:t xml:space="preserve">Finally, IoT systems rely on interconnected devices capable of capturing, transmitting, and processing environmental or operational variables. </w:t>
      </w:r>
      <w:r w:rsidRPr="000E1235">
        <w:rPr>
          <w:lang w:val="it-IT"/>
        </w:rPr>
        <w:t>Alonso Villegas and Torres Payoma (2021) emphasize that IoT infrastructures provide real-time data that support decision-making in areas such as environment, mobility, and industry, making them an ideal scenario for applying artificial intelligence and analytics.</w:t>
      </w:r>
    </w:p>
    <w:p w14:paraId="6C617249" w14:textId="0DB2D73B" w:rsidR="003008C3" w:rsidRPr="000E1235" w:rsidRDefault="000E1235" w:rsidP="00586B96">
      <w:pPr>
        <w:rPr>
          <w:lang w:val="it-IT"/>
        </w:rPr>
      </w:pPr>
      <w:r w:rsidRPr="000E1235">
        <w:rPr>
          <w:lang w:val="it-IT"/>
        </w:rPr>
        <w:t>Together, these theoretical perspectives provide the foundation for developing the data analysis algorithm proposed in this project, which aims to process and model IoT sensor data using Python and machine learning techniques.</w:t>
      </w:r>
    </w:p>
    <w:p w14:paraId="16BAB157" w14:textId="12151297" w:rsidR="005834C2" w:rsidRPr="00A563EF" w:rsidRDefault="009741F4" w:rsidP="003565AE">
      <w:pPr>
        <w:pStyle w:val="Ttulo1"/>
        <w:numPr>
          <w:ilvl w:val="0"/>
          <w:numId w:val="34"/>
        </w:numPr>
        <w:rPr>
          <w:lang w:val="en-US"/>
        </w:rPr>
      </w:pPr>
      <w:bookmarkStart w:id="6" w:name="_Toc214833141"/>
      <w:r w:rsidRPr="000E1235">
        <w:rPr>
          <w:lang w:val="it-IT"/>
        </w:rPr>
        <w:t xml:space="preserve">Step </w:t>
      </w:r>
      <w:r>
        <w:rPr>
          <w:lang w:val="it-IT"/>
        </w:rPr>
        <w:t>2</w:t>
      </w:r>
      <w:r w:rsidRPr="000E1235">
        <w:rPr>
          <w:lang w:val="it-IT"/>
        </w:rPr>
        <w:t xml:space="preserve">. </w:t>
      </w:r>
      <w:r w:rsidR="000E4489" w:rsidRPr="00A563EF">
        <w:rPr>
          <w:lang w:val="en-US"/>
        </w:rPr>
        <w:t>Dataset Selection and Description.</w:t>
      </w:r>
      <w:bookmarkEnd w:id="6"/>
    </w:p>
    <w:p w14:paraId="58D97AE6" w14:textId="77777777" w:rsidR="000E4489" w:rsidRPr="000E4489" w:rsidRDefault="000E4489" w:rsidP="000E4489">
      <w:pPr>
        <w:rPr>
          <w:lang w:val="it-IT"/>
        </w:rPr>
      </w:pPr>
      <w:r w:rsidRPr="000E4489">
        <w:rPr>
          <w:lang w:val="it-IT"/>
        </w:rPr>
        <w:t>For the development of the proposed IoT data analytics algorithm, a public dataset was selected from Kaggle titled Air Quality Data in India (2015–2020). This dataset contains environmental measurements collected from multiple air quality monitoring stations distributed across major cities during a five-year period. Each station continuously recorded atmospheric variables using IoT-based sensing technologies, making the dataset highly suitable for the scope of this project.</w:t>
      </w:r>
    </w:p>
    <w:p w14:paraId="5947A9CF" w14:textId="77777777" w:rsidR="000E4489" w:rsidRPr="000E4489" w:rsidRDefault="000E4489" w:rsidP="000E4489">
      <w:pPr>
        <w:rPr>
          <w:lang w:val="it-IT"/>
        </w:rPr>
      </w:pPr>
      <w:r w:rsidRPr="000E4489">
        <w:rPr>
          <w:lang w:val="it-IT"/>
        </w:rPr>
        <w:t>The dataset includes daily aggregated values for key pollutants such as PM2.5, PM10, NO₂, SO₂, CO, and O₃, as well as meteorological indicators like temperature, humidity, and wind speed. These variables enable descriptive and predictive modeling tasks, supporting the development of machine learning algorithms for environmental monitoring applications.</w:t>
      </w:r>
    </w:p>
    <w:p w14:paraId="19261702" w14:textId="77777777" w:rsidR="000E4489" w:rsidRPr="000E4489" w:rsidRDefault="000E4489" w:rsidP="000E4489">
      <w:pPr>
        <w:rPr>
          <w:lang w:val="it-IT"/>
        </w:rPr>
      </w:pPr>
      <w:r w:rsidRPr="000E4489">
        <w:rPr>
          <w:lang w:val="it-IT"/>
        </w:rPr>
        <w:t xml:space="preserve">The dataset consists of several files; however, the file city_day.csv was selected as the primary source for analysis due to its structured format, clear temporal organization, </w:t>
      </w:r>
      <w:r w:rsidRPr="000E4489">
        <w:rPr>
          <w:lang w:val="it-IT"/>
        </w:rPr>
        <w:lastRenderedPageBreak/>
        <w:t>and comprehensive coverage of pollutant indicators. The data spans from 2015 to 2020, allowing for meaningful trend analysis and correlation studies.</w:t>
      </w:r>
    </w:p>
    <w:p w14:paraId="4A14C4F2" w14:textId="66BE8862" w:rsidR="000E4489" w:rsidRPr="000E4489" w:rsidRDefault="000E4489" w:rsidP="000E4489">
      <w:pPr>
        <w:rPr>
          <w:lang w:val="it-IT"/>
        </w:rPr>
      </w:pPr>
      <w:r w:rsidRPr="000E4489">
        <w:rPr>
          <w:lang w:val="it-IT"/>
        </w:rPr>
        <w:t>This dataset aligns with the project objectives established in Phases 2 and 3, as it provides real-world IoT sensor data suitable for preprocessing, exploratory data analysis (EDA), feature engineering, and the implementation of predictive models. Its public availability, large volume of observations, and relevance to IoT-based environmental analytics make it an ideal choice for the development of the algorithm required in this phase.</w:t>
      </w:r>
    </w:p>
    <w:p w14:paraId="350BAC6C" w14:textId="2FD88759" w:rsidR="000E4489" w:rsidRDefault="009741F4" w:rsidP="003565AE">
      <w:pPr>
        <w:pStyle w:val="Ttulo1"/>
        <w:numPr>
          <w:ilvl w:val="0"/>
          <w:numId w:val="34"/>
        </w:numPr>
        <w:rPr>
          <w:lang w:val="it-IT"/>
        </w:rPr>
      </w:pPr>
      <w:bookmarkStart w:id="7" w:name="_Toc214833142"/>
      <w:r w:rsidRPr="000E1235">
        <w:rPr>
          <w:lang w:val="it-IT"/>
        </w:rPr>
        <w:t xml:space="preserve">Step </w:t>
      </w:r>
      <w:r>
        <w:rPr>
          <w:lang w:val="it-IT"/>
        </w:rPr>
        <w:t>3</w:t>
      </w:r>
      <w:r w:rsidRPr="000E1235">
        <w:rPr>
          <w:lang w:val="it-IT"/>
        </w:rPr>
        <w:t xml:space="preserve">. </w:t>
      </w:r>
      <w:r w:rsidR="000E4489" w:rsidRPr="000E4489">
        <w:rPr>
          <w:lang w:val="it-IT"/>
        </w:rPr>
        <w:t>Data Preparation and Preprocessing</w:t>
      </w:r>
      <w:r w:rsidR="000E4489">
        <w:rPr>
          <w:lang w:val="it-IT"/>
        </w:rPr>
        <w:t>.</w:t>
      </w:r>
      <w:bookmarkEnd w:id="7"/>
    </w:p>
    <w:p w14:paraId="5EFE58ED" w14:textId="77777777" w:rsidR="000E4489" w:rsidRPr="000E4489" w:rsidRDefault="000E4489" w:rsidP="000E4489">
      <w:pPr>
        <w:rPr>
          <w:lang w:val="it-IT"/>
        </w:rPr>
      </w:pPr>
      <w:r w:rsidRPr="000E4489">
        <w:rPr>
          <w:lang w:val="it-IT"/>
        </w:rPr>
        <w:t>The dataset city_day.csv was prepared and cleaned to ensure that the information used for analysis and modeling was accurate, consistent, and suitable for machine learning techniques. Data preprocessing is a fundamental stage in IoT analytics because sensor-generated data often contains missing values, noise, and inconsistencies produced by environmental conditions, device limitations, or transmission issues.</w:t>
      </w:r>
    </w:p>
    <w:p w14:paraId="2E4FC8F5" w14:textId="77777777" w:rsidR="000E4489" w:rsidRPr="00A563EF" w:rsidRDefault="000E4489" w:rsidP="000E4489">
      <w:pPr>
        <w:rPr>
          <w:lang w:val="en-US"/>
        </w:rPr>
      </w:pPr>
      <w:r w:rsidRPr="00A563EF">
        <w:rPr>
          <w:lang w:val="en-US"/>
        </w:rPr>
        <w:t xml:space="preserve">First, the dataset was imported into the analysis environment using Python and libraries such as Pandas and NumPy. An initial inspection of the structure, column names, and data types was performed to identify potential inconsistencies. Several variables, including pollutant indicators and meteorological attributes, contained missing or null values. These entries were handled using appropriate techniques such as removal of incomplete records or imputation based on statistical measures like the mean or </w:t>
      </w:r>
      <w:proofErr w:type="gramStart"/>
      <w:r w:rsidRPr="00A563EF">
        <w:rPr>
          <w:lang w:val="en-US"/>
        </w:rPr>
        <w:t>median</w:t>
      </w:r>
      <w:proofErr w:type="gramEnd"/>
      <w:r w:rsidRPr="00A563EF">
        <w:rPr>
          <w:lang w:val="en-US"/>
        </w:rPr>
        <w:t>.</w:t>
      </w:r>
    </w:p>
    <w:p w14:paraId="4E769AB5" w14:textId="77777777" w:rsidR="000E4489" w:rsidRPr="000E4489" w:rsidRDefault="000E4489" w:rsidP="000E4489">
      <w:pPr>
        <w:rPr>
          <w:lang w:val="it-IT"/>
        </w:rPr>
      </w:pPr>
      <w:r w:rsidRPr="000E4489">
        <w:rPr>
          <w:lang w:val="it-IT"/>
        </w:rPr>
        <w:t xml:space="preserve">Additionally, the datetime column was converted into a proper temporal format to facilitate trend analysis and time-based visualizations. Duplicated rows, if present, were </w:t>
      </w:r>
      <w:r w:rsidRPr="000E4489">
        <w:rPr>
          <w:lang w:val="it-IT"/>
        </w:rPr>
        <w:lastRenderedPageBreak/>
        <w:t>removed to avoid bias in the analysis. Data types were standardized to ensure compatibility with analytical and machine learning algorithms.</w:t>
      </w:r>
    </w:p>
    <w:p w14:paraId="78619889" w14:textId="77777777" w:rsidR="000E4489" w:rsidRPr="000E4489" w:rsidRDefault="000E4489" w:rsidP="000E4489">
      <w:pPr>
        <w:rPr>
          <w:lang w:val="it-IT"/>
        </w:rPr>
      </w:pPr>
      <w:r w:rsidRPr="000E4489">
        <w:rPr>
          <w:lang w:val="it-IT"/>
        </w:rPr>
        <w:t>Outlier detection methods were also applied, especially for pollutant concentrations such as PM2.5 and PM10, which tend to fluctuate due to extreme weather conditions or measurement errors. Identifying and handling these anomalies improves the reliability of the resulting statistical and predictive models.</w:t>
      </w:r>
    </w:p>
    <w:p w14:paraId="4C0D5DD1" w14:textId="6788048E" w:rsidR="000E4489" w:rsidRPr="000E4489" w:rsidRDefault="000E4489" w:rsidP="000E4489">
      <w:pPr>
        <w:rPr>
          <w:lang w:val="it-IT"/>
        </w:rPr>
      </w:pPr>
      <w:r w:rsidRPr="000E4489">
        <w:rPr>
          <w:lang w:val="it-IT"/>
        </w:rPr>
        <w:t>The preprocessing phase ensures that the dataset used in subsequent steps is clean, consistent, and ready for exploratory analysis and model development. This aligns with the methodological framework proposed in Phase 3, where data preparation is described as a crucial stage in the design of IoT-based analytics solutions</w:t>
      </w:r>
    </w:p>
    <w:p w14:paraId="08F91A5D" w14:textId="6CC763AD" w:rsidR="000E4489" w:rsidRDefault="00600853" w:rsidP="003565AE">
      <w:pPr>
        <w:pStyle w:val="Ttulo1"/>
        <w:numPr>
          <w:ilvl w:val="0"/>
          <w:numId w:val="34"/>
        </w:numPr>
        <w:rPr>
          <w:lang w:val="it-IT"/>
        </w:rPr>
      </w:pPr>
      <w:bookmarkStart w:id="8" w:name="_Toc214833143"/>
      <w:r>
        <w:rPr>
          <w:lang w:val="it-IT"/>
        </w:rPr>
        <w:t xml:space="preserve">Step 4 </w:t>
      </w:r>
      <w:r w:rsidRPr="00600853">
        <w:rPr>
          <w:lang w:val="it-IT"/>
        </w:rPr>
        <w:t>Exploratory Data Analysis (EDA)</w:t>
      </w:r>
      <w:bookmarkEnd w:id="8"/>
    </w:p>
    <w:p w14:paraId="747CAD77" w14:textId="76AD7752" w:rsidR="00600853" w:rsidRDefault="00A82681" w:rsidP="00600853">
      <w:pPr>
        <w:rPr>
          <w:lang w:val="it-IT"/>
        </w:rPr>
      </w:pPr>
      <w:r w:rsidRPr="00A82681">
        <w:rPr>
          <w:lang w:val="it-IT"/>
        </w:rPr>
        <w:t>The exploratory data analysis (EDA) process was conducted to examine the structure, completeness, and statistical behavior of the variables included in the city_day.csv dataset. This phase enables the identification of missing values, temporal inconsistencies, variability patterns, and important relationships among atmospheric pollutants and meteorological indicators. The visual inspection and statistical summaries derived from the dataset guide the subsequent data cleaning and modeling stages.</w:t>
      </w:r>
    </w:p>
    <w:p w14:paraId="6A9B0E09" w14:textId="77777777" w:rsidR="009E4A3D" w:rsidRDefault="009E4A3D">
      <w:pPr>
        <w:ind w:firstLine="0"/>
        <w:rPr>
          <w:i/>
          <w:iCs/>
          <w:color w:val="0E2841" w:themeColor="text2"/>
          <w:sz w:val="18"/>
          <w:szCs w:val="18"/>
          <w:lang w:val="it-IT"/>
        </w:rPr>
      </w:pPr>
      <w:r>
        <w:rPr>
          <w:lang w:val="it-IT"/>
        </w:rPr>
        <w:br w:type="page"/>
      </w:r>
    </w:p>
    <w:p w14:paraId="3BC19BF8" w14:textId="742547D2" w:rsidR="00A82681" w:rsidRPr="00A82681" w:rsidRDefault="00A82681" w:rsidP="00A82681">
      <w:pPr>
        <w:pStyle w:val="Descripcin"/>
        <w:rPr>
          <w:lang w:val="it-IT"/>
        </w:rPr>
      </w:pPr>
      <w:bookmarkStart w:id="9" w:name="_Toc214828206"/>
      <w:bookmarkStart w:id="10" w:name="_Toc214833161"/>
      <w:r w:rsidRPr="00A82681">
        <w:rPr>
          <w:lang w:val="it-IT"/>
        </w:rPr>
        <w:lastRenderedPageBreak/>
        <w:t xml:space="preserve">Figure </w:t>
      </w:r>
      <w:r>
        <w:fldChar w:fldCharType="begin"/>
      </w:r>
      <w:r w:rsidRPr="00A82681">
        <w:rPr>
          <w:lang w:val="it-IT"/>
        </w:rPr>
        <w:instrText xml:space="preserve"> SEQ Figure \* ARABIC </w:instrText>
      </w:r>
      <w:r>
        <w:fldChar w:fldCharType="separate"/>
      </w:r>
      <w:r w:rsidR="00E17A04">
        <w:rPr>
          <w:noProof/>
          <w:lang w:val="it-IT"/>
        </w:rPr>
        <w:t>1</w:t>
      </w:r>
      <w:r>
        <w:fldChar w:fldCharType="end"/>
      </w:r>
      <w:r w:rsidRPr="00A82681">
        <w:rPr>
          <w:lang w:val="it-IT"/>
        </w:rPr>
        <w:t>Initial Display of the Dataset Using</w:t>
      </w:r>
      <w:r>
        <w:rPr>
          <w:lang w:val="it-IT"/>
        </w:rPr>
        <w:t xml:space="preserve"> </w:t>
      </w:r>
      <w:r w:rsidRPr="00A82681">
        <w:rPr>
          <w:lang w:val="it-IT"/>
        </w:rPr>
        <w:t>df.head()</w:t>
      </w:r>
      <w:bookmarkEnd w:id="9"/>
      <w:bookmarkEnd w:id="10"/>
    </w:p>
    <w:p w14:paraId="63FFFEB3" w14:textId="7F545068" w:rsidR="00600853" w:rsidRDefault="00600853" w:rsidP="00A82681">
      <w:pPr>
        <w:ind w:firstLine="0"/>
        <w:rPr>
          <w:lang w:val="it-IT"/>
        </w:rPr>
      </w:pPr>
      <w:r w:rsidRPr="00600853">
        <w:rPr>
          <w:noProof/>
          <w:lang w:val="it-IT"/>
        </w:rPr>
        <w:drawing>
          <wp:inline distT="0" distB="0" distL="0" distR="0" wp14:anchorId="609DABAD" wp14:editId="10904C81">
            <wp:extent cx="5612130" cy="2463165"/>
            <wp:effectExtent l="0" t="0" r="7620" b="0"/>
            <wp:docPr id="138272218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22185" name="Imagen 1" descr="Interfaz de usuario gráfica&#10;&#10;El contenido generado por IA puede ser incorrecto."/>
                    <pic:cNvPicPr/>
                  </pic:nvPicPr>
                  <pic:blipFill>
                    <a:blip r:embed="rId9"/>
                    <a:stretch>
                      <a:fillRect/>
                    </a:stretch>
                  </pic:blipFill>
                  <pic:spPr>
                    <a:xfrm>
                      <a:off x="0" y="0"/>
                      <a:ext cx="5612130" cy="2463165"/>
                    </a:xfrm>
                    <a:prstGeom prst="rect">
                      <a:avLst/>
                    </a:prstGeom>
                  </pic:spPr>
                </pic:pic>
              </a:graphicData>
            </a:graphic>
          </wp:inline>
        </w:drawing>
      </w:r>
    </w:p>
    <w:p w14:paraId="1A255E24" w14:textId="05209E31" w:rsidR="00A82681" w:rsidRDefault="00A82681" w:rsidP="00A82681">
      <w:pPr>
        <w:ind w:firstLine="0"/>
        <w:rPr>
          <w:lang w:val="it-IT"/>
        </w:rPr>
      </w:pPr>
      <w:r w:rsidRPr="000F5FEA">
        <w:rPr>
          <w:b/>
          <w:bCs/>
          <w:lang w:val="it-IT"/>
        </w:rPr>
        <w:t>Note:</w:t>
      </w:r>
      <w:r>
        <w:rPr>
          <w:lang w:val="it-IT"/>
        </w:rPr>
        <w:t xml:space="preserve"> </w:t>
      </w:r>
      <w:r w:rsidRPr="00A82681">
        <w:rPr>
          <w:lang w:val="it-IT"/>
        </w:rPr>
        <w:t>The first rows of the dataset are displayed using the df.head() function, which allows an initial inspection of the main variables collected by IoT-based environmental sensors. This preview shows pollutant indicators such as PM2.5, PM10, NO₂, NH₃, CO, SO₂, and O₃, along with meteorological and categorical features. This step confirms that the dataset was loaded correctly and that column names and formats align with expectations for subsequent analysis.</w:t>
      </w:r>
    </w:p>
    <w:p w14:paraId="2D58D716" w14:textId="4F4D50B9" w:rsidR="000F5FEA" w:rsidRDefault="000F5FEA" w:rsidP="000F5FEA">
      <w:pPr>
        <w:pStyle w:val="Descripcin"/>
        <w:rPr>
          <w:lang w:val="it-IT"/>
        </w:rPr>
      </w:pPr>
      <w:bookmarkStart w:id="11" w:name="_Toc214828207"/>
      <w:bookmarkStart w:id="12" w:name="_Toc214833162"/>
      <w:r w:rsidRPr="000F5FEA">
        <w:rPr>
          <w:lang w:val="it-IT"/>
        </w:rPr>
        <w:t xml:space="preserve">Figure </w:t>
      </w:r>
      <w:r>
        <w:fldChar w:fldCharType="begin"/>
      </w:r>
      <w:r w:rsidRPr="000F5FEA">
        <w:rPr>
          <w:lang w:val="it-IT"/>
        </w:rPr>
        <w:instrText xml:space="preserve"> SEQ Figure \* ARABIC </w:instrText>
      </w:r>
      <w:r>
        <w:fldChar w:fldCharType="separate"/>
      </w:r>
      <w:r w:rsidR="00E17A04">
        <w:rPr>
          <w:noProof/>
          <w:lang w:val="it-IT"/>
        </w:rPr>
        <w:t>2</w:t>
      </w:r>
      <w:r>
        <w:fldChar w:fldCharType="end"/>
      </w:r>
      <w:r w:rsidRPr="000F5FEA">
        <w:rPr>
          <w:lang w:val="it-IT"/>
        </w:rPr>
        <w:t xml:space="preserve"> Dataset Dimensions Using df.shape</w:t>
      </w:r>
      <w:bookmarkEnd w:id="11"/>
      <w:bookmarkEnd w:id="12"/>
    </w:p>
    <w:p w14:paraId="1A94CC37" w14:textId="01861EAB" w:rsidR="00600853" w:rsidRDefault="00600853" w:rsidP="000F5FEA">
      <w:pPr>
        <w:ind w:firstLine="0"/>
        <w:rPr>
          <w:lang w:val="it-IT"/>
        </w:rPr>
      </w:pPr>
      <w:r w:rsidRPr="00600853">
        <w:rPr>
          <w:noProof/>
          <w:lang w:val="it-IT"/>
        </w:rPr>
        <w:drawing>
          <wp:inline distT="0" distB="0" distL="0" distR="0" wp14:anchorId="11533435" wp14:editId="7181182D">
            <wp:extent cx="5612130" cy="1662430"/>
            <wp:effectExtent l="0" t="0" r="7620" b="0"/>
            <wp:docPr id="1244968137"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68137" name="Imagen 1" descr="Captura de pantalla de computadora&#10;&#10;El contenido generado por IA puede ser incorrecto."/>
                    <pic:cNvPicPr/>
                  </pic:nvPicPr>
                  <pic:blipFill>
                    <a:blip r:embed="rId10"/>
                    <a:stretch>
                      <a:fillRect/>
                    </a:stretch>
                  </pic:blipFill>
                  <pic:spPr>
                    <a:xfrm>
                      <a:off x="0" y="0"/>
                      <a:ext cx="5612130" cy="1662430"/>
                    </a:xfrm>
                    <a:prstGeom prst="rect">
                      <a:avLst/>
                    </a:prstGeom>
                  </pic:spPr>
                </pic:pic>
              </a:graphicData>
            </a:graphic>
          </wp:inline>
        </w:drawing>
      </w:r>
    </w:p>
    <w:p w14:paraId="32A141E6" w14:textId="3850C0C1" w:rsidR="000F5FEA" w:rsidRDefault="000F5FEA" w:rsidP="000F5FEA">
      <w:pPr>
        <w:ind w:firstLine="0"/>
        <w:rPr>
          <w:lang w:val="it-IT"/>
        </w:rPr>
      </w:pPr>
      <w:r>
        <w:rPr>
          <w:lang w:val="it-IT"/>
        </w:rPr>
        <w:t xml:space="preserve">Note: </w:t>
      </w:r>
      <w:r w:rsidRPr="000F5FEA">
        <w:rPr>
          <w:lang w:val="it-IT"/>
        </w:rPr>
        <w:t xml:space="preserve">The output of the df.shape function shows that the dataset contains 29531 rows and 16 columns, indicating a substantial volume of observations collected from IoT-based environmental sensors. Understanding the dataset size is essential for planning the data </w:t>
      </w:r>
      <w:r w:rsidRPr="000F5FEA">
        <w:rPr>
          <w:lang w:val="it-IT"/>
        </w:rPr>
        <w:lastRenderedPageBreak/>
        <w:t>cleaning procedures and determining the scope of upcoming analytical and machine learning tasks.</w:t>
      </w:r>
    </w:p>
    <w:p w14:paraId="6D8B2E61" w14:textId="7B07D95D" w:rsidR="000F5FEA" w:rsidRDefault="000F5FEA" w:rsidP="000F5FEA">
      <w:pPr>
        <w:pStyle w:val="Descripcin"/>
        <w:rPr>
          <w:lang w:val="it-IT"/>
        </w:rPr>
      </w:pPr>
      <w:bookmarkStart w:id="13" w:name="_Toc214828208"/>
      <w:bookmarkStart w:id="14" w:name="_Toc214833163"/>
      <w:r w:rsidRPr="000F5FEA">
        <w:rPr>
          <w:lang w:val="it-IT"/>
        </w:rPr>
        <w:t xml:space="preserve">Figure </w:t>
      </w:r>
      <w:r>
        <w:fldChar w:fldCharType="begin"/>
      </w:r>
      <w:r w:rsidRPr="000F5FEA">
        <w:rPr>
          <w:lang w:val="it-IT"/>
        </w:rPr>
        <w:instrText xml:space="preserve"> SEQ Figure \* ARABIC </w:instrText>
      </w:r>
      <w:r>
        <w:fldChar w:fldCharType="separate"/>
      </w:r>
      <w:r w:rsidR="00E17A04">
        <w:rPr>
          <w:noProof/>
          <w:lang w:val="it-IT"/>
        </w:rPr>
        <w:t>3</w:t>
      </w:r>
      <w:r>
        <w:fldChar w:fldCharType="end"/>
      </w:r>
      <w:r w:rsidRPr="000F5FEA">
        <w:rPr>
          <w:lang w:val="it-IT"/>
        </w:rPr>
        <w:t xml:space="preserve"> Dataset Structure and Data Types Using df.info()</w:t>
      </w:r>
      <w:bookmarkEnd w:id="13"/>
      <w:bookmarkEnd w:id="14"/>
    </w:p>
    <w:p w14:paraId="337C1DA5" w14:textId="4F2F755B" w:rsidR="00600853" w:rsidRDefault="00600853" w:rsidP="000F5FEA">
      <w:pPr>
        <w:ind w:firstLine="0"/>
        <w:rPr>
          <w:lang w:val="it-IT"/>
        </w:rPr>
      </w:pPr>
      <w:r w:rsidRPr="00600853">
        <w:rPr>
          <w:noProof/>
          <w:lang w:val="it-IT"/>
        </w:rPr>
        <w:drawing>
          <wp:inline distT="0" distB="0" distL="0" distR="0" wp14:anchorId="6AB60503" wp14:editId="53150261">
            <wp:extent cx="5612130" cy="2503170"/>
            <wp:effectExtent l="0" t="0" r="7620" b="0"/>
            <wp:docPr id="81277799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77996" name="Imagen 1" descr="Interfaz de usuario gráfica, Aplicación&#10;&#10;El contenido generado por IA puede ser incorrecto."/>
                    <pic:cNvPicPr/>
                  </pic:nvPicPr>
                  <pic:blipFill>
                    <a:blip r:embed="rId11"/>
                    <a:stretch>
                      <a:fillRect/>
                    </a:stretch>
                  </pic:blipFill>
                  <pic:spPr>
                    <a:xfrm>
                      <a:off x="0" y="0"/>
                      <a:ext cx="5612130" cy="2503170"/>
                    </a:xfrm>
                    <a:prstGeom prst="rect">
                      <a:avLst/>
                    </a:prstGeom>
                  </pic:spPr>
                </pic:pic>
              </a:graphicData>
            </a:graphic>
          </wp:inline>
        </w:drawing>
      </w:r>
    </w:p>
    <w:p w14:paraId="482F9718" w14:textId="5CC08D97" w:rsidR="000F5FEA" w:rsidRDefault="000F5FEA" w:rsidP="000F5FEA">
      <w:pPr>
        <w:ind w:firstLine="0"/>
        <w:rPr>
          <w:lang w:val="it-IT"/>
        </w:rPr>
      </w:pPr>
      <w:r>
        <w:rPr>
          <w:lang w:val="it-IT"/>
        </w:rPr>
        <w:t xml:space="preserve">Note: </w:t>
      </w:r>
      <w:r w:rsidRPr="000F5FEA">
        <w:rPr>
          <w:lang w:val="it-IT"/>
        </w:rPr>
        <w:t>This figure displays the dataset structure obtained using the df.info() function. It shows the data types, non-null counts, and memory usage for each column. This information is essential for identifying missing values, distinguishing between numerical and categorical variables, and detecting potential formatting issues. Several pollutant-related columns (such as PM2.5, PM10, NO₂, CO, and SO₂) contain missing values, indicating the need for data cleaning procedures prior to model development.</w:t>
      </w:r>
    </w:p>
    <w:p w14:paraId="2B15FAE1" w14:textId="77777777" w:rsidR="009E4A3D" w:rsidRDefault="009E4A3D">
      <w:pPr>
        <w:ind w:firstLine="0"/>
        <w:rPr>
          <w:i/>
          <w:iCs/>
          <w:color w:val="0E2841" w:themeColor="text2"/>
          <w:sz w:val="18"/>
          <w:szCs w:val="18"/>
          <w:lang w:val="en-US"/>
        </w:rPr>
      </w:pPr>
      <w:r>
        <w:rPr>
          <w:lang w:val="en-US"/>
        </w:rPr>
        <w:br w:type="page"/>
      </w:r>
    </w:p>
    <w:p w14:paraId="1D6ABD01" w14:textId="08F9F3D5" w:rsidR="000F5FEA" w:rsidRPr="000F5FEA" w:rsidRDefault="000F5FEA" w:rsidP="000F5FEA">
      <w:pPr>
        <w:pStyle w:val="Descripcin"/>
        <w:rPr>
          <w:lang w:val="it-IT"/>
        </w:rPr>
      </w:pPr>
      <w:bookmarkStart w:id="15" w:name="_Toc214828209"/>
      <w:bookmarkStart w:id="16" w:name="_Toc214833164"/>
      <w:r w:rsidRPr="00A563EF">
        <w:rPr>
          <w:lang w:val="en-US"/>
        </w:rPr>
        <w:lastRenderedPageBreak/>
        <w:t xml:space="preserve">Figure </w:t>
      </w:r>
      <w:r w:rsidR="000E3CD8">
        <w:fldChar w:fldCharType="begin"/>
      </w:r>
      <w:r w:rsidR="000E3CD8" w:rsidRPr="00A563EF">
        <w:rPr>
          <w:lang w:val="en-US"/>
        </w:rPr>
        <w:instrText xml:space="preserve"> SEQ Figure \* ARABIC </w:instrText>
      </w:r>
      <w:r w:rsidR="000E3CD8">
        <w:fldChar w:fldCharType="separate"/>
      </w:r>
      <w:r w:rsidR="00E17A04">
        <w:rPr>
          <w:noProof/>
          <w:lang w:val="en-US"/>
        </w:rPr>
        <w:t>4</w:t>
      </w:r>
      <w:r w:rsidR="000E3CD8">
        <w:rPr>
          <w:noProof/>
        </w:rPr>
        <w:fldChar w:fldCharType="end"/>
      </w:r>
      <w:r w:rsidRPr="00A563EF">
        <w:rPr>
          <w:lang w:val="en-US"/>
        </w:rPr>
        <w:t xml:space="preserve"> Descriptive Statistics for Numerical Variables Using </w:t>
      </w:r>
      <w:proofErr w:type="spellStart"/>
      <w:proofErr w:type="gramStart"/>
      <w:r w:rsidRPr="00A563EF">
        <w:rPr>
          <w:lang w:val="en-US"/>
        </w:rPr>
        <w:t>df.describe</w:t>
      </w:r>
      <w:proofErr w:type="spellEnd"/>
      <w:proofErr w:type="gramEnd"/>
      <w:r w:rsidRPr="00A563EF">
        <w:rPr>
          <w:lang w:val="en-US"/>
        </w:rPr>
        <w:t>()</w:t>
      </w:r>
      <w:bookmarkEnd w:id="15"/>
      <w:bookmarkEnd w:id="16"/>
    </w:p>
    <w:p w14:paraId="4228C8DE" w14:textId="755418D9" w:rsidR="00600853" w:rsidRDefault="00600853" w:rsidP="000F5FEA">
      <w:pPr>
        <w:ind w:firstLine="0"/>
        <w:rPr>
          <w:lang w:val="it-IT"/>
        </w:rPr>
      </w:pPr>
      <w:r w:rsidRPr="00600853">
        <w:rPr>
          <w:noProof/>
          <w:lang w:val="it-IT"/>
        </w:rPr>
        <w:drawing>
          <wp:inline distT="0" distB="0" distL="0" distR="0" wp14:anchorId="364A311F" wp14:editId="28BA5F75">
            <wp:extent cx="5612130" cy="2484120"/>
            <wp:effectExtent l="0" t="0" r="7620" b="0"/>
            <wp:docPr id="247752358"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52358" name="Imagen 1" descr="Captura de pantalla de computadora&#10;&#10;El contenido generado por IA puede ser incorrecto."/>
                    <pic:cNvPicPr/>
                  </pic:nvPicPr>
                  <pic:blipFill>
                    <a:blip r:embed="rId12"/>
                    <a:stretch>
                      <a:fillRect/>
                    </a:stretch>
                  </pic:blipFill>
                  <pic:spPr>
                    <a:xfrm>
                      <a:off x="0" y="0"/>
                      <a:ext cx="5612130" cy="2484120"/>
                    </a:xfrm>
                    <a:prstGeom prst="rect">
                      <a:avLst/>
                    </a:prstGeom>
                  </pic:spPr>
                </pic:pic>
              </a:graphicData>
            </a:graphic>
          </wp:inline>
        </w:drawing>
      </w:r>
    </w:p>
    <w:p w14:paraId="2405B32B" w14:textId="3AAAEF2D" w:rsidR="000F5FEA" w:rsidRPr="001A3ED1" w:rsidRDefault="000F5FEA" w:rsidP="000F5FEA">
      <w:pPr>
        <w:ind w:firstLine="0"/>
        <w:rPr>
          <w:lang w:val="it-IT"/>
        </w:rPr>
      </w:pPr>
      <w:r>
        <w:rPr>
          <w:lang w:val="it-IT"/>
        </w:rPr>
        <w:t xml:space="preserve">Note: </w:t>
      </w:r>
      <w:r w:rsidRPr="000F5FEA">
        <w:rPr>
          <w:lang w:val="it-IT"/>
        </w:rPr>
        <w:t xml:space="preserve">This figure displays the descriptive statistics for numerical variables in the dataset, computed using the df.describe() function. Metrics such as mean, standard deviation, minimum, maximum, and quartiles are included. These results provide insight into the variability of atmospheric pollutants (e.g., PM2.5, PM10, NO₂, CO, SO₂, O₃) and help identify potential outliers caused by environmental fluctuations or sensor measurement issues. </w:t>
      </w:r>
      <w:r w:rsidRPr="001A3ED1">
        <w:rPr>
          <w:lang w:val="it-IT"/>
        </w:rPr>
        <w:t>This information is essential for understanding general variable behavior and guiding subsequent cleaning and modeling procedures.</w:t>
      </w:r>
    </w:p>
    <w:p w14:paraId="125641D2" w14:textId="142B39D5" w:rsidR="00D93D4D" w:rsidRPr="009E4A3D" w:rsidRDefault="00D93D4D" w:rsidP="00D93D4D">
      <w:pPr>
        <w:pStyle w:val="Descripcin"/>
      </w:pPr>
      <w:bookmarkStart w:id="17" w:name="_Toc214828210"/>
      <w:bookmarkStart w:id="18" w:name="_Toc214833165"/>
      <w:r w:rsidRPr="009E4A3D">
        <w:t xml:space="preserve">Figure </w:t>
      </w:r>
      <w:r>
        <w:fldChar w:fldCharType="begin"/>
      </w:r>
      <w:r w:rsidRPr="009E4A3D">
        <w:instrText xml:space="preserve"> SEQ Figure \* ARABIC </w:instrText>
      </w:r>
      <w:r>
        <w:fldChar w:fldCharType="separate"/>
      </w:r>
      <w:r w:rsidR="00E17A04">
        <w:rPr>
          <w:noProof/>
        </w:rPr>
        <w:t>5</w:t>
      </w:r>
      <w:r>
        <w:fldChar w:fldCharType="end"/>
      </w:r>
      <w:r w:rsidRPr="009E4A3D">
        <w:t xml:space="preserve"> </w:t>
      </w:r>
      <w:proofErr w:type="spellStart"/>
      <w:r w:rsidRPr="009E4A3D">
        <w:t>Histogram</w:t>
      </w:r>
      <w:proofErr w:type="spellEnd"/>
      <w:r w:rsidRPr="009E4A3D">
        <w:t xml:space="preserve"> </w:t>
      </w:r>
      <w:proofErr w:type="spellStart"/>
      <w:r w:rsidRPr="009E4A3D">
        <w:t>of</w:t>
      </w:r>
      <w:proofErr w:type="spellEnd"/>
      <w:r w:rsidRPr="009E4A3D">
        <w:t xml:space="preserve"> PM2.5 </w:t>
      </w:r>
      <w:proofErr w:type="spellStart"/>
      <w:r w:rsidRPr="009E4A3D">
        <w:t>Values</w:t>
      </w:r>
      <w:bookmarkEnd w:id="17"/>
      <w:bookmarkEnd w:id="18"/>
      <w:proofErr w:type="spellEnd"/>
    </w:p>
    <w:p w14:paraId="729DF8C6" w14:textId="112C08CB" w:rsidR="00D93D4D" w:rsidRDefault="00D93D4D" w:rsidP="000F5FEA">
      <w:pPr>
        <w:ind w:firstLine="0"/>
        <w:rPr>
          <w:lang w:val="it-IT"/>
        </w:rPr>
      </w:pPr>
      <w:r w:rsidRPr="00D93D4D">
        <w:rPr>
          <w:noProof/>
          <w:lang w:val="it-IT"/>
        </w:rPr>
        <w:drawing>
          <wp:inline distT="0" distB="0" distL="0" distR="0" wp14:anchorId="615A0A24" wp14:editId="4115EB75">
            <wp:extent cx="5612130" cy="2459990"/>
            <wp:effectExtent l="0" t="0" r="7620" b="0"/>
            <wp:docPr id="52952405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24051" name="Imagen 1" descr="Interfaz de usuario gráfica, Aplicación&#10;&#10;El contenido generado por IA puede ser incorrecto."/>
                    <pic:cNvPicPr/>
                  </pic:nvPicPr>
                  <pic:blipFill>
                    <a:blip r:embed="rId13"/>
                    <a:stretch>
                      <a:fillRect/>
                    </a:stretch>
                  </pic:blipFill>
                  <pic:spPr>
                    <a:xfrm>
                      <a:off x="0" y="0"/>
                      <a:ext cx="5612130" cy="2459990"/>
                    </a:xfrm>
                    <a:prstGeom prst="rect">
                      <a:avLst/>
                    </a:prstGeom>
                  </pic:spPr>
                </pic:pic>
              </a:graphicData>
            </a:graphic>
          </wp:inline>
        </w:drawing>
      </w:r>
    </w:p>
    <w:p w14:paraId="223F1593" w14:textId="6260558F" w:rsidR="00D93D4D" w:rsidRDefault="00D93D4D" w:rsidP="000F5FEA">
      <w:pPr>
        <w:ind w:firstLine="0"/>
        <w:rPr>
          <w:lang w:val="it-IT"/>
        </w:rPr>
      </w:pPr>
      <w:r>
        <w:rPr>
          <w:lang w:val="it-IT"/>
        </w:rPr>
        <w:lastRenderedPageBreak/>
        <w:t xml:space="preserve">Note: </w:t>
      </w:r>
      <w:r w:rsidRPr="00D93D4D">
        <w:rPr>
          <w:lang w:val="it-IT"/>
        </w:rPr>
        <w:t>This figure illustrates the distribution of PM2.5 concentrations recorded by IoT-based environmental sensors. The distribution is strongly right-skewed, with most values concentrated in the lower range (0–100) and a long tail representing extreme pollution events. This behavior indicates high variability in pollutant levels and suggests the presence of outliers associated with environmental fluctuations or atypical measurement conditions. This visualization provides an essential understanding of pollutant dynamics prior to model development.</w:t>
      </w:r>
    </w:p>
    <w:p w14:paraId="0FDEFE73" w14:textId="00C543AC" w:rsidR="00D93D4D" w:rsidRDefault="00D93D4D" w:rsidP="00D93D4D">
      <w:pPr>
        <w:pStyle w:val="Descripcin"/>
        <w:rPr>
          <w:lang w:val="it-IT"/>
        </w:rPr>
      </w:pPr>
      <w:bookmarkStart w:id="19" w:name="_Toc214828211"/>
      <w:bookmarkStart w:id="20" w:name="_Toc214833166"/>
      <w:r w:rsidRPr="00A563EF">
        <w:rPr>
          <w:lang w:val="en-US"/>
        </w:rPr>
        <w:t xml:space="preserve">Figure </w:t>
      </w:r>
      <w:r w:rsidR="000E3CD8">
        <w:fldChar w:fldCharType="begin"/>
      </w:r>
      <w:r w:rsidR="000E3CD8" w:rsidRPr="00A563EF">
        <w:rPr>
          <w:lang w:val="en-US"/>
        </w:rPr>
        <w:instrText xml:space="preserve"> SEQ Figure \* ARABIC </w:instrText>
      </w:r>
      <w:r w:rsidR="000E3CD8">
        <w:fldChar w:fldCharType="separate"/>
      </w:r>
      <w:r w:rsidR="00E17A04">
        <w:rPr>
          <w:noProof/>
          <w:lang w:val="en-US"/>
        </w:rPr>
        <w:t>6</w:t>
      </w:r>
      <w:r w:rsidR="000E3CD8">
        <w:rPr>
          <w:noProof/>
        </w:rPr>
        <w:fldChar w:fldCharType="end"/>
      </w:r>
      <w:r w:rsidRPr="00A563EF">
        <w:rPr>
          <w:lang w:val="en-US"/>
        </w:rPr>
        <w:t xml:space="preserve"> Correlation Heatmap of Numerical Variables</w:t>
      </w:r>
      <w:bookmarkEnd w:id="19"/>
      <w:bookmarkEnd w:id="20"/>
    </w:p>
    <w:p w14:paraId="561F0CF3" w14:textId="3D799E96" w:rsidR="00D93D4D" w:rsidRDefault="00D93D4D" w:rsidP="000F5FEA">
      <w:pPr>
        <w:ind w:firstLine="0"/>
        <w:rPr>
          <w:lang w:val="it-IT"/>
        </w:rPr>
      </w:pPr>
      <w:r w:rsidRPr="00D93D4D">
        <w:rPr>
          <w:noProof/>
          <w:lang w:val="it-IT"/>
        </w:rPr>
        <w:drawing>
          <wp:inline distT="0" distB="0" distL="0" distR="0" wp14:anchorId="7DC5AC9E" wp14:editId="6D0F16ED">
            <wp:extent cx="5612130" cy="2461895"/>
            <wp:effectExtent l="0" t="0" r="7620" b="0"/>
            <wp:docPr id="1774555828"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55828" name="Imagen 1" descr="Captura de pantalla de computadora&#10;&#10;El contenido generado por IA puede ser incorrecto."/>
                    <pic:cNvPicPr/>
                  </pic:nvPicPr>
                  <pic:blipFill>
                    <a:blip r:embed="rId14"/>
                    <a:stretch>
                      <a:fillRect/>
                    </a:stretch>
                  </pic:blipFill>
                  <pic:spPr>
                    <a:xfrm>
                      <a:off x="0" y="0"/>
                      <a:ext cx="5612130" cy="2461895"/>
                    </a:xfrm>
                    <a:prstGeom prst="rect">
                      <a:avLst/>
                    </a:prstGeom>
                  </pic:spPr>
                </pic:pic>
              </a:graphicData>
            </a:graphic>
          </wp:inline>
        </w:drawing>
      </w:r>
    </w:p>
    <w:p w14:paraId="34B8BEDF" w14:textId="32A45387" w:rsidR="00D93D4D" w:rsidRDefault="00D93D4D" w:rsidP="000F5FEA">
      <w:pPr>
        <w:ind w:firstLine="0"/>
        <w:rPr>
          <w:lang w:val="it-IT"/>
        </w:rPr>
      </w:pPr>
      <w:r>
        <w:rPr>
          <w:lang w:val="it-IT"/>
        </w:rPr>
        <w:t>Note</w:t>
      </w:r>
      <w:r w:rsidR="00176E8C">
        <w:rPr>
          <w:lang w:val="it-IT"/>
        </w:rPr>
        <w:t xml:space="preserve">: </w:t>
      </w:r>
      <w:r w:rsidR="00176E8C" w:rsidRPr="00176E8C">
        <w:rPr>
          <w:lang w:val="it-IT"/>
        </w:rPr>
        <w:t>This figure presents a heatmap showing the correlation levels between the numerical variables in the dataset. A strong positive correlation is observed between PM2.5 and PM10, indicating that both pollutants tend to vary together under similar environmental conditions. Moderate correlations are also visible between AQI and several pollutant indicators. This visualization helps to understand inter-variable relationships and supports feature selection for the modeling phase.</w:t>
      </w:r>
    </w:p>
    <w:p w14:paraId="74E05F0B" w14:textId="77777777" w:rsidR="009E4A3D" w:rsidRDefault="009E4A3D">
      <w:pPr>
        <w:ind w:firstLine="0"/>
        <w:rPr>
          <w:i/>
          <w:iCs/>
          <w:color w:val="0E2841" w:themeColor="text2"/>
          <w:sz w:val="18"/>
          <w:szCs w:val="18"/>
          <w:lang w:val="it-IT"/>
        </w:rPr>
      </w:pPr>
      <w:r>
        <w:rPr>
          <w:lang w:val="it-IT"/>
        </w:rPr>
        <w:br w:type="page"/>
      </w:r>
    </w:p>
    <w:p w14:paraId="734F8998" w14:textId="7567A961" w:rsidR="000E3CD8" w:rsidRDefault="000E3CD8" w:rsidP="000E3CD8">
      <w:pPr>
        <w:pStyle w:val="Descripcin"/>
        <w:rPr>
          <w:lang w:val="it-IT"/>
        </w:rPr>
      </w:pPr>
      <w:bookmarkStart w:id="21" w:name="_Toc214828212"/>
      <w:bookmarkStart w:id="22" w:name="_Toc214833167"/>
      <w:r w:rsidRPr="000E3CD8">
        <w:rPr>
          <w:lang w:val="it-IT"/>
        </w:rPr>
        <w:lastRenderedPageBreak/>
        <w:t xml:space="preserve">Figure </w:t>
      </w:r>
      <w:r>
        <w:fldChar w:fldCharType="begin"/>
      </w:r>
      <w:r w:rsidRPr="000E3CD8">
        <w:rPr>
          <w:lang w:val="it-IT"/>
        </w:rPr>
        <w:instrText xml:space="preserve"> SEQ Figure \* ARABIC </w:instrText>
      </w:r>
      <w:r>
        <w:fldChar w:fldCharType="separate"/>
      </w:r>
      <w:r w:rsidR="00E17A04">
        <w:rPr>
          <w:noProof/>
          <w:lang w:val="it-IT"/>
        </w:rPr>
        <w:t>7</w:t>
      </w:r>
      <w:r>
        <w:fldChar w:fldCharType="end"/>
      </w:r>
      <w:r w:rsidRPr="000E3CD8">
        <w:rPr>
          <w:lang w:val="it-IT"/>
        </w:rPr>
        <w:t xml:space="preserve"> PM2.5 Trend Over Time</w:t>
      </w:r>
      <w:bookmarkEnd w:id="21"/>
      <w:bookmarkEnd w:id="22"/>
    </w:p>
    <w:p w14:paraId="5A3EDF88" w14:textId="5E978C1B" w:rsidR="000E3CD8" w:rsidRDefault="000E3CD8" w:rsidP="000F5FEA">
      <w:pPr>
        <w:ind w:firstLine="0"/>
        <w:rPr>
          <w:lang w:val="it-IT"/>
        </w:rPr>
      </w:pPr>
      <w:r w:rsidRPr="000E3CD8">
        <w:rPr>
          <w:noProof/>
          <w:lang w:val="it-IT"/>
        </w:rPr>
        <w:drawing>
          <wp:inline distT="0" distB="0" distL="0" distR="0" wp14:anchorId="76E6E1A4" wp14:editId="7B2E2AC7">
            <wp:extent cx="5612130" cy="2453640"/>
            <wp:effectExtent l="0" t="0" r="7620" b="3810"/>
            <wp:docPr id="161019117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91170" name="Imagen 1" descr="Interfaz de usuario gráfica, Aplicación&#10;&#10;El contenido generado por IA puede ser incorrecto."/>
                    <pic:cNvPicPr/>
                  </pic:nvPicPr>
                  <pic:blipFill>
                    <a:blip r:embed="rId15"/>
                    <a:stretch>
                      <a:fillRect/>
                    </a:stretch>
                  </pic:blipFill>
                  <pic:spPr>
                    <a:xfrm>
                      <a:off x="0" y="0"/>
                      <a:ext cx="5612130" cy="2453640"/>
                    </a:xfrm>
                    <a:prstGeom prst="rect">
                      <a:avLst/>
                    </a:prstGeom>
                  </pic:spPr>
                </pic:pic>
              </a:graphicData>
            </a:graphic>
          </wp:inline>
        </w:drawing>
      </w:r>
    </w:p>
    <w:p w14:paraId="74AEB978" w14:textId="2BC4E9B3" w:rsidR="000E3CD8" w:rsidRPr="001A3ED1" w:rsidRDefault="000E3CD8" w:rsidP="000F5FEA">
      <w:pPr>
        <w:ind w:firstLine="0"/>
        <w:rPr>
          <w:lang w:val="it-IT"/>
        </w:rPr>
      </w:pPr>
      <w:r>
        <w:rPr>
          <w:lang w:val="it-IT"/>
        </w:rPr>
        <w:t xml:space="preserve">Note: </w:t>
      </w:r>
      <w:r w:rsidRPr="000E3CD8">
        <w:rPr>
          <w:lang w:val="it-IT"/>
        </w:rPr>
        <w:t xml:space="preserve">This figure illustrates the temporal trend of PM2.5 values from 2015 to 2020. Several sharp peaks indicate high-pollution episodes, while continuous fluctuations reflect typical atmospheric variability captured by IoT-based environmental sensors. </w:t>
      </w:r>
      <w:r w:rsidRPr="001A3ED1">
        <w:rPr>
          <w:lang w:val="it-IT"/>
        </w:rPr>
        <w:t>The graph reveals potential seasonal patterns, long-term variability, and anomalies that must be considered during the modeling stage.</w:t>
      </w:r>
    </w:p>
    <w:p w14:paraId="274E76B8" w14:textId="16FF9CC5" w:rsidR="000E3CD8" w:rsidRPr="000E3CD8" w:rsidRDefault="000E3CD8" w:rsidP="000E3CD8">
      <w:pPr>
        <w:pStyle w:val="Descripcin"/>
        <w:rPr>
          <w:lang w:val="it-IT"/>
        </w:rPr>
      </w:pPr>
      <w:bookmarkStart w:id="23" w:name="_Toc214828213"/>
      <w:bookmarkStart w:id="24" w:name="_Toc214833168"/>
      <w:r w:rsidRPr="000E3CD8">
        <w:rPr>
          <w:lang w:val="it-IT"/>
        </w:rPr>
        <w:t xml:space="preserve">Figure </w:t>
      </w:r>
      <w:r>
        <w:fldChar w:fldCharType="begin"/>
      </w:r>
      <w:r w:rsidRPr="000E3CD8">
        <w:rPr>
          <w:lang w:val="it-IT"/>
        </w:rPr>
        <w:instrText xml:space="preserve"> SEQ Figure \* ARABIC </w:instrText>
      </w:r>
      <w:r>
        <w:fldChar w:fldCharType="separate"/>
      </w:r>
      <w:r w:rsidR="00E17A04">
        <w:rPr>
          <w:noProof/>
          <w:lang w:val="it-IT"/>
        </w:rPr>
        <w:t>8</w:t>
      </w:r>
      <w:r>
        <w:fldChar w:fldCharType="end"/>
      </w:r>
      <w:r w:rsidRPr="000E3CD8">
        <w:rPr>
          <w:lang w:val="it-IT"/>
        </w:rPr>
        <w:t xml:space="preserve"> PM2.5 Distribution by City Using Boxplots</w:t>
      </w:r>
      <w:bookmarkEnd w:id="23"/>
      <w:bookmarkEnd w:id="24"/>
    </w:p>
    <w:p w14:paraId="0AF151A7" w14:textId="7DE5AA72" w:rsidR="000E3CD8" w:rsidRDefault="000E3CD8" w:rsidP="000F5FEA">
      <w:pPr>
        <w:ind w:firstLine="0"/>
        <w:rPr>
          <w:lang w:val="it-IT"/>
        </w:rPr>
      </w:pPr>
      <w:r w:rsidRPr="000E3CD8">
        <w:rPr>
          <w:noProof/>
          <w:lang w:val="it-IT"/>
        </w:rPr>
        <w:drawing>
          <wp:inline distT="0" distB="0" distL="0" distR="0" wp14:anchorId="6EC8D391" wp14:editId="725D08C2">
            <wp:extent cx="5612130" cy="2458085"/>
            <wp:effectExtent l="0" t="0" r="7620" b="0"/>
            <wp:docPr id="98007925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79256" name="Imagen 1" descr="Gráfico&#10;&#10;El contenido generado por IA puede ser incorrecto."/>
                    <pic:cNvPicPr/>
                  </pic:nvPicPr>
                  <pic:blipFill>
                    <a:blip r:embed="rId16"/>
                    <a:stretch>
                      <a:fillRect/>
                    </a:stretch>
                  </pic:blipFill>
                  <pic:spPr>
                    <a:xfrm>
                      <a:off x="0" y="0"/>
                      <a:ext cx="5612130" cy="2458085"/>
                    </a:xfrm>
                    <a:prstGeom prst="rect">
                      <a:avLst/>
                    </a:prstGeom>
                  </pic:spPr>
                </pic:pic>
              </a:graphicData>
            </a:graphic>
          </wp:inline>
        </w:drawing>
      </w:r>
    </w:p>
    <w:p w14:paraId="2F35CE33" w14:textId="3A73906F" w:rsidR="000E3CD8" w:rsidRPr="00A563EF" w:rsidRDefault="000E3CD8" w:rsidP="000F5FEA">
      <w:pPr>
        <w:ind w:firstLine="0"/>
        <w:rPr>
          <w:lang w:val="en-US"/>
        </w:rPr>
      </w:pPr>
      <w:r w:rsidRPr="000E3CD8">
        <w:rPr>
          <w:b/>
          <w:bCs/>
          <w:lang w:val="it-IT"/>
        </w:rPr>
        <w:t>Note:</w:t>
      </w:r>
      <w:r>
        <w:rPr>
          <w:lang w:val="it-IT"/>
        </w:rPr>
        <w:t xml:space="preserve"> </w:t>
      </w:r>
      <w:r w:rsidRPr="000E3CD8">
        <w:rPr>
          <w:lang w:val="it-IT"/>
        </w:rPr>
        <w:t xml:space="preserve">This figure displays the distribution of PM2.5 values for each city in the dataset. </w:t>
      </w:r>
      <w:r w:rsidRPr="00A563EF">
        <w:rPr>
          <w:lang w:val="en-US"/>
        </w:rPr>
        <w:t xml:space="preserve">Each boxplot represents the </w:t>
      </w:r>
      <w:proofErr w:type="gramStart"/>
      <w:r w:rsidRPr="00A563EF">
        <w:rPr>
          <w:lang w:val="en-US"/>
        </w:rPr>
        <w:t>median</w:t>
      </w:r>
      <w:proofErr w:type="gramEnd"/>
      <w:r w:rsidRPr="00A563EF">
        <w:rPr>
          <w:lang w:val="en-US"/>
        </w:rPr>
        <w:t xml:space="preserve">, quartiles, and outliers captured by IoT-based </w:t>
      </w:r>
      <w:r w:rsidRPr="00A563EF">
        <w:rPr>
          <w:lang w:val="en-US"/>
        </w:rPr>
        <w:lastRenderedPageBreak/>
        <w:t>environmental sensors. Several cities exhibit a wide spread of PM2.5 values, indicating frequent high-pollution events. This visualization helps identify urban areas with higher variability and recurring extreme pollutant concentrations.</w:t>
      </w:r>
    </w:p>
    <w:p w14:paraId="450B977B" w14:textId="4110EA44" w:rsidR="001A3ED1" w:rsidRDefault="001A3ED1" w:rsidP="003565AE">
      <w:pPr>
        <w:pStyle w:val="Ttulo1"/>
        <w:numPr>
          <w:ilvl w:val="0"/>
          <w:numId w:val="34"/>
        </w:numPr>
        <w:rPr>
          <w:lang w:val="it-IT"/>
        </w:rPr>
      </w:pPr>
      <w:bookmarkStart w:id="25" w:name="_Toc214833144"/>
      <w:r w:rsidRPr="001A3ED1">
        <w:rPr>
          <w:lang w:val="it-IT"/>
        </w:rPr>
        <w:t xml:space="preserve">Step 5: </w:t>
      </w:r>
      <w:r w:rsidR="004F5C60" w:rsidRPr="004F5C60">
        <w:rPr>
          <w:lang w:val="it-IT"/>
        </w:rPr>
        <w:t>Model Development (Regression for PM2.5 Prediction)</w:t>
      </w:r>
      <w:bookmarkEnd w:id="25"/>
    </w:p>
    <w:p w14:paraId="7D6E7004" w14:textId="0843A00F" w:rsidR="001A3ED1" w:rsidRPr="001A3ED1" w:rsidRDefault="004F5C60" w:rsidP="004F5C60">
      <w:pPr>
        <w:pStyle w:val="Descripcin"/>
        <w:rPr>
          <w:lang w:val="it-IT"/>
        </w:rPr>
      </w:pPr>
      <w:bookmarkStart w:id="26" w:name="_Toc214828214"/>
      <w:bookmarkStart w:id="27" w:name="_Toc214833169"/>
      <w:r w:rsidRPr="004F5C60">
        <w:rPr>
          <w:lang w:val="it-IT"/>
        </w:rPr>
        <w:t xml:space="preserve">Figure </w:t>
      </w:r>
      <w:r>
        <w:fldChar w:fldCharType="begin"/>
      </w:r>
      <w:r w:rsidRPr="004F5C60">
        <w:rPr>
          <w:lang w:val="it-IT"/>
        </w:rPr>
        <w:instrText xml:space="preserve"> SEQ Figure \* ARABIC </w:instrText>
      </w:r>
      <w:r>
        <w:fldChar w:fldCharType="separate"/>
      </w:r>
      <w:r w:rsidR="00E17A04">
        <w:rPr>
          <w:noProof/>
          <w:lang w:val="it-IT"/>
        </w:rPr>
        <w:t>9</w:t>
      </w:r>
      <w:r>
        <w:fldChar w:fldCharType="end"/>
      </w:r>
      <w:r w:rsidRPr="004F5C60">
        <w:rPr>
          <w:lang w:val="it-IT"/>
        </w:rPr>
        <w:t xml:space="preserve"> Model Preparation and Training Pipeline</w:t>
      </w:r>
      <w:bookmarkEnd w:id="26"/>
      <w:bookmarkEnd w:id="27"/>
    </w:p>
    <w:p w14:paraId="07BFBD7C" w14:textId="1E20469B" w:rsidR="001A3ED1" w:rsidRDefault="001A3ED1" w:rsidP="000F5FEA">
      <w:pPr>
        <w:ind w:firstLine="0"/>
      </w:pPr>
      <w:r w:rsidRPr="001A3ED1">
        <w:rPr>
          <w:noProof/>
        </w:rPr>
        <w:drawing>
          <wp:inline distT="0" distB="0" distL="0" distR="0" wp14:anchorId="57416D77" wp14:editId="4E293802">
            <wp:extent cx="5612130" cy="2492375"/>
            <wp:effectExtent l="0" t="0" r="7620" b="3175"/>
            <wp:docPr id="1184955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55236" name=""/>
                    <pic:cNvPicPr/>
                  </pic:nvPicPr>
                  <pic:blipFill>
                    <a:blip r:embed="rId17"/>
                    <a:stretch>
                      <a:fillRect/>
                    </a:stretch>
                  </pic:blipFill>
                  <pic:spPr>
                    <a:xfrm>
                      <a:off x="0" y="0"/>
                      <a:ext cx="5612130" cy="2492375"/>
                    </a:xfrm>
                    <a:prstGeom prst="rect">
                      <a:avLst/>
                    </a:prstGeom>
                  </pic:spPr>
                </pic:pic>
              </a:graphicData>
            </a:graphic>
          </wp:inline>
        </w:drawing>
      </w:r>
    </w:p>
    <w:p w14:paraId="6D831EC1" w14:textId="13F8197C" w:rsidR="004F5C60" w:rsidRPr="00A563EF" w:rsidRDefault="004F5C60" w:rsidP="000F5FEA">
      <w:pPr>
        <w:ind w:firstLine="0"/>
        <w:rPr>
          <w:lang w:val="en-US"/>
        </w:rPr>
      </w:pPr>
      <w:r w:rsidRPr="00A563EF">
        <w:rPr>
          <w:lang w:val="en-US"/>
        </w:rPr>
        <w:t>Note: This figure shows the main preparation steps of the regression model, including the selection of predictor variables (X), the target variable (y), data cleaning through the removal of missing values, the train–test split process, and the training of the Linear Regression model. These steps establish the foundation for developing a predictive model capable of estimating PM2.5 concentrations from multiple atmospheric pollutants.</w:t>
      </w:r>
    </w:p>
    <w:p w14:paraId="17E7C0F1" w14:textId="15C7D082" w:rsidR="004F5C60" w:rsidRPr="00A563EF" w:rsidRDefault="004F5C60" w:rsidP="004F5C60">
      <w:pPr>
        <w:pStyle w:val="Descripcin"/>
        <w:rPr>
          <w:lang w:val="en-US"/>
        </w:rPr>
      </w:pPr>
      <w:bookmarkStart w:id="28" w:name="_Toc214828215"/>
      <w:bookmarkStart w:id="29" w:name="_Toc214833170"/>
      <w:r w:rsidRPr="00A563EF">
        <w:rPr>
          <w:lang w:val="en-US"/>
        </w:rPr>
        <w:t xml:space="preserve">Figure </w:t>
      </w:r>
      <w:r>
        <w:fldChar w:fldCharType="begin"/>
      </w:r>
      <w:r w:rsidRPr="00A563EF">
        <w:rPr>
          <w:lang w:val="en-US"/>
        </w:rPr>
        <w:instrText xml:space="preserve"> SEQ Figure \* ARABIC </w:instrText>
      </w:r>
      <w:r>
        <w:fldChar w:fldCharType="separate"/>
      </w:r>
      <w:r w:rsidR="00E17A04">
        <w:rPr>
          <w:noProof/>
          <w:lang w:val="en-US"/>
        </w:rPr>
        <w:t>10</w:t>
      </w:r>
      <w:r>
        <w:fldChar w:fldCharType="end"/>
      </w:r>
      <w:r w:rsidRPr="00A563EF">
        <w:rPr>
          <w:lang w:val="en-US"/>
        </w:rPr>
        <w:t xml:space="preserve"> Model Predictions for PM2.5 (</w:t>
      </w:r>
      <w:proofErr w:type="spellStart"/>
      <w:r w:rsidRPr="00A563EF">
        <w:rPr>
          <w:lang w:val="en-US"/>
        </w:rPr>
        <w:t>y_pred</w:t>
      </w:r>
      <w:proofErr w:type="spellEnd"/>
      <w:r w:rsidRPr="00A563EF">
        <w:rPr>
          <w:lang w:val="en-US"/>
        </w:rPr>
        <w:t xml:space="preserve"> Output)</w:t>
      </w:r>
      <w:bookmarkEnd w:id="28"/>
      <w:bookmarkEnd w:id="29"/>
    </w:p>
    <w:p w14:paraId="5BF523A4" w14:textId="6259362C" w:rsidR="004F5C60" w:rsidRPr="000E3CD8" w:rsidRDefault="004F5C60" w:rsidP="000F5FEA">
      <w:pPr>
        <w:ind w:firstLine="0"/>
      </w:pPr>
      <w:r w:rsidRPr="004F5C60">
        <w:rPr>
          <w:noProof/>
        </w:rPr>
        <w:drawing>
          <wp:inline distT="0" distB="0" distL="0" distR="0" wp14:anchorId="77C1AE92" wp14:editId="2C0BF8EC">
            <wp:extent cx="5612130" cy="1007110"/>
            <wp:effectExtent l="0" t="0" r="7620" b="2540"/>
            <wp:docPr id="127924722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47221" name="Imagen 1" descr="Interfaz de usuario gráfica&#10;&#10;El contenido generado por IA puede ser incorrecto."/>
                    <pic:cNvPicPr/>
                  </pic:nvPicPr>
                  <pic:blipFill>
                    <a:blip r:embed="rId18"/>
                    <a:stretch>
                      <a:fillRect/>
                    </a:stretch>
                  </pic:blipFill>
                  <pic:spPr>
                    <a:xfrm>
                      <a:off x="0" y="0"/>
                      <a:ext cx="5612130" cy="1007110"/>
                    </a:xfrm>
                    <a:prstGeom prst="rect">
                      <a:avLst/>
                    </a:prstGeom>
                  </pic:spPr>
                </pic:pic>
              </a:graphicData>
            </a:graphic>
          </wp:inline>
        </w:drawing>
      </w:r>
    </w:p>
    <w:p w14:paraId="571347E3" w14:textId="3BFF2C8D" w:rsidR="00B35BA0" w:rsidRPr="00A563EF" w:rsidRDefault="004F5C60" w:rsidP="00B35BA0">
      <w:pPr>
        <w:ind w:firstLine="0"/>
        <w:rPr>
          <w:lang w:val="en-US"/>
        </w:rPr>
      </w:pPr>
      <w:r w:rsidRPr="00A563EF">
        <w:rPr>
          <w:lang w:val="en-US"/>
        </w:rPr>
        <w:lastRenderedPageBreak/>
        <w:t>Note: This figure displays the predicted PM2.5 values generated by the regression model using the test dataset. These predictions represent the model’s estimation of pollution levels based on pollutant indicators such as PM10, NO₂, NOx, NH₃, CO, SO₂, and O₃.</w:t>
      </w:r>
    </w:p>
    <w:p w14:paraId="38F04D14" w14:textId="5AB8288B" w:rsidR="004F5C60" w:rsidRPr="00B60AD0" w:rsidRDefault="004F5C60" w:rsidP="004F5C60">
      <w:pPr>
        <w:pStyle w:val="Descripcin"/>
        <w:rPr>
          <w:lang w:val="it-IT"/>
        </w:rPr>
      </w:pPr>
      <w:bookmarkStart w:id="30" w:name="_Toc214828216"/>
      <w:bookmarkStart w:id="31" w:name="_Toc214833171"/>
      <w:r w:rsidRPr="00B60AD0">
        <w:rPr>
          <w:lang w:val="it-IT"/>
        </w:rPr>
        <w:t xml:space="preserve">Figure </w:t>
      </w:r>
      <w:r>
        <w:fldChar w:fldCharType="begin"/>
      </w:r>
      <w:r w:rsidRPr="00B60AD0">
        <w:rPr>
          <w:lang w:val="it-IT"/>
        </w:rPr>
        <w:instrText xml:space="preserve"> SEQ Figure \* ARABIC </w:instrText>
      </w:r>
      <w:r>
        <w:fldChar w:fldCharType="separate"/>
      </w:r>
      <w:r w:rsidR="00E17A04">
        <w:rPr>
          <w:noProof/>
          <w:lang w:val="it-IT"/>
        </w:rPr>
        <w:t>11</w:t>
      </w:r>
      <w:r>
        <w:fldChar w:fldCharType="end"/>
      </w:r>
      <w:r w:rsidRPr="00B60AD0">
        <w:rPr>
          <w:lang w:val="it-IT"/>
        </w:rPr>
        <w:t xml:space="preserve"> Performance Metrics of the Regression Model</w:t>
      </w:r>
      <w:bookmarkEnd w:id="30"/>
      <w:bookmarkEnd w:id="31"/>
    </w:p>
    <w:p w14:paraId="2ACE2630" w14:textId="1C8929B8" w:rsidR="004F5C60" w:rsidRDefault="004F5C60" w:rsidP="00B35BA0">
      <w:pPr>
        <w:ind w:firstLine="0"/>
      </w:pPr>
      <w:r w:rsidRPr="004F5C60">
        <w:rPr>
          <w:noProof/>
        </w:rPr>
        <w:drawing>
          <wp:inline distT="0" distB="0" distL="0" distR="0" wp14:anchorId="55124ACA" wp14:editId="05712421">
            <wp:extent cx="5612130" cy="1659255"/>
            <wp:effectExtent l="0" t="0" r="7620" b="0"/>
            <wp:docPr id="139235587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55879" name="Imagen 1" descr="Interfaz de usuario gráfica, Texto&#10;&#10;El contenido generado por IA puede ser incorrecto."/>
                    <pic:cNvPicPr/>
                  </pic:nvPicPr>
                  <pic:blipFill>
                    <a:blip r:embed="rId19"/>
                    <a:stretch>
                      <a:fillRect/>
                    </a:stretch>
                  </pic:blipFill>
                  <pic:spPr>
                    <a:xfrm>
                      <a:off x="0" y="0"/>
                      <a:ext cx="5612130" cy="1659255"/>
                    </a:xfrm>
                    <a:prstGeom prst="rect">
                      <a:avLst/>
                    </a:prstGeom>
                  </pic:spPr>
                </pic:pic>
              </a:graphicData>
            </a:graphic>
          </wp:inline>
        </w:drawing>
      </w:r>
    </w:p>
    <w:p w14:paraId="12D49499" w14:textId="7D25DEBF" w:rsidR="00B60AD0" w:rsidRPr="00A563EF" w:rsidRDefault="00B60AD0" w:rsidP="00B35BA0">
      <w:pPr>
        <w:ind w:firstLine="0"/>
        <w:rPr>
          <w:lang w:val="en-US"/>
        </w:rPr>
      </w:pPr>
      <w:r w:rsidRPr="00A563EF">
        <w:rPr>
          <w:b/>
          <w:bCs/>
          <w:lang w:val="en-US"/>
        </w:rPr>
        <w:t>Note:</w:t>
      </w:r>
      <w:r w:rsidRPr="00A563EF">
        <w:rPr>
          <w:lang w:val="en-US"/>
        </w:rPr>
        <w:t xml:space="preserve"> This figure presents the evaluation metrics of the regression model, including the Mean Absolute Error (MAE), Mean Squared Error (MSE), Root Mean Squared Error (RMSE), and the coefficient of determination (R²). The model achieved an R² value of </w:t>
      </w:r>
      <w:r w:rsidRPr="00A563EF">
        <w:rPr>
          <w:b/>
          <w:bCs/>
          <w:lang w:val="en-US"/>
        </w:rPr>
        <w:t>0.80</w:t>
      </w:r>
      <w:r w:rsidRPr="00A563EF">
        <w:rPr>
          <w:lang w:val="en-US"/>
        </w:rPr>
        <w:t>, indicating that it explains approximately 80% of the variance in PM2.5 values, demonstrating strong predictive performance.</w:t>
      </w:r>
    </w:p>
    <w:p w14:paraId="35DD7B77" w14:textId="75EFD363" w:rsidR="00B60AD0" w:rsidRPr="00A563EF" w:rsidRDefault="00B60AD0" w:rsidP="00B60AD0">
      <w:pPr>
        <w:pStyle w:val="Descripcin"/>
        <w:rPr>
          <w:lang w:val="en-US"/>
        </w:rPr>
      </w:pPr>
      <w:bookmarkStart w:id="32" w:name="_Toc214828217"/>
      <w:bookmarkStart w:id="33" w:name="_Toc214833172"/>
      <w:r w:rsidRPr="00A563EF">
        <w:rPr>
          <w:lang w:val="en-US"/>
        </w:rPr>
        <w:t xml:space="preserve">Figure </w:t>
      </w:r>
      <w:r>
        <w:fldChar w:fldCharType="begin"/>
      </w:r>
      <w:r w:rsidRPr="00A563EF">
        <w:rPr>
          <w:lang w:val="en-US"/>
        </w:rPr>
        <w:instrText xml:space="preserve"> SEQ Figure \* ARABIC </w:instrText>
      </w:r>
      <w:r>
        <w:fldChar w:fldCharType="separate"/>
      </w:r>
      <w:r w:rsidR="00E17A04">
        <w:rPr>
          <w:noProof/>
          <w:lang w:val="en-US"/>
        </w:rPr>
        <w:t>12</w:t>
      </w:r>
      <w:r>
        <w:fldChar w:fldCharType="end"/>
      </w:r>
      <w:r w:rsidRPr="00A563EF">
        <w:rPr>
          <w:lang w:val="en-US"/>
        </w:rPr>
        <w:t xml:space="preserve"> Actual vs Predicted PM2.5 Values</w:t>
      </w:r>
      <w:bookmarkEnd w:id="32"/>
      <w:bookmarkEnd w:id="33"/>
    </w:p>
    <w:p w14:paraId="3192BDF9" w14:textId="107067B2" w:rsidR="00B60AD0" w:rsidRDefault="00B60AD0" w:rsidP="00B35BA0">
      <w:pPr>
        <w:ind w:firstLine="0"/>
      </w:pPr>
      <w:r w:rsidRPr="00B60AD0">
        <w:rPr>
          <w:noProof/>
        </w:rPr>
        <w:drawing>
          <wp:inline distT="0" distB="0" distL="0" distR="0" wp14:anchorId="4346D209" wp14:editId="37F32CF9">
            <wp:extent cx="5612130" cy="2455545"/>
            <wp:effectExtent l="0" t="0" r="7620" b="1905"/>
            <wp:docPr id="9124085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0851" name="Imagen 1" descr="Interfaz de usuario gráfica, Aplicación&#10;&#10;El contenido generado por IA puede ser incorrecto."/>
                    <pic:cNvPicPr/>
                  </pic:nvPicPr>
                  <pic:blipFill>
                    <a:blip r:embed="rId20"/>
                    <a:stretch>
                      <a:fillRect/>
                    </a:stretch>
                  </pic:blipFill>
                  <pic:spPr>
                    <a:xfrm>
                      <a:off x="0" y="0"/>
                      <a:ext cx="5612130" cy="2455545"/>
                    </a:xfrm>
                    <a:prstGeom prst="rect">
                      <a:avLst/>
                    </a:prstGeom>
                  </pic:spPr>
                </pic:pic>
              </a:graphicData>
            </a:graphic>
          </wp:inline>
        </w:drawing>
      </w:r>
    </w:p>
    <w:p w14:paraId="28654534" w14:textId="5CD2EC97" w:rsidR="00B60AD0" w:rsidRPr="00A563EF" w:rsidRDefault="00B60AD0" w:rsidP="00B35BA0">
      <w:pPr>
        <w:ind w:firstLine="0"/>
        <w:rPr>
          <w:lang w:val="en-US"/>
        </w:rPr>
      </w:pPr>
      <w:r w:rsidRPr="00A563EF">
        <w:rPr>
          <w:lang w:val="en-US"/>
        </w:rPr>
        <w:lastRenderedPageBreak/>
        <w:t>Note: This figure compares the actual PM2.5 values from the test dataset with the values predicted by the regression model. A strong linear pattern can be observed, indicating that the model effectively captures the relationship between the predictors and the target variable. Most points cluster around the diagonal trend, demonstrating good predictive accuracy, although some dispersion appears at higher PM2.5 levels, which is typical in environmental sensor data.</w:t>
      </w:r>
    </w:p>
    <w:p w14:paraId="647ED417" w14:textId="0BB866EE" w:rsidR="009E4A3D" w:rsidRDefault="00B60AD0" w:rsidP="00B35BA0">
      <w:pPr>
        <w:ind w:firstLine="0"/>
        <w:rPr>
          <w:lang w:val="it-IT"/>
        </w:rPr>
      </w:pPr>
      <w:r w:rsidRPr="00B60AD0">
        <w:rPr>
          <w:lang w:val="it-IT"/>
        </w:rPr>
        <w:t xml:space="preserve">The regression model developed in this step demonstrates strong predictive performance for estimating PM2.5 concentrations using pollutant indicators such as PM10, NO₂, NOx, NH₃, CO, SO₂, and O₃. The model achieved an R² value of </w:t>
      </w:r>
      <w:r w:rsidRPr="00B60AD0">
        <w:rPr>
          <w:b/>
          <w:bCs/>
          <w:lang w:val="it-IT"/>
        </w:rPr>
        <w:t>0.80</w:t>
      </w:r>
      <w:r w:rsidRPr="00B60AD0">
        <w:rPr>
          <w:lang w:val="it-IT"/>
        </w:rPr>
        <w:t>, indicating that it explains approximately 80% of the variance in the target variable. The evaluation metrics (MAE = 113.74, MSE = 572.54, RMSE = 23.92) confirm that the prediction errors are consistent with the variability present in real-world environmental sensor measurements.</w:t>
      </w:r>
      <w:r w:rsidRPr="00B60AD0">
        <w:rPr>
          <w:lang w:val="it-IT"/>
        </w:rPr>
        <w:br/>
        <w:t>The scatter plot comparing actual and predicted values shows a clear positive relationship, validating the model’s ability to generalize adequately. This model serves as a reliable analytical tool for supporting air quality monitoring and IoT-based environmental decision-making processes.</w:t>
      </w:r>
    </w:p>
    <w:p w14:paraId="3C516352" w14:textId="77777777" w:rsidR="009E4A3D" w:rsidRDefault="009E4A3D">
      <w:pPr>
        <w:ind w:firstLine="0"/>
        <w:rPr>
          <w:lang w:val="it-IT"/>
        </w:rPr>
      </w:pPr>
      <w:r>
        <w:rPr>
          <w:lang w:val="it-IT"/>
        </w:rPr>
        <w:br w:type="page"/>
      </w:r>
    </w:p>
    <w:p w14:paraId="389EDEAF" w14:textId="1ECACD3C" w:rsidR="00A563EF" w:rsidRDefault="001040E1" w:rsidP="003565AE">
      <w:pPr>
        <w:pStyle w:val="Ttulo1"/>
        <w:numPr>
          <w:ilvl w:val="0"/>
          <w:numId w:val="34"/>
        </w:numPr>
        <w:rPr>
          <w:noProof/>
          <w:lang w:val="it-IT"/>
        </w:rPr>
      </w:pPr>
      <w:bookmarkStart w:id="34" w:name="_Toc214833145"/>
      <w:r w:rsidRPr="001A3ED1">
        <w:rPr>
          <w:lang w:val="it-IT"/>
        </w:rPr>
        <w:lastRenderedPageBreak/>
        <w:t xml:space="preserve">Step </w:t>
      </w:r>
      <w:r>
        <w:rPr>
          <w:lang w:val="it-IT"/>
        </w:rPr>
        <w:t>6:</w:t>
      </w:r>
      <w:r w:rsidR="00A563EF">
        <w:rPr>
          <w:noProof/>
          <w:lang w:val="it-IT"/>
        </w:rPr>
        <w:t>C</w:t>
      </w:r>
      <w:r w:rsidR="00A563EF" w:rsidRPr="00A563EF">
        <w:rPr>
          <w:noProof/>
          <w:lang w:val="it-IT"/>
        </w:rPr>
        <w:t>omparative boxplot by city</w:t>
      </w:r>
      <w:bookmarkEnd w:id="34"/>
    </w:p>
    <w:p w14:paraId="72F4E281" w14:textId="2FCC2524" w:rsidR="00D969DF" w:rsidRPr="00D969DF" w:rsidRDefault="009E4A3D" w:rsidP="009E4A3D">
      <w:pPr>
        <w:pStyle w:val="Descripcin"/>
        <w:rPr>
          <w:lang w:val="it-IT"/>
        </w:rPr>
      </w:pPr>
      <w:bookmarkStart w:id="35" w:name="_Toc214828218"/>
      <w:bookmarkStart w:id="36" w:name="_Toc214833173"/>
      <w:r w:rsidRPr="009E4A3D">
        <w:rPr>
          <w:lang w:val="it-IT"/>
        </w:rPr>
        <w:t xml:space="preserve">Figure </w:t>
      </w:r>
      <w:r>
        <w:fldChar w:fldCharType="begin"/>
      </w:r>
      <w:r w:rsidRPr="009E4A3D">
        <w:rPr>
          <w:lang w:val="it-IT"/>
        </w:rPr>
        <w:instrText xml:space="preserve"> SEQ Figure \* ARABIC </w:instrText>
      </w:r>
      <w:r>
        <w:fldChar w:fldCharType="separate"/>
      </w:r>
      <w:r w:rsidR="00E17A04">
        <w:rPr>
          <w:noProof/>
          <w:lang w:val="it-IT"/>
        </w:rPr>
        <w:t>13</w:t>
      </w:r>
      <w:r>
        <w:fldChar w:fldCharType="end"/>
      </w:r>
      <w:r w:rsidRPr="009E4A3D">
        <w:rPr>
          <w:lang w:val="it-IT"/>
        </w:rPr>
        <w:t xml:space="preserve"> Comparative boxplot by city</w:t>
      </w:r>
      <w:bookmarkEnd w:id="35"/>
      <w:bookmarkEnd w:id="36"/>
    </w:p>
    <w:p w14:paraId="7A8AAA99" w14:textId="0324DF80" w:rsidR="00A563EF" w:rsidRDefault="00A563EF" w:rsidP="00B35BA0">
      <w:pPr>
        <w:ind w:firstLine="0"/>
        <w:rPr>
          <w:lang w:val="it-IT"/>
        </w:rPr>
      </w:pPr>
      <w:r>
        <w:rPr>
          <w:noProof/>
          <w:lang w:val="it-IT"/>
        </w:rPr>
        <w:drawing>
          <wp:inline distT="0" distB="0" distL="0" distR="0" wp14:anchorId="66916434" wp14:editId="3852AE7A">
            <wp:extent cx="5610225" cy="2667000"/>
            <wp:effectExtent l="0" t="0" r="0" b="6985"/>
            <wp:docPr id="2088888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0225" cy="2667000"/>
                    </a:xfrm>
                    <a:prstGeom prst="rect">
                      <a:avLst/>
                    </a:prstGeom>
                    <a:noFill/>
                    <a:ln>
                      <a:noFill/>
                    </a:ln>
                  </pic:spPr>
                </pic:pic>
              </a:graphicData>
            </a:graphic>
          </wp:inline>
        </w:drawing>
      </w:r>
    </w:p>
    <w:p w14:paraId="157192CA" w14:textId="77777777" w:rsidR="00A563EF" w:rsidRPr="00A563EF" w:rsidRDefault="00A563EF" w:rsidP="00A563EF">
      <w:pPr>
        <w:ind w:firstLine="0"/>
        <w:rPr>
          <w:lang w:val="en-US"/>
        </w:rPr>
      </w:pPr>
      <w:r w:rsidRPr="00A563EF">
        <w:rPr>
          <w:lang w:val="en-US"/>
        </w:rPr>
        <w:t>The comparative boxplots show that PM10, NO2, NOx, and O3 levels exhibit high variability across cities, with wide interquartile ranges and numerous outliers. This indicates that air quality fluctuates significantly due to factors such as weather conditions, traffic intensity, industrial activity, and occasional high-emission events. Additionally, the asymmetry observed in several distributions suggests that extreme pollution episodes, although less frequent, have a strong influence on overall average values.</w:t>
      </w:r>
    </w:p>
    <w:p w14:paraId="6F8D6A33" w14:textId="1AE2B30F" w:rsidR="001040E1" w:rsidRDefault="00A563EF" w:rsidP="00A563EF">
      <w:pPr>
        <w:ind w:firstLine="0"/>
        <w:rPr>
          <w:lang w:val="en-US"/>
        </w:rPr>
      </w:pPr>
      <w:r w:rsidRPr="00A563EF">
        <w:rPr>
          <w:lang w:val="en-US"/>
        </w:rPr>
        <w:t>At the same time, clear differences emerge between cities, with some showing much higher medians and dispersion—especially for PM10 and NOx—reflecting more critical environmental conditions. These territorial variations indicate that each city faces specific challenges linked to its urban, industrial, and climatic dynamics. Overall, the boxplots reveal that air pollution is not uniform and requires tailored mitigation strategies according to the unique context of each region.</w:t>
      </w:r>
    </w:p>
    <w:p w14:paraId="56867A3D" w14:textId="3569A7E6" w:rsidR="001040E1" w:rsidRDefault="001040E1" w:rsidP="003565AE">
      <w:pPr>
        <w:pStyle w:val="Ttulo1"/>
        <w:numPr>
          <w:ilvl w:val="0"/>
          <w:numId w:val="34"/>
        </w:numPr>
        <w:rPr>
          <w:lang w:val="en-US"/>
        </w:rPr>
      </w:pPr>
      <w:bookmarkStart w:id="37" w:name="_Toc214833146"/>
      <w:r w:rsidRPr="001040E1">
        <w:rPr>
          <w:lang w:val="it-IT"/>
        </w:rPr>
        <w:lastRenderedPageBreak/>
        <w:t>Step 7 :</w:t>
      </w:r>
      <w:r w:rsidRPr="001040E1">
        <w:rPr>
          <w:lang w:val="en-US"/>
        </w:rPr>
        <w:t>Random Forest model</w:t>
      </w:r>
      <w:bookmarkEnd w:id="37"/>
    </w:p>
    <w:p w14:paraId="4D12A153" w14:textId="2E552F02" w:rsidR="00D969DF" w:rsidRPr="00D969DF" w:rsidRDefault="009E4A3D" w:rsidP="009E4A3D">
      <w:pPr>
        <w:pStyle w:val="Descripcin"/>
        <w:rPr>
          <w:lang w:val="en-US"/>
        </w:rPr>
      </w:pPr>
      <w:bookmarkStart w:id="38" w:name="_Toc214828219"/>
      <w:bookmarkStart w:id="39" w:name="_Toc214833174"/>
      <w:r>
        <w:t xml:space="preserve">Figure </w:t>
      </w:r>
      <w:fldSimple w:instr=" SEQ Figure \* ARABIC ">
        <w:r w:rsidR="00E17A04">
          <w:rPr>
            <w:noProof/>
          </w:rPr>
          <w:t>14</w:t>
        </w:r>
      </w:fldSimple>
      <w:r>
        <w:t xml:space="preserve"> </w:t>
      </w:r>
      <w:proofErr w:type="spellStart"/>
      <w:r w:rsidRPr="005F08C0">
        <w:t>Random</w:t>
      </w:r>
      <w:proofErr w:type="spellEnd"/>
      <w:r w:rsidRPr="005F08C0">
        <w:t xml:space="preserve"> Forest </w:t>
      </w:r>
      <w:proofErr w:type="spellStart"/>
      <w:r w:rsidRPr="005F08C0">
        <w:t>model</w:t>
      </w:r>
      <w:bookmarkEnd w:id="38"/>
      <w:bookmarkEnd w:id="39"/>
      <w:proofErr w:type="spellEnd"/>
    </w:p>
    <w:p w14:paraId="75686A85" w14:textId="1BE26232" w:rsidR="001040E1" w:rsidRDefault="001040E1" w:rsidP="00A563EF">
      <w:pPr>
        <w:ind w:firstLine="0"/>
        <w:rPr>
          <w:lang w:val="en-US"/>
        </w:rPr>
      </w:pPr>
      <w:r>
        <w:rPr>
          <w:noProof/>
          <w:lang w:val="en-US"/>
        </w:rPr>
        <w:drawing>
          <wp:inline distT="0" distB="0" distL="0" distR="0" wp14:anchorId="0E642B52" wp14:editId="4812FF8B">
            <wp:extent cx="5610225" cy="2162175"/>
            <wp:effectExtent l="0" t="0" r="9525" b="9525"/>
            <wp:docPr id="125415882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0225" cy="2162175"/>
                    </a:xfrm>
                    <a:prstGeom prst="rect">
                      <a:avLst/>
                    </a:prstGeom>
                    <a:noFill/>
                    <a:ln>
                      <a:noFill/>
                    </a:ln>
                  </pic:spPr>
                </pic:pic>
              </a:graphicData>
            </a:graphic>
          </wp:inline>
        </w:drawing>
      </w:r>
    </w:p>
    <w:p w14:paraId="7C19208B" w14:textId="1A0A2972" w:rsidR="001040E1" w:rsidRPr="001040E1" w:rsidRDefault="001040E1" w:rsidP="001040E1">
      <w:pPr>
        <w:ind w:firstLine="0"/>
        <w:rPr>
          <w:lang w:val="en-US"/>
        </w:rPr>
      </w:pPr>
      <w:r w:rsidRPr="001040E1">
        <w:rPr>
          <w:lang w:val="en-US"/>
        </w:rPr>
        <w:t xml:space="preserve">The Random Forest model showed significantly better performance than the initial linear regression. </w:t>
      </w:r>
      <w:proofErr w:type="gramStart"/>
      <w:r w:rsidRPr="001040E1">
        <w:rPr>
          <w:lang w:val="en-US"/>
        </w:rPr>
        <w:t>The MAE ≈</w:t>
      </w:r>
      <w:proofErr w:type="gramEnd"/>
      <w:r w:rsidRPr="001040E1">
        <w:rPr>
          <w:lang w:val="en-US"/>
        </w:rPr>
        <w:t xml:space="preserve"> 9.94 indicates that, on average, the absolute error in the PM2.5 prediction is less than 10 units, representing a significant improvement over the linear model. Furthermore, the RMSE ≈ 17.30 confirms that the model better captures the </w:t>
      </w:r>
      <w:proofErr w:type="gramStart"/>
      <w:r w:rsidRPr="001040E1">
        <w:rPr>
          <w:lang w:val="en-US"/>
        </w:rPr>
        <w:t>pollutant's</w:t>
      </w:r>
      <w:proofErr w:type="gramEnd"/>
      <w:r w:rsidRPr="001040E1">
        <w:rPr>
          <w:lang w:val="en-US"/>
        </w:rPr>
        <w:t xml:space="preserve"> variations, reducing the magnitude of large errors. The MSE ≈ 299.58 complements this finding, indicating that the error variability remains within acceptable levels for environmental data, where dispersion is typically high.</w:t>
      </w:r>
    </w:p>
    <w:p w14:paraId="359EE924" w14:textId="3C476B0D" w:rsidR="001040E1" w:rsidRDefault="001040E1" w:rsidP="00A563EF">
      <w:pPr>
        <w:ind w:firstLine="0"/>
        <w:rPr>
          <w:lang w:val="en-US"/>
        </w:rPr>
      </w:pPr>
      <w:r w:rsidRPr="001040E1">
        <w:rPr>
          <w:lang w:val="en-US"/>
        </w:rPr>
        <w:t xml:space="preserve">The most relevant indicator is the R² ≈ 0.897, meaning that the model </w:t>
      </w:r>
      <w:proofErr w:type="gramStart"/>
      <w:r w:rsidRPr="001040E1">
        <w:rPr>
          <w:lang w:val="en-US"/>
        </w:rPr>
        <w:t>is able to</w:t>
      </w:r>
      <w:proofErr w:type="gramEnd"/>
      <w:r w:rsidRPr="001040E1">
        <w:rPr>
          <w:lang w:val="en-US"/>
        </w:rPr>
        <w:t xml:space="preserve"> explain approximately 89.7% of the PM2.5 variability based on the included predictive pollutants. This value is much higher than that obtained with the linear regression, demonstrating that Random Forest captures nonlinear relationships and complex dependencies among the pollutants. </w:t>
      </w:r>
      <w:proofErr w:type="gramStart"/>
      <w:r w:rsidRPr="001040E1">
        <w:rPr>
          <w:lang w:val="en-US"/>
        </w:rPr>
        <w:t>Taken</w:t>
      </w:r>
      <w:proofErr w:type="gramEnd"/>
      <w:r w:rsidRPr="001040E1">
        <w:rPr>
          <w:lang w:val="en-US"/>
        </w:rPr>
        <w:t xml:space="preserve"> together, these results suggest that Random Forest is a robust and suitable model for predicting PM2.5 concentrations in this </w:t>
      </w:r>
      <w:proofErr w:type="gramStart"/>
      <w:r w:rsidRPr="001040E1">
        <w:rPr>
          <w:lang w:val="en-US"/>
        </w:rPr>
        <w:t>dataset, and</w:t>
      </w:r>
      <w:proofErr w:type="gramEnd"/>
      <w:r w:rsidRPr="001040E1">
        <w:rPr>
          <w:lang w:val="en-US"/>
        </w:rPr>
        <w:t xml:space="preserve"> represents a clear improvement in accuracy and explanatory power.</w:t>
      </w:r>
    </w:p>
    <w:p w14:paraId="67337289" w14:textId="2155412B" w:rsidR="001040E1" w:rsidRDefault="001040E1" w:rsidP="003565AE">
      <w:pPr>
        <w:pStyle w:val="Ttulo1"/>
        <w:numPr>
          <w:ilvl w:val="0"/>
          <w:numId w:val="34"/>
        </w:numPr>
        <w:rPr>
          <w:lang w:val="en-US"/>
        </w:rPr>
      </w:pPr>
      <w:bookmarkStart w:id="40" w:name="_Toc214833147"/>
      <w:r w:rsidRPr="00174366">
        <w:rPr>
          <w:lang w:val="en-US"/>
        </w:rPr>
        <w:lastRenderedPageBreak/>
        <w:t xml:space="preserve">Step </w:t>
      </w:r>
      <w:proofErr w:type="gramStart"/>
      <w:r w:rsidRPr="00174366">
        <w:rPr>
          <w:lang w:val="en-US"/>
        </w:rPr>
        <w:t>8:Line</w:t>
      </w:r>
      <w:proofErr w:type="gramEnd"/>
      <w:r w:rsidRPr="00174366">
        <w:rPr>
          <w:lang w:val="en-US"/>
        </w:rPr>
        <w:t xml:space="preserve"> chart by city</w:t>
      </w:r>
      <w:bookmarkEnd w:id="40"/>
    </w:p>
    <w:p w14:paraId="2913F608" w14:textId="35AE2CB8" w:rsidR="00174366" w:rsidRDefault="009E4A3D" w:rsidP="009E4A3D">
      <w:pPr>
        <w:pStyle w:val="Descripcin"/>
        <w:rPr>
          <w:lang w:val="en-US"/>
        </w:rPr>
      </w:pPr>
      <w:bookmarkStart w:id="41" w:name="_Toc214828220"/>
      <w:bookmarkStart w:id="42" w:name="_Toc214833175"/>
      <w:r w:rsidRPr="009E4A3D">
        <w:rPr>
          <w:lang w:val="it-IT"/>
        </w:rPr>
        <w:t xml:space="preserve">Figure </w:t>
      </w:r>
      <w:r>
        <w:fldChar w:fldCharType="begin"/>
      </w:r>
      <w:r w:rsidRPr="009E4A3D">
        <w:rPr>
          <w:lang w:val="it-IT"/>
        </w:rPr>
        <w:instrText xml:space="preserve"> SEQ Figure \* ARABIC </w:instrText>
      </w:r>
      <w:r>
        <w:fldChar w:fldCharType="separate"/>
      </w:r>
      <w:r w:rsidR="00E17A04">
        <w:rPr>
          <w:noProof/>
          <w:lang w:val="it-IT"/>
        </w:rPr>
        <w:t>15</w:t>
      </w:r>
      <w:r>
        <w:fldChar w:fldCharType="end"/>
      </w:r>
      <w:r w:rsidRPr="009E4A3D">
        <w:rPr>
          <w:lang w:val="it-IT"/>
        </w:rPr>
        <w:t xml:space="preserve"> Line chart by city</w:t>
      </w:r>
      <w:bookmarkEnd w:id="41"/>
      <w:bookmarkEnd w:id="42"/>
    </w:p>
    <w:p w14:paraId="0BC63987" w14:textId="3C5586C9" w:rsidR="00174366" w:rsidRDefault="00174366" w:rsidP="009E4A3D">
      <w:pPr>
        <w:pStyle w:val="Prrafodelista"/>
        <w:ind w:left="284" w:firstLine="0"/>
        <w:rPr>
          <w:lang w:val="en-US"/>
        </w:rPr>
      </w:pPr>
      <w:r>
        <w:rPr>
          <w:noProof/>
          <w:lang w:val="en-US"/>
        </w:rPr>
        <w:drawing>
          <wp:inline distT="0" distB="0" distL="0" distR="0" wp14:anchorId="30B15CC0" wp14:editId="640F5C51">
            <wp:extent cx="5610225" cy="4210050"/>
            <wp:effectExtent l="0" t="0" r="9525" b="0"/>
            <wp:docPr id="19712330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0225" cy="4210050"/>
                    </a:xfrm>
                    <a:prstGeom prst="rect">
                      <a:avLst/>
                    </a:prstGeom>
                    <a:noFill/>
                    <a:ln>
                      <a:noFill/>
                    </a:ln>
                  </pic:spPr>
                </pic:pic>
              </a:graphicData>
            </a:graphic>
          </wp:inline>
        </w:drawing>
      </w:r>
    </w:p>
    <w:p w14:paraId="59B6602F" w14:textId="77777777" w:rsidR="00174366" w:rsidRPr="00174366" w:rsidRDefault="00174366" w:rsidP="00174366">
      <w:pPr>
        <w:pStyle w:val="Prrafodelista"/>
        <w:ind w:firstLine="0"/>
        <w:rPr>
          <w:lang w:val="en-US"/>
        </w:rPr>
      </w:pPr>
    </w:p>
    <w:p w14:paraId="6EA024DE" w14:textId="0590B018" w:rsidR="003C147E" w:rsidRPr="009E4A3D" w:rsidRDefault="00174366" w:rsidP="00B35BA0">
      <w:pPr>
        <w:ind w:firstLine="0"/>
        <w:rPr>
          <w:lang w:val="en-US"/>
        </w:rPr>
      </w:pPr>
      <w:r w:rsidRPr="009E4A3D">
        <w:rPr>
          <w:lang w:val="en-US"/>
        </w:rPr>
        <w:t xml:space="preserve">Statistically, the bar chart reveals substantial variability in average PM2.5 concentrations across cities, indicating uneven exposure to particulate pollution. Cities such as Patna, Delhi, and Gurugram stand out with the highest mean PM2.5 levels—surpassing 110–125 µg/m³—values that are far above typical air-quality guidelines. These elevated averages suggest persistent pollution conditions likely driven by urban density, traffic emissions, industrial activity, and seasonal meteorological factors. In contrast, cities like Aizawl, Ernakulam, and Thiruvananthapuram report considerably lower averages (below 30 µg/m³), </w:t>
      </w:r>
      <w:r w:rsidRPr="009E4A3D">
        <w:rPr>
          <w:lang w:val="en-US"/>
        </w:rPr>
        <w:lastRenderedPageBreak/>
        <w:t>indicating comparatively cleaner air and highlighting a clear geographic disparity in pollution burdens.</w:t>
      </w:r>
    </w:p>
    <w:p w14:paraId="6BE6E37A" w14:textId="375589EF" w:rsidR="006A56CF" w:rsidRPr="00321FC8" w:rsidRDefault="006A56CF" w:rsidP="00321FC8">
      <w:pPr>
        <w:pStyle w:val="Ttulo1"/>
        <w:numPr>
          <w:ilvl w:val="0"/>
          <w:numId w:val="34"/>
        </w:numPr>
        <w:rPr>
          <w:lang w:val="en-US"/>
        </w:rPr>
      </w:pPr>
      <w:bookmarkStart w:id="43" w:name="_Hlk214574771"/>
      <w:bookmarkStart w:id="44" w:name="_Toc214833148"/>
      <w:r w:rsidRPr="00321FC8">
        <w:rPr>
          <w:lang w:val="en-US"/>
        </w:rPr>
        <w:t xml:space="preserve">Step </w:t>
      </w:r>
      <w:r w:rsidR="003C147E" w:rsidRPr="00321FC8">
        <w:rPr>
          <w:lang w:val="en-US"/>
        </w:rPr>
        <w:t>9</w:t>
      </w:r>
      <w:r w:rsidRPr="00321FC8">
        <w:rPr>
          <w:lang w:val="en-US"/>
        </w:rPr>
        <w:t xml:space="preserve">: </w:t>
      </w:r>
      <w:r w:rsidR="003C147E" w:rsidRPr="00321FC8">
        <w:rPr>
          <w:lang w:val="en-US"/>
        </w:rPr>
        <w:t>correlation between pollutants</w:t>
      </w:r>
      <w:bookmarkEnd w:id="44"/>
    </w:p>
    <w:p w14:paraId="4DC9ADDF" w14:textId="7F2F1C8C" w:rsidR="009E4A3D" w:rsidRPr="00D969DF" w:rsidRDefault="009E4A3D" w:rsidP="009E4A3D">
      <w:pPr>
        <w:pStyle w:val="Descripcin"/>
        <w:rPr>
          <w:lang w:val="it-IT"/>
        </w:rPr>
      </w:pPr>
      <w:bookmarkStart w:id="45" w:name="_Toc214828221"/>
      <w:bookmarkStart w:id="46" w:name="_Toc214833176"/>
      <w:r>
        <w:t xml:space="preserve">Figure </w:t>
      </w:r>
      <w:fldSimple w:instr=" SEQ Figure \* ARABIC ">
        <w:r w:rsidR="00E17A04">
          <w:rPr>
            <w:noProof/>
          </w:rPr>
          <w:t>16</w:t>
        </w:r>
      </w:fldSimple>
      <w:r>
        <w:t xml:space="preserve"> </w:t>
      </w:r>
      <w:proofErr w:type="spellStart"/>
      <w:r w:rsidRPr="004835AD">
        <w:t>correlation</w:t>
      </w:r>
      <w:proofErr w:type="spellEnd"/>
      <w:r w:rsidRPr="004835AD">
        <w:t xml:space="preserve"> </w:t>
      </w:r>
      <w:proofErr w:type="spellStart"/>
      <w:r w:rsidRPr="004835AD">
        <w:t>between</w:t>
      </w:r>
      <w:proofErr w:type="spellEnd"/>
      <w:r w:rsidRPr="004835AD">
        <w:t xml:space="preserve"> </w:t>
      </w:r>
      <w:proofErr w:type="spellStart"/>
      <w:r w:rsidRPr="004835AD">
        <w:t>pollutants</w:t>
      </w:r>
      <w:bookmarkEnd w:id="45"/>
      <w:bookmarkEnd w:id="46"/>
      <w:proofErr w:type="spellEnd"/>
    </w:p>
    <w:bookmarkEnd w:id="43"/>
    <w:p w14:paraId="74849C8D" w14:textId="1E76B7B3" w:rsidR="006A56CF" w:rsidRDefault="006A56CF" w:rsidP="00B35BA0">
      <w:pPr>
        <w:ind w:firstLine="0"/>
        <w:rPr>
          <w:lang w:val="it-IT"/>
        </w:rPr>
      </w:pPr>
      <w:r>
        <w:rPr>
          <w:noProof/>
        </w:rPr>
        <w:drawing>
          <wp:inline distT="0" distB="0" distL="0" distR="0" wp14:anchorId="4B7205D9" wp14:editId="0B21A7E6">
            <wp:extent cx="5612130" cy="5015230"/>
            <wp:effectExtent l="0" t="0" r="7620" b="0"/>
            <wp:docPr id="478891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91430" name="Imagen 478891430"/>
                    <pic:cNvPicPr/>
                  </pic:nvPicPr>
                  <pic:blipFill>
                    <a:blip r:embed="rId24">
                      <a:extLst>
                        <a:ext uri="{28A0092B-C50C-407E-A947-70E740481C1C}">
                          <a14:useLocalDpi xmlns:a14="http://schemas.microsoft.com/office/drawing/2010/main" val="0"/>
                        </a:ext>
                      </a:extLst>
                    </a:blip>
                    <a:stretch>
                      <a:fillRect/>
                    </a:stretch>
                  </pic:blipFill>
                  <pic:spPr>
                    <a:xfrm>
                      <a:off x="0" y="0"/>
                      <a:ext cx="5612130" cy="5015230"/>
                    </a:xfrm>
                    <a:prstGeom prst="rect">
                      <a:avLst/>
                    </a:prstGeom>
                  </pic:spPr>
                </pic:pic>
              </a:graphicData>
            </a:graphic>
          </wp:inline>
        </w:drawing>
      </w:r>
    </w:p>
    <w:p w14:paraId="12ED94D5" w14:textId="2A041D84" w:rsidR="003C147E" w:rsidRDefault="006A56CF" w:rsidP="00D969DF">
      <w:pPr>
        <w:spacing w:after="160"/>
        <w:rPr>
          <w:rFonts w:cs="Times New Roman"/>
          <w:color w:val="auto"/>
          <w:kern w:val="2"/>
          <w:sz w:val="22"/>
          <w:lang w:val="pt-PT"/>
          <w14:ligatures w14:val="standardContextual"/>
        </w:rPr>
      </w:pPr>
      <w:proofErr w:type="spellStart"/>
      <w:r w:rsidRPr="002B1521">
        <w:rPr>
          <w:rFonts w:cs="Times New Roman"/>
          <w:color w:val="auto"/>
          <w:kern w:val="2"/>
          <w:sz w:val="22"/>
          <w:lang w:val="pt-PT"/>
          <w14:ligatures w14:val="standardContextual"/>
        </w:rPr>
        <w:t>The</w:t>
      </w:r>
      <w:proofErr w:type="spellEnd"/>
      <w:r w:rsidRPr="002B1521">
        <w:rPr>
          <w:rFonts w:cs="Times New Roman"/>
          <w:color w:val="auto"/>
          <w:kern w:val="2"/>
          <w:sz w:val="22"/>
          <w:lang w:val="pt-PT"/>
          <w14:ligatures w14:val="standardContextual"/>
        </w:rPr>
        <w:t xml:space="preserve"> </w:t>
      </w:r>
      <w:proofErr w:type="spellStart"/>
      <w:r w:rsidRPr="002B1521">
        <w:rPr>
          <w:rFonts w:cs="Times New Roman"/>
          <w:color w:val="auto"/>
          <w:kern w:val="2"/>
          <w:sz w:val="22"/>
          <w:lang w:val="pt-PT"/>
          <w14:ligatures w14:val="standardContextual"/>
        </w:rPr>
        <w:t>heat</w:t>
      </w:r>
      <w:proofErr w:type="spellEnd"/>
      <w:r w:rsidRPr="002B1521">
        <w:rPr>
          <w:rFonts w:cs="Times New Roman"/>
          <w:color w:val="auto"/>
          <w:kern w:val="2"/>
          <w:sz w:val="22"/>
          <w:lang w:val="pt-PT"/>
          <w14:ligatures w14:val="standardContextual"/>
        </w:rPr>
        <w:t xml:space="preserve"> </w:t>
      </w:r>
      <w:proofErr w:type="spellStart"/>
      <w:r w:rsidRPr="002B1521">
        <w:rPr>
          <w:rFonts w:cs="Times New Roman"/>
          <w:color w:val="auto"/>
          <w:kern w:val="2"/>
          <w:sz w:val="22"/>
          <w:lang w:val="pt-PT"/>
          <w14:ligatures w14:val="standardContextual"/>
        </w:rPr>
        <w:t>map</w:t>
      </w:r>
      <w:proofErr w:type="spellEnd"/>
      <w:r w:rsidRPr="002B1521">
        <w:rPr>
          <w:rFonts w:cs="Times New Roman"/>
          <w:color w:val="auto"/>
          <w:kern w:val="2"/>
          <w:sz w:val="22"/>
          <w:lang w:val="pt-PT"/>
          <w14:ligatures w14:val="standardContextual"/>
        </w:rPr>
        <w:t xml:space="preserve"> shows how air pollutants and the Air Quality Index (AQI) are related. We can predict a high value for PM2.5 and PM10. These two pollutants show a very high increase, which is logical given that they both come from similar sources (vehicle combustion, industry, particulate matter). PM10 and PM2.5 tend to increase simultaneously and are excellent predictors of each other. NO, NO2, and NOx are highly correlated and dependent because they belong to the same </w:t>
      </w:r>
      <w:r w:rsidRPr="002B1521">
        <w:rPr>
          <w:rFonts w:cs="Times New Roman"/>
          <w:color w:val="auto"/>
          <w:kern w:val="2"/>
          <w:sz w:val="22"/>
          <w:lang w:val="pt-PT"/>
          <w14:ligatures w14:val="standardContextual"/>
        </w:rPr>
        <w:lastRenderedPageBreak/>
        <w:t>family of nitrogen oxides. Ozone follows less linear dynamics and is not as directly linked to other pollutants captured in the dataset.</w:t>
      </w:r>
      <w:bookmarkStart w:id="47" w:name="_Hlk214574741"/>
    </w:p>
    <w:p w14:paraId="0F18C294" w14:textId="1A45FBD6" w:rsidR="006A56CF" w:rsidRPr="00321FC8" w:rsidRDefault="003C147E" w:rsidP="00321FC8">
      <w:pPr>
        <w:pStyle w:val="Ttulo1"/>
        <w:numPr>
          <w:ilvl w:val="0"/>
          <w:numId w:val="34"/>
        </w:numPr>
        <w:rPr>
          <w:lang w:val="en-US"/>
        </w:rPr>
      </w:pPr>
      <w:bookmarkStart w:id="48" w:name="_Toc214833149"/>
      <w:r w:rsidRPr="00321FC8">
        <w:rPr>
          <w:lang w:val="en-US"/>
        </w:rPr>
        <w:t>Step 10: cities with the worst average AQI</w:t>
      </w:r>
      <w:bookmarkEnd w:id="48"/>
    </w:p>
    <w:p w14:paraId="77839BB8" w14:textId="57FA47C3" w:rsidR="009E4A3D" w:rsidRPr="00D969DF" w:rsidRDefault="009E4A3D" w:rsidP="009E4A3D">
      <w:pPr>
        <w:pStyle w:val="Descripcin"/>
        <w:rPr>
          <w:b/>
          <w:bCs/>
          <w:lang w:val="pt-PT" w:eastAsia="es-CO"/>
        </w:rPr>
      </w:pPr>
      <w:bookmarkStart w:id="49" w:name="_Toc214828222"/>
      <w:bookmarkStart w:id="50" w:name="_Toc214833177"/>
      <w:r w:rsidRPr="009E4A3D">
        <w:rPr>
          <w:lang w:val="it-IT"/>
        </w:rPr>
        <w:t xml:space="preserve">Figure </w:t>
      </w:r>
      <w:r>
        <w:fldChar w:fldCharType="begin"/>
      </w:r>
      <w:r w:rsidRPr="009E4A3D">
        <w:rPr>
          <w:lang w:val="it-IT"/>
        </w:rPr>
        <w:instrText xml:space="preserve"> SEQ Figure \* ARABIC </w:instrText>
      </w:r>
      <w:r>
        <w:fldChar w:fldCharType="separate"/>
      </w:r>
      <w:r w:rsidR="00E17A04">
        <w:rPr>
          <w:noProof/>
          <w:lang w:val="it-IT"/>
        </w:rPr>
        <w:t>17</w:t>
      </w:r>
      <w:r>
        <w:fldChar w:fldCharType="end"/>
      </w:r>
      <w:r w:rsidRPr="009E4A3D">
        <w:rPr>
          <w:lang w:val="it-IT"/>
        </w:rPr>
        <w:t xml:space="preserve"> Top 10 cities with the worst average AQI</w:t>
      </w:r>
      <w:bookmarkEnd w:id="49"/>
      <w:bookmarkEnd w:id="50"/>
    </w:p>
    <w:bookmarkEnd w:id="47"/>
    <w:p w14:paraId="3AD9BC65" w14:textId="2DB4FFB4" w:rsidR="006A56CF" w:rsidRDefault="006A56CF" w:rsidP="00B35BA0">
      <w:pPr>
        <w:ind w:firstLine="0"/>
        <w:rPr>
          <w:lang w:val="pt-PT"/>
        </w:rPr>
      </w:pPr>
      <w:r>
        <w:rPr>
          <w:noProof/>
        </w:rPr>
        <w:drawing>
          <wp:inline distT="0" distB="0" distL="0" distR="0" wp14:anchorId="13C25F01" wp14:editId="37D06CFD">
            <wp:extent cx="5612130" cy="3962400"/>
            <wp:effectExtent l="0" t="0" r="7620" b="0"/>
            <wp:docPr id="7040070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07050" name="Imagen 704007050"/>
                    <pic:cNvPicPr/>
                  </pic:nvPicPr>
                  <pic:blipFill>
                    <a:blip r:embed="rId25">
                      <a:extLst>
                        <a:ext uri="{28A0092B-C50C-407E-A947-70E740481C1C}">
                          <a14:useLocalDpi xmlns:a14="http://schemas.microsoft.com/office/drawing/2010/main" val="0"/>
                        </a:ext>
                      </a:extLst>
                    </a:blip>
                    <a:stretch>
                      <a:fillRect/>
                    </a:stretch>
                  </pic:blipFill>
                  <pic:spPr>
                    <a:xfrm>
                      <a:off x="0" y="0"/>
                      <a:ext cx="5612130" cy="3962400"/>
                    </a:xfrm>
                    <a:prstGeom prst="rect">
                      <a:avLst/>
                    </a:prstGeom>
                  </pic:spPr>
                </pic:pic>
              </a:graphicData>
            </a:graphic>
          </wp:inline>
        </w:drawing>
      </w:r>
    </w:p>
    <w:p w14:paraId="4F0FA7F8" w14:textId="4E28DD07" w:rsidR="006A56CF" w:rsidRDefault="006A56CF" w:rsidP="006A56CF">
      <w:pPr>
        <w:spacing w:after="160"/>
        <w:rPr>
          <w:lang w:val="en"/>
        </w:rPr>
      </w:pPr>
      <w:r w:rsidRPr="002B1521">
        <w:rPr>
          <w:lang w:val="en"/>
        </w:rPr>
        <w:t xml:space="preserve">The chart shows the 10 cities with the highest average AQI values ​​and worst air quality during the analyzed period. The cities are listed from highest to lowest average AQI. Ahmedabad stands out as the city with the worst air quality. It has an average </w:t>
      </w:r>
      <w:proofErr w:type="gramStart"/>
      <w:r w:rsidRPr="002B1521">
        <w:rPr>
          <w:lang w:val="en"/>
        </w:rPr>
        <w:t>AQI</w:t>
      </w:r>
      <w:proofErr w:type="gramEnd"/>
      <w:r w:rsidRPr="002B1521">
        <w:rPr>
          <w:lang w:val="en"/>
        </w:rPr>
        <w:t xml:space="preserve"> close to 450, indicating an extremely high, "hazardous" level of pollution. Delhi also has a very high average AQI, ranking second with an average of around 250. It is known globally for recurring smog episodes. There is a gradual decrease among the remaining cities. Values range between 140 and 240, still considered "unhealthy" according to international </w:t>
      </w:r>
      <w:r w:rsidRPr="002B1521">
        <w:rPr>
          <w:lang w:val="en"/>
        </w:rPr>
        <w:lastRenderedPageBreak/>
        <w:t xml:space="preserve">standards. This indicates persistent urban pollution problems in different regions. Although less critical than Ahmedabad and Delhi, these cities still face high levels of pollution. </w:t>
      </w:r>
      <w:proofErr w:type="gramStart"/>
      <w:r w:rsidRPr="002B1521">
        <w:rPr>
          <w:lang w:val="en"/>
        </w:rPr>
        <w:t>A healthy</w:t>
      </w:r>
      <w:proofErr w:type="gramEnd"/>
      <w:r w:rsidRPr="002B1521">
        <w:rPr>
          <w:lang w:val="en"/>
        </w:rPr>
        <w:t xml:space="preserve"> AQI should be below 50. Here, the lowest value in the top 10 is around 140, which is concerning.</w:t>
      </w:r>
    </w:p>
    <w:p w14:paraId="09980041" w14:textId="33FF6A2B" w:rsidR="00D969DF" w:rsidRPr="00321FC8" w:rsidRDefault="003C147E" w:rsidP="00321FC8">
      <w:pPr>
        <w:pStyle w:val="Ttulo1"/>
        <w:numPr>
          <w:ilvl w:val="0"/>
          <w:numId w:val="34"/>
        </w:numPr>
        <w:rPr>
          <w:lang w:val="en-US"/>
        </w:rPr>
      </w:pPr>
      <w:bookmarkStart w:id="51" w:name="_Hlk214574756"/>
      <w:bookmarkStart w:id="52" w:name="_Toc214833150"/>
      <w:r w:rsidRPr="00321FC8">
        <w:rPr>
          <w:lang w:val="en-US"/>
        </w:rPr>
        <w:t>Step 1</w:t>
      </w:r>
      <w:r w:rsidR="00321FC8">
        <w:rPr>
          <w:lang w:val="en-US"/>
        </w:rPr>
        <w:t>1</w:t>
      </w:r>
      <w:r w:rsidRPr="00321FC8">
        <w:rPr>
          <w:lang w:val="en-US"/>
        </w:rPr>
        <w:t>: Comparison between pollutants</w:t>
      </w:r>
      <w:bookmarkEnd w:id="52"/>
      <w:r w:rsidR="00D969DF" w:rsidRPr="00321FC8">
        <w:rPr>
          <w:lang w:val="en-US"/>
        </w:rPr>
        <w:t xml:space="preserve"> </w:t>
      </w:r>
    </w:p>
    <w:p w14:paraId="58DB929F" w14:textId="2DF31E13" w:rsidR="006A56CF" w:rsidRPr="00D969DF" w:rsidRDefault="009E4A3D" w:rsidP="009E4A3D">
      <w:pPr>
        <w:pStyle w:val="Descripcin"/>
        <w:rPr>
          <w:lang w:val="it-IT"/>
        </w:rPr>
      </w:pPr>
      <w:bookmarkStart w:id="53" w:name="_Toc214828223"/>
      <w:bookmarkStart w:id="54" w:name="_Toc214833178"/>
      <w:r>
        <w:t xml:space="preserve">Figure </w:t>
      </w:r>
      <w:fldSimple w:instr=" SEQ Figure \* ARABIC ">
        <w:r w:rsidR="00E17A04">
          <w:rPr>
            <w:noProof/>
          </w:rPr>
          <w:t>18</w:t>
        </w:r>
      </w:fldSimple>
      <w:r>
        <w:t xml:space="preserve"> </w:t>
      </w:r>
      <w:proofErr w:type="spellStart"/>
      <w:r w:rsidRPr="00365AFC">
        <w:t>Comparison</w:t>
      </w:r>
      <w:proofErr w:type="spellEnd"/>
      <w:r w:rsidRPr="00365AFC">
        <w:t xml:space="preserve"> </w:t>
      </w:r>
      <w:proofErr w:type="spellStart"/>
      <w:r w:rsidRPr="00365AFC">
        <w:t>between</w:t>
      </w:r>
      <w:proofErr w:type="spellEnd"/>
      <w:r w:rsidRPr="00365AFC">
        <w:t xml:space="preserve"> </w:t>
      </w:r>
      <w:proofErr w:type="spellStart"/>
      <w:r w:rsidRPr="00365AFC">
        <w:t>pollutants</w:t>
      </w:r>
      <w:bookmarkEnd w:id="53"/>
      <w:bookmarkEnd w:id="54"/>
      <w:proofErr w:type="spellEnd"/>
    </w:p>
    <w:bookmarkEnd w:id="51"/>
    <w:p w14:paraId="22F119D6" w14:textId="1678E7A2" w:rsidR="006A56CF" w:rsidRDefault="006A56CF" w:rsidP="006A56CF">
      <w:pPr>
        <w:spacing w:after="160"/>
        <w:ind w:firstLine="0"/>
        <w:rPr>
          <w:lang w:val="en"/>
        </w:rPr>
      </w:pPr>
      <w:r>
        <w:rPr>
          <w:noProof/>
        </w:rPr>
        <w:drawing>
          <wp:inline distT="0" distB="0" distL="0" distR="0" wp14:anchorId="375AF0DE" wp14:editId="28DC1ADC">
            <wp:extent cx="5612130" cy="3286125"/>
            <wp:effectExtent l="0" t="0" r="7620" b="9525"/>
            <wp:docPr id="1827897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9726" name="Imagen 182789726"/>
                    <pic:cNvPicPr/>
                  </pic:nvPicPr>
                  <pic:blipFill>
                    <a:blip r:embed="rId26">
                      <a:extLst>
                        <a:ext uri="{28A0092B-C50C-407E-A947-70E740481C1C}">
                          <a14:useLocalDpi xmlns:a14="http://schemas.microsoft.com/office/drawing/2010/main" val="0"/>
                        </a:ext>
                      </a:extLst>
                    </a:blip>
                    <a:stretch>
                      <a:fillRect/>
                    </a:stretch>
                  </pic:blipFill>
                  <pic:spPr>
                    <a:xfrm>
                      <a:off x="0" y="0"/>
                      <a:ext cx="5612130" cy="3286125"/>
                    </a:xfrm>
                    <a:prstGeom prst="rect">
                      <a:avLst/>
                    </a:prstGeom>
                  </pic:spPr>
                </pic:pic>
              </a:graphicData>
            </a:graphic>
          </wp:inline>
        </w:drawing>
      </w:r>
    </w:p>
    <w:p w14:paraId="680C978A" w14:textId="77777777" w:rsidR="006A56CF" w:rsidRDefault="006A56CF" w:rsidP="006A56CF">
      <w:pPr>
        <w:spacing w:after="160"/>
        <w:rPr>
          <w:lang w:val="en"/>
        </w:rPr>
      </w:pPr>
      <w:r w:rsidRPr="002B1521">
        <w:rPr>
          <w:lang w:val="en"/>
        </w:rPr>
        <w:t xml:space="preserve">The graph </w:t>
      </w:r>
      <w:proofErr w:type="gramStart"/>
      <w:r w:rsidRPr="002B1521">
        <w:rPr>
          <w:lang w:val="en"/>
        </w:rPr>
        <w:t>represents</w:t>
      </w:r>
      <w:proofErr w:type="gramEnd"/>
      <w:r w:rsidRPr="002B1521">
        <w:rPr>
          <w:lang w:val="en"/>
        </w:rPr>
        <w:t xml:space="preserve"> the evolution of the main pollutants over time. PM10 and PM2.5 clearly dominate in quantity, exhibiting the highest levels. PM10 (orange line) shows peaks exceeding 800–1000 μg/m³. PM2.5 (blue line) also shows very high peaks, although lower than PM10. Particulate matter is the main source of pollution in </w:t>
      </w:r>
      <w:proofErr w:type="gramStart"/>
      <w:r w:rsidRPr="002B1521">
        <w:rPr>
          <w:lang w:val="en"/>
        </w:rPr>
        <w:t>most of the</w:t>
      </w:r>
      <w:proofErr w:type="gramEnd"/>
      <w:r w:rsidRPr="002B1521">
        <w:rPr>
          <w:lang w:val="en"/>
        </w:rPr>
        <w:t xml:space="preserve"> cities in the dataset. NO2, SO2, and O3 have much lower levels. NO2 (green), SO2 (red), and O3 (purple) generally remain below 200 </w:t>
      </w:r>
      <w:proofErr w:type="spellStart"/>
      <w:r w:rsidRPr="002B1521">
        <w:rPr>
          <w:lang w:val="en"/>
        </w:rPr>
        <w:t>μg</w:t>
      </w:r>
      <w:proofErr w:type="spellEnd"/>
      <w:r w:rsidRPr="002B1521">
        <w:rPr>
          <w:lang w:val="en"/>
        </w:rPr>
        <w:t>/m³.</w:t>
      </w:r>
    </w:p>
    <w:p w14:paraId="23657E5B" w14:textId="398CA468" w:rsidR="00321FC8" w:rsidRDefault="00321FC8">
      <w:pPr>
        <w:ind w:firstLine="0"/>
        <w:rPr>
          <w:lang w:val="en"/>
        </w:rPr>
      </w:pPr>
      <w:r>
        <w:rPr>
          <w:lang w:val="en"/>
        </w:rPr>
        <w:br w:type="page"/>
      </w:r>
    </w:p>
    <w:p w14:paraId="5DADFC20" w14:textId="31DFDA3B" w:rsidR="00321FC8" w:rsidRDefault="00321FC8" w:rsidP="00321FC8">
      <w:pPr>
        <w:pStyle w:val="Ttulo1"/>
        <w:numPr>
          <w:ilvl w:val="0"/>
          <w:numId w:val="34"/>
        </w:numPr>
        <w:rPr>
          <w:lang w:val="it-IT"/>
        </w:rPr>
      </w:pPr>
      <w:bookmarkStart w:id="55" w:name="_Toc214833151"/>
      <w:r w:rsidRPr="00321FC8">
        <w:rPr>
          <w:lang w:val="en-US"/>
        </w:rPr>
        <w:lastRenderedPageBreak/>
        <w:t>Step 1</w:t>
      </w:r>
      <w:r>
        <w:rPr>
          <w:lang w:val="en-US"/>
        </w:rPr>
        <w:t>2</w:t>
      </w:r>
      <w:r w:rsidRPr="00321FC8">
        <w:rPr>
          <w:lang w:val="en-US"/>
        </w:rPr>
        <w:t xml:space="preserve">: </w:t>
      </w:r>
      <w:r w:rsidRPr="00321FC8">
        <w:rPr>
          <w:lang w:val="it-IT"/>
        </w:rPr>
        <w:t>Publication of the Collaborative GitHub Repository</w:t>
      </w:r>
      <w:bookmarkEnd w:id="55"/>
    </w:p>
    <w:p w14:paraId="3243B612" w14:textId="33482C4B" w:rsidR="00321FC8" w:rsidRDefault="00321FC8" w:rsidP="00321FC8">
      <w:pPr>
        <w:rPr>
          <w:lang w:val="it-IT"/>
        </w:rPr>
      </w:pPr>
      <w:r w:rsidRPr="00321FC8">
        <w:rPr>
          <w:lang w:val="it-IT"/>
        </w:rPr>
        <w:t>As part of the integration process required in Phase 4 – Project Execution, a collaborative repository was created on GitHub to centralize the code, visualizations, dataset, and documentation produced by the members of Group 2. This repository ensures traceability, facilitates tutor verification, and allows each team member to upload their individual contributions according to the learning guide.</w:t>
      </w:r>
    </w:p>
    <w:p w14:paraId="442008AD" w14:textId="78880594" w:rsidR="00321FC8" w:rsidRDefault="00321FC8" w:rsidP="00321FC8">
      <w:pPr>
        <w:rPr>
          <w:b/>
          <w:bCs/>
        </w:rPr>
      </w:pPr>
      <w:proofErr w:type="spellStart"/>
      <w:r w:rsidRPr="00321FC8">
        <w:rPr>
          <w:b/>
          <w:bCs/>
        </w:rPr>
        <w:t>Collaborative</w:t>
      </w:r>
      <w:proofErr w:type="spellEnd"/>
      <w:r w:rsidRPr="00321FC8">
        <w:rPr>
          <w:b/>
          <w:bCs/>
        </w:rPr>
        <w:t xml:space="preserve"> GitHub </w:t>
      </w:r>
      <w:proofErr w:type="spellStart"/>
      <w:r w:rsidRPr="00321FC8">
        <w:rPr>
          <w:b/>
          <w:bCs/>
        </w:rPr>
        <w:t>Repository</w:t>
      </w:r>
      <w:proofErr w:type="spellEnd"/>
      <w:r w:rsidRPr="00321FC8">
        <w:rPr>
          <w:b/>
          <w:bCs/>
        </w:rPr>
        <w:t xml:space="preserve"> Link:</w:t>
      </w:r>
    </w:p>
    <w:p w14:paraId="2E1CAF16" w14:textId="6E0A53BC" w:rsidR="00321FC8" w:rsidRPr="00321FC8" w:rsidRDefault="00321FC8" w:rsidP="00321FC8">
      <w:hyperlink r:id="rId27" w:history="1">
        <w:r w:rsidRPr="00321FC8">
          <w:rPr>
            <w:rStyle w:val="Hipervnculo"/>
          </w:rPr>
          <w:t>https://github.com/garciaamarilespedrojulio-collab/AirQuality-India-Phase4-Group2</w:t>
        </w:r>
      </w:hyperlink>
      <w:r w:rsidRPr="00321FC8">
        <w:t xml:space="preserve"> </w:t>
      </w:r>
    </w:p>
    <w:p w14:paraId="638BF442" w14:textId="77777777" w:rsidR="00321FC8" w:rsidRPr="009E4A3D" w:rsidRDefault="00321FC8" w:rsidP="006A56CF">
      <w:pPr>
        <w:spacing w:after="160"/>
        <w:rPr>
          <w:lang w:val="en"/>
        </w:rPr>
      </w:pPr>
    </w:p>
    <w:p w14:paraId="5A0AC6F2" w14:textId="4E23D297" w:rsidR="006F4831" w:rsidRDefault="00E3254D" w:rsidP="003565AE">
      <w:pPr>
        <w:pStyle w:val="Ttulo1"/>
        <w:rPr>
          <w:lang w:val="it-IT"/>
        </w:rPr>
      </w:pPr>
      <w:r w:rsidRPr="009E4A3D">
        <w:rPr>
          <w:lang w:val="en"/>
        </w:rPr>
        <w:br w:type="page"/>
      </w:r>
      <w:bookmarkStart w:id="56" w:name="_Toc214833152"/>
      <w:r w:rsidR="00CE6868" w:rsidRPr="00347861">
        <w:rPr>
          <w:lang w:val="it-IT"/>
        </w:rPr>
        <w:lastRenderedPageBreak/>
        <w:t>Conclusions</w:t>
      </w:r>
      <w:bookmarkEnd w:id="56"/>
    </w:p>
    <w:p w14:paraId="666F1E3F" w14:textId="77777777" w:rsidR="00F26C74" w:rsidRPr="00F26C74" w:rsidRDefault="00F26C74" w:rsidP="00F26C74">
      <w:pPr>
        <w:rPr>
          <w:lang w:val="it-IT"/>
        </w:rPr>
      </w:pPr>
      <w:r w:rsidRPr="00F26C74">
        <w:rPr>
          <w:lang w:val="it-IT"/>
        </w:rPr>
        <w:t>This project successfully demonstrated the application of a complete data analytics workflow to an IoT-based air quality dataset. Through data preparation, exploratory data analysis, and regression modeling, the study provided valuable insights into pollutant behavior and the dynamics of air quality in urban environments. The exploratory analysis revealed important correlations among atmospheric pollutants, temporal variability patterns, and the presence of extreme pollution events, highlighting the complexity of environmental data collected through IoT sensor networks.</w:t>
      </w:r>
    </w:p>
    <w:p w14:paraId="4FE83452" w14:textId="77777777" w:rsidR="00F26C74" w:rsidRPr="00A563EF" w:rsidRDefault="00F26C74" w:rsidP="00F26C74">
      <w:pPr>
        <w:rPr>
          <w:lang w:val="en-US"/>
        </w:rPr>
      </w:pPr>
      <w:r w:rsidRPr="00F26C74">
        <w:rPr>
          <w:lang w:val="it-IT"/>
        </w:rPr>
        <w:t xml:space="preserve">The linear regression model developed to estimate PM2.5 concentrations showed strong predictive performance, achieving an R² value of 0.80. </w:t>
      </w:r>
      <w:r w:rsidRPr="00A563EF">
        <w:rPr>
          <w:lang w:val="en-US"/>
        </w:rPr>
        <w:t>This result confirms that the selected predictor variables—such as PM10, NO₂, NOx, NH₃, CO, SO₂, and O₃—provide meaningful information for forecasting fine particulate matter levels. Despite the inherent noise and irregularities present in real-world sensor data, the model produced reliable estimates, demonstrating the feasibility of applying machine learning techniques to environmental decision-making processes.</w:t>
      </w:r>
    </w:p>
    <w:p w14:paraId="1A2C1B0A" w14:textId="77777777" w:rsidR="00F26C74" w:rsidRPr="00F26C74" w:rsidRDefault="00F26C74" w:rsidP="00F26C74">
      <w:pPr>
        <w:rPr>
          <w:lang w:val="it-IT"/>
        </w:rPr>
      </w:pPr>
      <w:r w:rsidRPr="00F26C74">
        <w:rPr>
          <w:lang w:val="it-IT"/>
        </w:rPr>
        <w:t>Overall, the project highlights the importance of integrating IoT technologies with data-driven analytical methods to improve air quality monitoring. The results reinforce the value of machine learning for supporting public health initiatives, environmental policies, and urban sustainability strategies. Future work may include testing additional machine learning algorithms, integrating hourly data, or expanding the analysis to include spatial modeling across multiple monitoring stations.</w:t>
      </w:r>
    </w:p>
    <w:p w14:paraId="5A5336BC" w14:textId="3458611F" w:rsidR="00196AA8" w:rsidRPr="000E1235" w:rsidRDefault="00CE6868" w:rsidP="003565AE">
      <w:pPr>
        <w:pStyle w:val="Ttulo1"/>
        <w:rPr>
          <w:lang w:val="it-IT"/>
        </w:rPr>
      </w:pPr>
      <w:bookmarkStart w:id="57" w:name="_Toc214833153"/>
      <w:r w:rsidRPr="000E1235">
        <w:rPr>
          <w:lang w:val="it-IT"/>
        </w:rPr>
        <w:lastRenderedPageBreak/>
        <w:t>Bibliographical References</w:t>
      </w:r>
      <w:bookmarkEnd w:id="57"/>
    </w:p>
    <w:p w14:paraId="4E092AC2" w14:textId="14504E32" w:rsidR="000E1235" w:rsidRPr="00A563EF" w:rsidRDefault="000E1235" w:rsidP="00F26C74">
      <w:pPr>
        <w:ind w:left="709" w:hanging="709"/>
        <w:rPr>
          <w:lang w:val="en-US"/>
        </w:rPr>
      </w:pPr>
      <w:r w:rsidRPr="000E1235">
        <w:rPr>
          <w:lang w:val="it-IT"/>
        </w:rPr>
        <w:t xml:space="preserve">Central Pollution Control Board. (2020). </w:t>
      </w:r>
      <w:r w:rsidRPr="000E1235">
        <w:rPr>
          <w:i/>
          <w:iCs/>
          <w:lang w:val="it-IT"/>
        </w:rPr>
        <w:t>Air quality data in India (2015–2020)</w:t>
      </w:r>
      <w:r w:rsidRPr="000E1235">
        <w:rPr>
          <w:lang w:val="it-IT"/>
        </w:rPr>
        <w:t xml:space="preserve"> [Data set]. Kaggle. </w:t>
      </w:r>
      <w:r>
        <w:fldChar w:fldCharType="begin"/>
      </w:r>
      <w:r w:rsidRPr="009E4A3D">
        <w:rPr>
          <w:lang w:val="it-IT"/>
        </w:rPr>
        <w:instrText>HYPERLINK "https://www.kaggle.com/datasets/rohanrao/air-quality-data-in-india" \t "_new"</w:instrText>
      </w:r>
      <w:r>
        <w:fldChar w:fldCharType="separate"/>
      </w:r>
      <w:r w:rsidRPr="000E1235">
        <w:rPr>
          <w:rStyle w:val="Hipervnculo"/>
          <w:lang w:val="it-IT"/>
        </w:rPr>
        <w:t>https://www.kaggle.com/datasets/rohanrao/air-quality-data-in-india</w:t>
      </w:r>
      <w:r>
        <w:fldChar w:fldCharType="end"/>
      </w:r>
    </w:p>
    <w:p w14:paraId="653B1353" w14:textId="732C9FB9" w:rsidR="00F26C74" w:rsidRPr="00A563EF" w:rsidRDefault="00F26C74" w:rsidP="00F26C74">
      <w:pPr>
        <w:ind w:left="709" w:hanging="709"/>
        <w:rPr>
          <w:lang w:val="en-US"/>
        </w:rPr>
      </w:pPr>
      <w:proofErr w:type="spellStart"/>
      <w:r w:rsidRPr="00A563EF">
        <w:rPr>
          <w:lang w:val="en-US"/>
        </w:rPr>
        <w:t>Greeneltch</w:t>
      </w:r>
      <w:proofErr w:type="spellEnd"/>
      <w:r w:rsidRPr="00A563EF">
        <w:rPr>
          <w:lang w:val="en-US"/>
        </w:rPr>
        <w:t>, N. (2019). </w:t>
      </w:r>
      <w:hyperlink r:id="rId28" w:tooltip="Python Data Mining Quick Start Guide A Beginners Guide to Extracting Valuable Insights From Your Data. Packt Publishing" w:history="1">
        <w:r w:rsidRPr="00A563EF">
          <w:rPr>
            <w:rStyle w:val="Hipervnculo"/>
            <w:i/>
            <w:iCs/>
            <w:lang w:val="en-US"/>
          </w:rPr>
          <w:t>Python Data Mining Quick Start Guide: A Beginner’s Guide to Extracting Valuable Insights From Your Data</w:t>
        </w:r>
        <w:r w:rsidRPr="00A563EF">
          <w:rPr>
            <w:rStyle w:val="Hipervnculo"/>
            <w:lang w:val="en-US"/>
          </w:rPr>
          <w:t>. Packt Publishing </w:t>
        </w:r>
      </w:hyperlink>
      <w:r w:rsidRPr="00A563EF">
        <w:rPr>
          <w:lang w:val="en-US"/>
        </w:rPr>
        <w:t>. pp. 39-61. Access through the UNAD Virtual Library:</w:t>
      </w:r>
      <w:r w:rsidR="00D67DE3" w:rsidRPr="00A563EF">
        <w:rPr>
          <w:lang w:val="en-US"/>
        </w:rPr>
        <w:t xml:space="preserve"> </w:t>
      </w:r>
      <w:hyperlink r:id="rId29" w:history="1">
        <w:r w:rsidR="00D67DE3" w:rsidRPr="00A563EF">
          <w:rPr>
            <w:rStyle w:val="Hipervnculo"/>
            <w:lang w:val="en-US"/>
          </w:rPr>
          <w:t>https://bibliotecavirtual.unad.edu.co/login?url=https://search.ebscohost.com/login.aspx?direct=true&amp;db=nlebk&amp;AN=2111782&amp;lang=es&amp;site=edslive&amp;scope=site</w:t>
        </w:r>
      </w:hyperlink>
      <w:r w:rsidR="00D67DE3" w:rsidRPr="00A563EF">
        <w:rPr>
          <w:lang w:val="en-US"/>
        </w:rPr>
        <w:t xml:space="preserve"> </w:t>
      </w:r>
    </w:p>
    <w:p w14:paraId="266135B7" w14:textId="2C4B95DC" w:rsidR="00F26C74" w:rsidRPr="00F26C74" w:rsidRDefault="00F26C74" w:rsidP="00F26C74">
      <w:pPr>
        <w:ind w:left="709" w:hanging="709"/>
        <w:rPr>
          <w:lang w:val="it-IT"/>
        </w:rPr>
      </w:pPr>
      <w:r w:rsidRPr="00F26C74">
        <w:rPr>
          <w:lang w:val="it-IT"/>
        </w:rPr>
        <w:t>Swamynathan, M. (2019). </w:t>
      </w:r>
      <w:r w:rsidRPr="00F26C74">
        <w:fldChar w:fldCharType="begin"/>
      </w:r>
      <w:r w:rsidRPr="00F26C74">
        <w:rPr>
          <w:lang w:val="it-IT"/>
        </w:rPr>
        <w:instrText>HYPERLINK "https://link-springer-com.bibliotecavirtual.unad.edu.co/book/10.1007/978-1-4842-2866-1" \o "Mastering Machine Learning with Python in Six Steps A Practical Implementation Guide to Predictive Data Analytics Using Python"</w:instrText>
      </w:r>
      <w:r w:rsidRPr="00F26C74">
        <w:fldChar w:fldCharType="separate"/>
      </w:r>
      <w:r w:rsidRPr="00F26C74">
        <w:rPr>
          <w:rStyle w:val="Hipervnculo"/>
          <w:i/>
          <w:iCs/>
          <w:lang w:val="it-IT"/>
        </w:rPr>
        <w:t>Mastering Machine Learning with Python in Six Steps: A Practical Implementation Guide to Predictive Data Analytics Using Python</w:t>
      </w:r>
      <w:r w:rsidRPr="00F26C74">
        <w:rPr>
          <w:rStyle w:val="Hipervnculo"/>
          <w:lang w:val="it-IT"/>
        </w:rPr>
        <w:t> </w:t>
      </w:r>
      <w:r w:rsidRPr="00F26C74">
        <w:rPr>
          <w:lang w:val="it-IT"/>
        </w:rPr>
        <w:fldChar w:fldCharType="end"/>
      </w:r>
      <w:r w:rsidRPr="00F26C74">
        <w:rPr>
          <w:lang w:val="it-IT"/>
        </w:rPr>
        <w:t xml:space="preserve">. Apress. pp. 93-124, 173-198, 226-261. Access via Springer: </w:t>
      </w:r>
      <w:r w:rsidR="00D67DE3">
        <w:rPr>
          <w:lang w:val="it-IT"/>
        </w:rPr>
        <w:fldChar w:fldCharType="begin"/>
      </w:r>
      <w:r w:rsidR="00D67DE3">
        <w:rPr>
          <w:lang w:val="it-IT"/>
        </w:rPr>
        <w:instrText>HYPERLINK "</w:instrText>
      </w:r>
      <w:r w:rsidR="00D67DE3" w:rsidRPr="00F26C74">
        <w:rPr>
          <w:lang w:val="it-IT"/>
        </w:rPr>
        <w:instrText>https://link-springer-com.bibliotecavirtual.unad.edu.co/book/10.1007/978-1-4842-2866-1</w:instrText>
      </w:r>
      <w:r w:rsidR="00D67DE3">
        <w:rPr>
          <w:lang w:val="it-IT"/>
        </w:rPr>
        <w:instrText>"</w:instrText>
      </w:r>
      <w:r w:rsidR="00D67DE3">
        <w:rPr>
          <w:lang w:val="it-IT"/>
        </w:rPr>
      </w:r>
      <w:r w:rsidR="00D67DE3">
        <w:rPr>
          <w:lang w:val="it-IT"/>
        </w:rPr>
        <w:fldChar w:fldCharType="separate"/>
      </w:r>
      <w:r w:rsidR="00D67DE3" w:rsidRPr="00F26C74">
        <w:rPr>
          <w:rStyle w:val="Hipervnculo"/>
          <w:lang w:val="it-IT"/>
        </w:rPr>
        <w:t>https://link-springer-com.bibliotecavirtual.unad.edu.co/book/10.1007/978-1-4842-2866-1</w:t>
      </w:r>
      <w:r w:rsidR="00D67DE3">
        <w:rPr>
          <w:lang w:val="it-IT"/>
        </w:rPr>
        <w:fldChar w:fldCharType="end"/>
      </w:r>
      <w:r w:rsidR="00D67DE3">
        <w:rPr>
          <w:lang w:val="it-IT"/>
        </w:rPr>
        <w:t xml:space="preserve"> </w:t>
      </w:r>
    </w:p>
    <w:p w14:paraId="7A5669CB" w14:textId="07ED255E" w:rsidR="00F26C74" w:rsidRPr="00F26C74" w:rsidRDefault="00F26C74" w:rsidP="00F26C74">
      <w:pPr>
        <w:ind w:left="709" w:hanging="709"/>
        <w:rPr>
          <w:lang w:val="it-IT"/>
        </w:rPr>
      </w:pPr>
      <w:r w:rsidRPr="00F26C74">
        <w:rPr>
          <w:lang w:val="it-IT"/>
        </w:rPr>
        <w:t>Raghavender, U. S. (2019). </w:t>
      </w:r>
      <w:r w:rsidRPr="00F26C74">
        <w:fldChar w:fldCharType="begin"/>
      </w:r>
      <w:r w:rsidRPr="00F26C74">
        <w:rPr>
          <w:lang w:val="it-IT"/>
        </w:rPr>
        <w:instrText>HYPERLINK "https://bibliotecavirtual.unad.edu.co/login?url=https://search.ebscohost.com/login.aspx?direct=true&amp;db=nlebk&amp;AN=2013944&amp;lang=es&amp;site=edslive&amp;scope=site" \o "Data Reduction and Analysis"</w:instrText>
      </w:r>
      <w:r w:rsidRPr="00F26C74">
        <w:fldChar w:fldCharType="separate"/>
      </w:r>
      <w:r w:rsidRPr="00F26C74">
        <w:rPr>
          <w:rStyle w:val="Hipervnculo"/>
          <w:i/>
          <w:iCs/>
          <w:lang w:val="it-IT"/>
        </w:rPr>
        <w:t>Data Reduction and Analysis</w:t>
      </w:r>
      <w:r w:rsidRPr="00F26C74">
        <w:rPr>
          <w:rStyle w:val="Hipervnculo"/>
          <w:lang w:val="it-IT"/>
        </w:rPr>
        <w:t> </w:t>
      </w:r>
      <w:r w:rsidRPr="00F26C74">
        <w:rPr>
          <w:lang w:val="it-IT"/>
        </w:rPr>
        <w:fldChar w:fldCharType="end"/>
      </w:r>
      <w:r w:rsidRPr="00F26C74">
        <w:rPr>
          <w:lang w:val="it-IT"/>
        </w:rPr>
        <w:t xml:space="preserve">. Arcler Press. pp. 132-142, 147-155, 190-223, 229-246. Access through the UNAD Virtual Library: </w:t>
      </w:r>
      <w:r w:rsidR="00D67DE3">
        <w:rPr>
          <w:lang w:val="it-IT"/>
        </w:rPr>
        <w:fldChar w:fldCharType="begin"/>
      </w:r>
      <w:r w:rsidR="00D67DE3">
        <w:rPr>
          <w:lang w:val="it-IT"/>
        </w:rPr>
        <w:instrText>HYPERLINK "</w:instrText>
      </w:r>
      <w:r w:rsidR="00D67DE3" w:rsidRPr="00F26C74">
        <w:rPr>
          <w:lang w:val="it-IT"/>
        </w:rPr>
        <w:instrText>https://bibliotecavirtual.unad.edu.co/login?url=https://search.ebscohost.com/login.aspx?direct=true&amp;db=nlebk&amp;AN=2013944&amp;lang=es&amp;site=edslive&amp;scope=site</w:instrText>
      </w:r>
      <w:r w:rsidR="00D67DE3">
        <w:rPr>
          <w:lang w:val="it-IT"/>
        </w:rPr>
        <w:instrText>"</w:instrText>
      </w:r>
      <w:r w:rsidR="00D67DE3">
        <w:rPr>
          <w:lang w:val="it-IT"/>
        </w:rPr>
      </w:r>
      <w:r w:rsidR="00D67DE3">
        <w:rPr>
          <w:lang w:val="it-IT"/>
        </w:rPr>
        <w:fldChar w:fldCharType="separate"/>
      </w:r>
      <w:r w:rsidR="00D67DE3" w:rsidRPr="00F26C74">
        <w:rPr>
          <w:rStyle w:val="Hipervnculo"/>
          <w:lang w:val="it-IT"/>
        </w:rPr>
        <w:t>https://bibliotecavirtual.unad.edu.co/login?url=https://search.ebscohost.com/login.aspx?direct=true&amp;db=nlebk&amp;AN=2013944&amp;lang=es&amp;site=edslive&amp;scope=site</w:t>
      </w:r>
      <w:r w:rsidR="00D67DE3">
        <w:rPr>
          <w:lang w:val="it-IT"/>
        </w:rPr>
        <w:fldChar w:fldCharType="end"/>
      </w:r>
      <w:r w:rsidR="00D67DE3">
        <w:rPr>
          <w:lang w:val="it-IT"/>
        </w:rPr>
        <w:t xml:space="preserve"> </w:t>
      </w:r>
    </w:p>
    <w:p w14:paraId="6025996A" w14:textId="615751D2" w:rsidR="00F26C74" w:rsidRPr="00A563EF" w:rsidRDefault="00F26C74" w:rsidP="00F26C74">
      <w:pPr>
        <w:ind w:left="709" w:hanging="709"/>
        <w:rPr>
          <w:lang w:val="en-US"/>
        </w:rPr>
      </w:pPr>
      <w:r w:rsidRPr="00A563EF">
        <w:rPr>
          <w:lang w:val="en-US"/>
        </w:rPr>
        <w:t>Hearty, J. (2016). </w:t>
      </w:r>
      <w:hyperlink r:id="rId30" w:tooltip="Advanced Machine Learning with Python" w:history="1">
        <w:r w:rsidRPr="00A563EF">
          <w:rPr>
            <w:rStyle w:val="Hipervnculo"/>
            <w:i/>
            <w:iCs/>
            <w:lang w:val="en-US"/>
          </w:rPr>
          <w:t>Advanced Machine Learning with Python</w:t>
        </w:r>
        <w:r w:rsidRPr="00A563EF">
          <w:rPr>
            <w:rStyle w:val="Hipervnculo"/>
            <w:lang w:val="en-US"/>
          </w:rPr>
          <w:t> </w:t>
        </w:r>
      </w:hyperlink>
      <w:r w:rsidRPr="00A563EF">
        <w:rPr>
          <w:lang w:val="en-US"/>
        </w:rPr>
        <w:t xml:space="preserve">. </w:t>
      </w:r>
      <w:proofErr w:type="spellStart"/>
      <w:r w:rsidRPr="00A563EF">
        <w:rPr>
          <w:lang w:val="en-US"/>
        </w:rPr>
        <w:t>Packt</w:t>
      </w:r>
      <w:proofErr w:type="spellEnd"/>
      <w:r w:rsidRPr="00A563EF">
        <w:rPr>
          <w:lang w:val="en-US"/>
        </w:rPr>
        <w:t xml:space="preserve"> Publishing. </w:t>
      </w:r>
      <w:proofErr w:type="gramStart"/>
      <w:r w:rsidRPr="00A563EF">
        <w:rPr>
          <w:lang w:val="en-US"/>
        </w:rPr>
        <w:t>pp</w:t>
      </w:r>
      <w:proofErr w:type="gramEnd"/>
      <w:r w:rsidRPr="00A563EF">
        <w:rPr>
          <w:lang w:val="en-US"/>
        </w:rPr>
        <w:t xml:space="preserve">. 7-17. Access through the UNAD Virtual Library: </w:t>
      </w:r>
      <w:hyperlink r:id="rId31" w:history="1">
        <w:r w:rsidR="00D67DE3" w:rsidRPr="00A563EF">
          <w:rPr>
            <w:rStyle w:val="Hipervnculo"/>
            <w:lang w:val="en-US"/>
          </w:rPr>
          <w:t>https://bibliotecavirtual.unad.edu.co/login?url=https://search.ebscohost.com/login.aspx?direct=true&amp;db=nlebk&amp;AN=1295269&amp;lang=es&amp;site=edslive&amp;scope=site</w:t>
        </w:r>
      </w:hyperlink>
      <w:r w:rsidR="00D67DE3" w:rsidRPr="00A563EF">
        <w:rPr>
          <w:lang w:val="en-US"/>
        </w:rPr>
        <w:t xml:space="preserve"> </w:t>
      </w:r>
    </w:p>
    <w:p w14:paraId="1D7B5D56" w14:textId="6206810D" w:rsidR="00F26C74" w:rsidRPr="00A563EF" w:rsidRDefault="00F26C74" w:rsidP="00F26C74">
      <w:pPr>
        <w:ind w:left="709" w:hanging="709"/>
        <w:rPr>
          <w:lang w:val="en-US"/>
        </w:rPr>
      </w:pPr>
      <w:proofErr w:type="spellStart"/>
      <w:r w:rsidRPr="00A563EF">
        <w:rPr>
          <w:lang w:val="en-US"/>
        </w:rPr>
        <w:t>Greeneltch</w:t>
      </w:r>
      <w:proofErr w:type="spellEnd"/>
      <w:r w:rsidRPr="00A563EF">
        <w:rPr>
          <w:lang w:val="en-US"/>
        </w:rPr>
        <w:t>, N. (2019). </w:t>
      </w:r>
      <w:hyperlink r:id="rId32" w:tooltip="Python Data Mining Quick Start Guide A Beginners Guide to Extracting Valuable Insights From Your Data. Packt Publishing" w:history="1">
        <w:r w:rsidRPr="00A563EF">
          <w:rPr>
            <w:rStyle w:val="Hipervnculo"/>
            <w:i/>
            <w:iCs/>
            <w:lang w:val="en-US"/>
          </w:rPr>
          <w:t>Python Data Mining Quick Start Guide: A Beginner’s Guide to Extracting Valuable Insights From Your Data</w:t>
        </w:r>
        <w:r w:rsidRPr="00A563EF">
          <w:rPr>
            <w:rStyle w:val="Hipervnculo"/>
            <w:lang w:val="en-US"/>
          </w:rPr>
          <w:t>. Packt Publishing </w:t>
        </w:r>
      </w:hyperlink>
      <w:r w:rsidRPr="00A563EF">
        <w:rPr>
          <w:lang w:val="en-US"/>
        </w:rPr>
        <w:t xml:space="preserve">. </w:t>
      </w:r>
      <w:proofErr w:type="gramStart"/>
      <w:r w:rsidRPr="00A563EF">
        <w:rPr>
          <w:lang w:val="en-US"/>
        </w:rPr>
        <w:t>pp. 116</w:t>
      </w:r>
      <w:proofErr w:type="gramEnd"/>
      <w:r w:rsidRPr="00A563EF">
        <w:rPr>
          <w:lang w:val="en-US"/>
        </w:rPr>
        <w:t xml:space="preserve">-152. Access through the UNAD Virtual Library: </w:t>
      </w:r>
      <w:hyperlink r:id="rId33" w:history="1">
        <w:r w:rsidR="00D67DE3" w:rsidRPr="00A563EF">
          <w:rPr>
            <w:rStyle w:val="Hipervnculo"/>
            <w:lang w:val="en-US"/>
          </w:rPr>
          <w:t>https://bibliotecavirtual.unad.edu.co/login?url=https://search.ebscohost.com/login.aspx?direct=true&amp;db=nlebk&amp;AN=2111782&amp;lang=es&amp;site=edslive&amp;scope=site</w:t>
        </w:r>
      </w:hyperlink>
      <w:r w:rsidR="00D67DE3" w:rsidRPr="00A563EF">
        <w:rPr>
          <w:lang w:val="en-US"/>
        </w:rPr>
        <w:t xml:space="preserve"> </w:t>
      </w:r>
    </w:p>
    <w:sectPr w:rsidR="00F26C74" w:rsidRPr="00A563EF" w:rsidSect="005A788D">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80C89" w14:textId="77777777" w:rsidR="00A87BA9" w:rsidRDefault="00A87BA9" w:rsidP="004B29D7">
      <w:pPr>
        <w:spacing w:line="240" w:lineRule="auto"/>
      </w:pPr>
      <w:r>
        <w:separator/>
      </w:r>
    </w:p>
  </w:endnote>
  <w:endnote w:type="continuationSeparator" w:id="0">
    <w:p w14:paraId="2BAAD62C" w14:textId="77777777" w:rsidR="00A87BA9" w:rsidRDefault="00A87BA9" w:rsidP="004B29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C0124" w14:textId="77777777" w:rsidR="00A87BA9" w:rsidRDefault="00A87BA9" w:rsidP="004B29D7">
      <w:pPr>
        <w:spacing w:line="240" w:lineRule="auto"/>
      </w:pPr>
      <w:r>
        <w:separator/>
      </w:r>
    </w:p>
  </w:footnote>
  <w:footnote w:type="continuationSeparator" w:id="0">
    <w:p w14:paraId="0D65E3F2" w14:textId="77777777" w:rsidR="00A87BA9" w:rsidRDefault="00A87BA9" w:rsidP="004B29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969903"/>
      <w:docPartObj>
        <w:docPartGallery w:val="Page Numbers (Top of Page)"/>
        <w:docPartUnique/>
      </w:docPartObj>
    </w:sdtPr>
    <w:sdtContent>
      <w:p w14:paraId="14E396A9" w14:textId="75ACD586" w:rsidR="005F0377" w:rsidRDefault="005F0377">
        <w:pPr>
          <w:pStyle w:val="Encabezado"/>
          <w:jc w:val="right"/>
        </w:pPr>
        <w:r>
          <w:fldChar w:fldCharType="begin"/>
        </w:r>
        <w:r>
          <w:instrText>PAGE   \* MERGEFORMAT</w:instrText>
        </w:r>
        <w:r>
          <w:fldChar w:fldCharType="separate"/>
        </w:r>
        <w:r>
          <w:rPr>
            <w:lang w:val="es-ES"/>
          </w:rPr>
          <w:t>2</w:t>
        </w:r>
        <w:r>
          <w:fldChar w:fldCharType="end"/>
        </w:r>
      </w:p>
    </w:sdtContent>
  </w:sdt>
  <w:p w14:paraId="51518F59" w14:textId="77777777" w:rsidR="004B29D7" w:rsidRDefault="004B29D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E2CAC"/>
    <w:multiLevelType w:val="hybridMultilevel"/>
    <w:tmpl w:val="8BDAB2B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10862A73"/>
    <w:multiLevelType w:val="multilevel"/>
    <w:tmpl w:val="7CDC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F7B33"/>
    <w:multiLevelType w:val="hybridMultilevel"/>
    <w:tmpl w:val="8BDAB2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60B512E"/>
    <w:multiLevelType w:val="multilevel"/>
    <w:tmpl w:val="CED67F44"/>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AA63C5"/>
    <w:multiLevelType w:val="multilevel"/>
    <w:tmpl w:val="8A9A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D68CB"/>
    <w:multiLevelType w:val="hybridMultilevel"/>
    <w:tmpl w:val="1EF85354"/>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6" w15:restartNumberingAfterBreak="0">
    <w:nsid w:val="1E0C5B6E"/>
    <w:multiLevelType w:val="multilevel"/>
    <w:tmpl w:val="BF2C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341F8"/>
    <w:multiLevelType w:val="multilevel"/>
    <w:tmpl w:val="CED67F44"/>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BE4ECE"/>
    <w:multiLevelType w:val="multilevel"/>
    <w:tmpl w:val="F73C8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030401"/>
    <w:multiLevelType w:val="multilevel"/>
    <w:tmpl w:val="AFD4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444810"/>
    <w:multiLevelType w:val="multilevel"/>
    <w:tmpl w:val="C8B4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3F40F5"/>
    <w:multiLevelType w:val="multilevel"/>
    <w:tmpl w:val="7826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9508BB"/>
    <w:multiLevelType w:val="multilevel"/>
    <w:tmpl w:val="CED67F44"/>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BD7E04"/>
    <w:multiLevelType w:val="hybridMultilevel"/>
    <w:tmpl w:val="5596C8F2"/>
    <w:lvl w:ilvl="0" w:tplc="580A0001">
      <w:start w:val="1"/>
      <w:numFmt w:val="bullet"/>
      <w:lvlText w:val=""/>
      <w:lvlJc w:val="left"/>
      <w:pPr>
        <w:ind w:left="3600" w:hanging="360"/>
      </w:pPr>
      <w:rPr>
        <w:rFonts w:ascii="Symbol" w:hAnsi="Symbol" w:hint="default"/>
      </w:rPr>
    </w:lvl>
    <w:lvl w:ilvl="1" w:tplc="580A0003" w:tentative="1">
      <w:start w:val="1"/>
      <w:numFmt w:val="bullet"/>
      <w:lvlText w:val="o"/>
      <w:lvlJc w:val="left"/>
      <w:pPr>
        <w:ind w:left="4320" w:hanging="360"/>
      </w:pPr>
      <w:rPr>
        <w:rFonts w:ascii="Courier New" w:hAnsi="Courier New" w:cs="Courier New" w:hint="default"/>
      </w:rPr>
    </w:lvl>
    <w:lvl w:ilvl="2" w:tplc="580A0005" w:tentative="1">
      <w:start w:val="1"/>
      <w:numFmt w:val="bullet"/>
      <w:lvlText w:val=""/>
      <w:lvlJc w:val="left"/>
      <w:pPr>
        <w:ind w:left="5040" w:hanging="360"/>
      </w:pPr>
      <w:rPr>
        <w:rFonts w:ascii="Wingdings" w:hAnsi="Wingdings" w:hint="default"/>
      </w:rPr>
    </w:lvl>
    <w:lvl w:ilvl="3" w:tplc="580A0001" w:tentative="1">
      <w:start w:val="1"/>
      <w:numFmt w:val="bullet"/>
      <w:lvlText w:val=""/>
      <w:lvlJc w:val="left"/>
      <w:pPr>
        <w:ind w:left="5760" w:hanging="360"/>
      </w:pPr>
      <w:rPr>
        <w:rFonts w:ascii="Symbol" w:hAnsi="Symbol" w:hint="default"/>
      </w:rPr>
    </w:lvl>
    <w:lvl w:ilvl="4" w:tplc="580A0003" w:tentative="1">
      <w:start w:val="1"/>
      <w:numFmt w:val="bullet"/>
      <w:lvlText w:val="o"/>
      <w:lvlJc w:val="left"/>
      <w:pPr>
        <w:ind w:left="6480" w:hanging="360"/>
      </w:pPr>
      <w:rPr>
        <w:rFonts w:ascii="Courier New" w:hAnsi="Courier New" w:cs="Courier New" w:hint="default"/>
      </w:rPr>
    </w:lvl>
    <w:lvl w:ilvl="5" w:tplc="580A0005" w:tentative="1">
      <w:start w:val="1"/>
      <w:numFmt w:val="bullet"/>
      <w:lvlText w:val=""/>
      <w:lvlJc w:val="left"/>
      <w:pPr>
        <w:ind w:left="7200" w:hanging="360"/>
      </w:pPr>
      <w:rPr>
        <w:rFonts w:ascii="Wingdings" w:hAnsi="Wingdings" w:hint="default"/>
      </w:rPr>
    </w:lvl>
    <w:lvl w:ilvl="6" w:tplc="580A0001" w:tentative="1">
      <w:start w:val="1"/>
      <w:numFmt w:val="bullet"/>
      <w:lvlText w:val=""/>
      <w:lvlJc w:val="left"/>
      <w:pPr>
        <w:ind w:left="7920" w:hanging="360"/>
      </w:pPr>
      <w:rPr>
        <w:rFonts w:ascii="Symbol" w:hAnsi="Symbol" w:hint="default"/>
      </w:rPr>
    </w:lvl>
    <w:lvl w:ilvl="7" w:tplc="580A0003" w:tentative="1">
      <w:start w:val="1"/>
      <w:numFmt w:val="bullet"/>
      <w:lvlText w:val="o"/>
      <w:lvlJc w:val="left"/>
      <w:pPr>
        <w:ind w:left="8640" w:hanging="360"/>
      </w:pPr>
      <w:rPr>
        <w:rFonts w:ascii="Courier New" w:hAnsi="Courier New" w:cs="Courier New" w:hint="default"/>
      </w:rPr>
    </w:lvl>
    <w:lvl w:ilvl="8" w:tplc="580A0005" w:tentative="1">
      <w:start w:val="1"/>
      <w:numFmt w:val="bullet"/>
      <w:lvlText w:val=""/>
      <w:lvlJc w:val="left"/>
      <w:pPr>
        <w:ind w:left="9360" w:hanging="360"/>
      </w:pPr>
      <w:rPr>
        <w:rFonts w:ascii="Wingdings" w:hAnsi="Wingdings" w:hint="default"/>
      </w:rPr>
    </w:lvl>
  </w:abstractNum>
  <w:abstractNum w:abstractNumId="14" w15:restartNumberingAfterBreak="0">
    <w:nsid w:val="421B4801"/>
    <w:multiLevelType w:val="multilevel"/>
    <w:tmpl w:val="3BC2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8F6553"/>
    <w:multiLevelType w:val="multilevel"/>
    <w:tmpl w:val="E0D8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B97DF8"/>
    <w:multiLevelType w:val="multilevel"/>
    <w:tmpl w:val="E0F8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090AD0"/>
    <w:multiLevelType w:val="multilevel"/>
    <w:tmpl w:val="1778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1B2223"/>
    <w:multiLevelType w:val="hybridMultilevel"/>
    <w:tmpl w:val="09429548"/>
    <w:lvl w:ilvl="0" w:tplc="580A000F">
      <w:start w:val="1"/>
      <w:numFmt w:val="decimal"/>
      <w:lvlText w:val="%1."/>
      <w:lvlJc w:val="left"/>
      <w:pPr>
        <w:ind w:left="1429" w:hanging="360"/>
      </w:pPr>
    </w:lvl>
    <w:lvl w:ilvl="1" w:tplc="580A0019" w:tentative="1">
      <w:start w:val="1"/>
      <w:numFmt w:val="lowerLetter"/>
      <w:lvlText w:val="%2."/>
      <w:lvlJc w:val="left"/>
      <w:pPr>
        <w:ind w:left="2149" w:hanging="360"/>
      </w:pPr>
    </w:lvl>
    <w:lvl w:ilvl="2" w:tplc="580A001B" w:tentative="1">
      <w:start w:val="1"/>
      <w:numFmt w:val="lowerRoman"/>
      <w:lvlText w:val="%3."/>
      <w:lvlJc w:val="right"/>
      <w:pPr>
        <w:ind w:left="2869" w:hanging="180"/>
      </w:pPr>
    </w:lvl>
    <w:lvl w:ilvl="3" w:tplc="580A000F" w:tentative="1">
      <w:start w:val="1"/>
      <w:numFmt w:val="decimal"/>
      <w:lvlText w:val="%4."/>
      <w:lvlJc w:val="left"/>
      <w:pPr>
        <w:ind w:left="3589" w:hanging="360"/>
      </w:pPr>
    </w:lvl>
    <w:lvl w:ilvl="4" w:tplc="580A0019" w:tentative="1">
      <w:start w:val="1"/>
      <w:numFmt w:val="lowerLetter"/>
      <w:lvlText w:val="%5."/>
      <w:lvlJc w:val="left"/>
      <w:pPr>
        <w:ind w:left="4309" w:hanging="360"/>
      </w:pPr>
    </w:lvl>
    <w:lvl w:ilvl="5" w:tplc="580A001B" w:tentative="1">
      <w:start w:val="1"/>
      <w:numFmt w:val="lowerRoman"/>
      <w:lvlText w:val="%6."/>
      <w:lvlJc w:val="right"/>
      <w:pPr>
        <w:ind w:left="5029" w:hanging="180"/>
      </w:pPr>
    </w:lvl>
    <w:lvl w:ilvl="6" w:tplc="580A000F" w:tentative="1">
      <w:start w:val="1"/>
      <w:numFmt w:val="decimal"/>
      <w:lvlText w:val="%7."/>
      <w:lvlJc w:val="left"/>
      <w:pPr>
        <w:ind w:left="5749" w:hanging="360"/>
      </w:pPr>
    </w:lvl>
    <w:lvl w:ilvl="7" w:tplc="580A0019" w:tentative="1">
      <w:start w:val="1"/>
      <w:numFmt w:val="lowerLetter"/>
      <w:lvlText w:val="%8."/>
      <w:lvlJc w:val="left"/>
      <w:pPr>
        <w:ind w:left="6469" w:hanging="360"/>
      </w:pPr>
    </w:lvl>
    <w:lvl w:ilvl="8" w:tplc="580A001B" w:tentative="1">
      <w:start w:val="1"/>
      <w:numFmt w:val="lowerRoman"/>
      <w:lvlText w:val="%9."/>
      <w:lvlJc w:val="right"/>
      <w:pPr>
        <w:ind w:left="7189" w:hanging="180"/>
      </w:pPr>
    </w:lvl>
  </w:abstractNum>
  <w:abstractNum w:abstractNumId="19" w15:restartNumberingAfterBreak="0">
    <w:nsid w:val="4E9D1C5A"/>
    <w:multiLevelType w:val="hybridMultilevel"/>
    <w:tmpl w:val="BD841370"/>
    <w:lvl w:ilvl="0" w:tplc="240A000F">
      <w:start w:val="1"/>
      <w:numFmt w:val="decimal"/>
      <w:lvlText w:val="%1."/>
      <w:lvlJc w:val="left"/>
      <w:pPr>
        <w:ind w:left="862" w:hanging="360"/>
      </w:pPr>
    </w:lvl>
    <w:lvl w:ilvl="1" w:tplc="580A0019" w:tentative="1">
      <w:start w:val="1"/>
      <w:numFmt w:val="lowerLetter"/>
      <w:lvlText w:val="%2."/>
      <w:lvlJc w:val="left"/>
      <w:pPr>
        <w:ind w:left="1582" w:hanging="360"/>
      </w:pPr>
    </w:lvl>
    <w:lvl w:ilvl="2" w:tplc="580A001B" w:tentative="1">
      <w:start w:val="1"/>
      <w:numFmt w:val="lowerRoman"/>
      <w:lvlText w:val="%3."/>
      <w:lvlJc w:val="right"/>
      <w:pPr>
        <w:ind w:left="2302" w:hanging="180"/>
      </w:pPr>
    </w:lvl>
    <w:lvl w:ilvl="3" w:tplc="580A000F" w:tentative="1">
      <w:start w:val="1"/>
      <w:numFmt w:val="decimal"/>
      <w:lvlText w:val="%4."/>
      <w:lvlJc w:val="left"/>
      <w:pPr>
        <w:ind w:left="3022" w:hanging="360"/>
      </w:pPr>
    </w:lvl>
    <w:lvl w:ilvl="4" w:tplc="580A0019" w:tentative="1">
      <w:start w:val="1"/>
      <w:numFmt w:val="lowerLetter"/>
      <w:lvlText w:val="%5."/>
      <w:lvlJc w:val="left"/>
      <w:pPr>
        <w:ind w:left="3742" w:hanging="360"/>
      </w:pPr>
    </w:lvl>
    <w:lvl w:ilvl="5" w:tplc="580A001B" w:tentative="1">
      <w:start w:val="1"/>
      <w:numFmt w:val="lowerRoman"/>
      <w:lvlText w:val="%6."/>
      <w:lvlJc w:val="right"/>
      <w:pPr>
        <w:ind w:left="4462" w:hanging="180"/>
      </w:pPr>
    </w:lvl>
    <w:lvl w:ilvl="6" w:tplc="580A000F" w:tentative="1">
      <w:start w:val="1"/>
      <w:numFmt w:val="decimal"/>
      <w:lvlText w:val="%7."/>
      <w:lvlJc w:val="left"/>
      <w:pPr>
        <w:ind w:left="5182" w:hanging="360"/>
      </w:pPr>
    </w:lvl>
    <w:lvl w:ilvl="7" w:tplc="580A0019" w:tentative="1">
      <w:start w:val="1"/>
      <w:numFmt w:val="lowerLetter"/>
      <w:lvlText w:val="%8."/>
      <w:lvlJc w:val="left"/>
      <w:pPr>
        <w:ind w:left="5902" w:hanging="360"/>
      </w:pPr>
    </w:lvl>
    <w:lvl w:ilvl="8" w:tplc="580A001B" w:tentative="1">
      <w:start w:val="1"/>
      <w:numFmt w:val="lowerRoman"/>
      <w:lvlText w:val="%9."/>
      <w:lvlJc w:val="right"/>
      <w:pPr>
        <w:ind w:left="6622" w:hanging="180"/>
      </w:pPr>
    </w:lvl>
  </w:abstractNum>
  <w:abstractNum w:abstractNumId="20" w15:restartNumberingAfterBreak="0">
    <w:nsid w:val="53B623E9"/>
    <w:multiLevelType w:val="hybridMultilevel"/>
    <w:tmpl w:val="BD7E2588"/>
    <w:lvl w:ilvl="0" w:tplc="580A000F">
      <w:start w:val="1"/>
      <w:numFmt w:val="decimal"/>
      <w:lvlText w:val="%1."/>
      <w:lvlJc w:val="left"/>
      <w:pPr>
        <w:ind w:left="720" w:hanging="360"/>
      </w:pPr>
    </w:lvl>
    <w:lvl w:ilvl="1" w:tplc="580A0019">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1" w15:restartNumberingAfterBreak="0">
    <w:nsid w:val="549E758B"/>
    <w:multiLevelType w:val="hybridMultilevel"/>
    <w:tmpl w:val="6EE26EA2"/>
    <w:lvl w:ilvl="0" w:tplc="B70A803E">
      <w:start w:val="1"/>
      <w:numFmt w:val="decimal"/>
      <w:pStyle w:val="Ttulo2"/>
      <w:lvlText w:val="%1."/>
      <w:lvlJc w:val="left"/>
      <w:pPr>
        <w:ind w:left="1069" w:hanging="360"/>
      </w:pPr>
      <w:rPr>
        <w:rFonts w:hint="default"/>
      </w:rPr>
    </w:lvl>
    <w:lvl w:ilvl="1" w:tplc="580A0019" w:tentative="1">
      <w:start w:val="1"/>
      <w:numFmt w:val="lowerLetter"/>
      <w:lvlText w:val="%2."/>
      <w:lvlJc w:val="left"/>
      <w:pPr>
        <w:ind w:left="1789" w:hanging="360"/>
      </w:pPr>
    </w:lvl>
    <w:lvl w:ilvl="2" w:tplc="580A001B" w:tentative="1">
      <w:start w:val="1"/>
      <w:numFmt w:val="lowerRoman"/>
      <w:lvlText w:val="%3."/>
      <w:lvlJc w:val="right"/>
      <w:pPr>
        <w:ind w:left="2509" w:hanging="180"/>
      </w:pPr>
    </w:lvl>
    <w:lvl w:ilvl="3" w:tplc="580A000F" w:tentative="1">
      <w:start w:val="1"/>
      <w:numFmt w:val="decimal"/>
      <w:lvlText w:val="%4."/>
      <w:lvlJc w:val="left"/>
      <w:pPr>
        <w:ind w:left="3229" w:hanging="360"/>
      </w:pPr>
    </w:lvl>
    <w:lvl w:ilvl="4" w:tplc="580A0019" w:tentative="1">
      <w:start w:val="1"/>
      <w:numFmt w:val="lowerLetter"/>
      <w:lvlText w:val="%5."/>
      <w:lvlJc w:val="left"/>
      <w:pPr>
        <w:ind w:left="3949" w:hanging="360"/>
      </w:pPr>
    </w:lvl>
    <w:lvl w:ilvl="5" w:tplc="580A001B" w:tentative="1">
      <w:start w:val="1"/>
      <w:numFmt w:val="lowerRoman"/>
      <w:lvlText w:val="%6."/>
      <w:lvlJc w:val="right"/>
      <w:pPr>
        <w:ind w:left="4669" w:hanging="180"/>
      </w:pPr>
    </w:lvl>
    <w:lvl w:ilvl="6" w:tplc="580A000F" w:tentative="1">
      <w:start w:val="1"/>
      <w:numFmt w:val="decimal"/>
      <w:lvlText w:val="%7."/>
      <w:lvlJc w:val="left"/>
      <w:pPr>
        <w:ind w:left="5389" w:hanging="360"/>
      </w:pPr>
    </w:lvl>
    <w:lvl w:ilvl="7" w:tplc="580A0019" w:tentative="1">
      <w:start w:val="1"/>
      <w:numFmt w:val="lowerLetter"/>
      <w:lvlText w:val="%8."/>
      <w:lvlJc w:val="left"/>
      <w:pPr>
        <w:ind w:left="6109" w:hanging="360"/>
      </w:pPr>
    </w:lvl>
    <w:lvl w:ilvl="8" w:tplc="580A001B" w:tentative="1">
      <w:start w:val="1"/>
      <w:numFmt w:val="lowerRoman"/>
      <w:lvlText w:val="%9."/>
      <w:lvlJc w:val="right"/>
      <w:pPr>
        <w:ind w:left="6829" w:hanging="180"/>
      </w:pPr>
    </w:lvl>
  </w:abstractNum>
  <w:abstractNum w:abstractNumId="22" w15:restartNumberingAfterBreak="0">
    <w:nsid w:val="58917E8D"/>
    <w:multiLevelType w:val="hybridMultilevel"/>
    <w:tmpl w:val="D5FCA550"/>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23" w15:restartNumberingAfterBreak="0">
    <w:nsid w:val="5D1947D7"/>
    <w:multiLevelType w:val="multilevel"/>
    <w:tmpl w:val="8A7C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3C0ABB"/>
    <w:multiLevelType w:val="hybridMultilevel"/>
    <w:tmpl w:val="DB8E9AE2"/>
    <w:lvl w:ilvl="0" w:tplc="240A000F">
      <w:start w:val="1"/>
      <w:numFmt w:val="decimal"/>
      <w:lvlText w:val="%1."/>
      <w:lvlJc w:val="left"/>
      <w:pPr>
        <w:ind w:left="720" w:hanging="360"/>
      </w:pPr>
    </w:lvl>
    <w:lvl w:ilvl="1" w:tplc="580A0019">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5" w15:restartNumberingAfterBreak="0">
    <w:nsid w:val="60851B61"/>
    <w:multiLevelType w:val="hybridMultilevel"/>
    <w:tmpl w:val="1EDC4816"/>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6" w15:restartNumberingAfterBreak="0">
    <w:nsid w:val="627A413E"/>
    <w:multiLevelType w:val="multilevel"/>
    <w:tmpl w:val="424E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5D41F3"/>
    <w:multiLevelType w:val="multilevel"/>
    <w:tmpl w:val="3D62659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FB78B3"/>
    <w:multiLevelType w:val="hybridMultilevel"/>
    <w:tmpl w:val="89CA98F2"/>
    <w:lvl w:ilvl="0" w:tplc="580A000F">
      <w:start w:val="1"/>
      <w:numFmt w:val="decimal"/>
      <w:lvlText w:val="%1."/>
      <w:lvlJc w:val="left"/>
      <w:pPr>
        <w:ind w:left="1429" w:hanging="360"/>
      </w:pPr>
    </w:lvl>
    <w:lvl w:ilvl="1" w:tplc="580A0019" w:tentative="1">
      <w:start w:val="1"/>
      <w:numFmt w:val="lowerLetter"/>
      <w:lvlText w:val="%2."/>
      <w:lvlJc w:val="left"/>
      <w:pPr>
        <w:ind w:left="2149" w:hanging="360"/>
      </w:pPr>
    </w:lvl>
    <w:lvl w:ilvl="2" w:tplc="580A001B" w:tentative="1">
      <w:start w:val="1"/>
      <w:numFmt w:val="lowerRoman"/>
      <w:lvlText w:val="%3."/>
      <w:lvlJc w:val="right"/>
      <w:pPr>
        <w:ind w:left="2869" w:hanging="180"/>
      </w:pPr>
    </w:lvl>
    <w:lvl w:ilvl="3" w:tplc="580A000F" w:tentative="1">
      <w:start w:val="1"/>
      <w:numFmt w:val="decimal"/>
      <w:lvlText w:val="%4."/>
      <w:lvlJc w:val="left"/>
      <w:pPr>
        <w:ind w:left="3589" w:hanging="360"/>
      </w:pPr>
    </w:lvl>
    <w:lvl w:ilvl="4" w:tplc="580A0019" w:tentative="1">
      <w:start w:val="1"/>
      <w:numFmt w:val="lowerLetter"/>
      <w:lvlText w:val="%5."/>
      <w:lvlJc w:val="left"/>
      <w:pPr>
        <w:ind w:left="4309" w:hanging="360"/>
      </w:pPr>
    </w:lvl>
    <w:lvl w:ilvl="5" w:tplc="580A001B" w:tentative="1">
      <w:start w:val="1"/>
      <w:numFmt w:val="lowerRoman"/>
      <w:lvlText w:val="%6."/>
      <w:lvlJc w:val="right"/>
      <w:pPr>
        <w:ind w:left="5029" w:hanging="180"/>
      </w:pPr>
    </w:lvl>
    <w:lvl w:ilvl="6" w:tplc="580A000F" w:tentative="1">
      <w:start w:val="1"/>
      <w:numFmt w:val="decimal"/>
      <w:lvlText w:val="%7."/>
      <w:lvlJc w:val="left"/>
      <w:pPr>
        <w:ind w:left="5749" w:hanging="360"/>
      </w:pPr>
    </w:lvl>
    <w:lvl w:ilvl="7" w:tplc="580A0019" w:tentative="1">
      <w:start w:val="1"/>
      <w:numFmt w:val="lowerLetter"/>
      <w:lvlText w:val="%8."/>
      <w:lvlJc w:val="left"/>
      <w:pPr>
        <w:ind w:left="6469" w:hanging="360"/>
      </w:pPr>
    </w:lvl>
    <w:lvl w:ilvl="8" w:tplc="580A001B" w:tentative="1">
      <w:start w:val="1"/>
      <w:numFmt w:val="lowerRoman"/>
      <w:lvlText w:val="%9."/>
      <w:lvlJc w:val="right"/>
      <w:pPr>
        <w:ind w:left="7189" w:hanging="180"/>
      </w:pPr>
    </w:lvl>
  </w:abstractNum>
  <w:abstractNum w:abstractNumId="29" w15:restartNumberingAfterBreak="0">
    <w:nsid w:val="6ADA7786"/>
    <w:multiLevelType w:val="hybridMultilevel"/>
    <w:tmpl w:val="BF1C3EA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0" w15:restartNumberingAfterBreak="0">
    <w:nsid w:val="70D27DA8"/>
    <w:multiLevelType w:val="multilevel"/>
    <w:tmpl w:val="E8E6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E7252E"/>
    <w:multiLevelType w:val="multilevel"/>
    <w:tmpl w:val="39E8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F60639"/>
    <w:multiLevelType w:val="hybridMultilevel"/>
    <w:tmpl w:val="F740D2E4"/>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33" w15:restartNumberingAfterBreak="0">
    <w:nsid w:val="75050321"/>
    <w:multiLevelType w:val="multilevel"/>
    <w:tmpl w:val="75E6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A82151"/>
    <w:multiLevelType w:val="hybridMultilevel"/>
    <w:tmpl w:val="90604E92"/>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35" w15:restartNumberingAfterBreak="0">
    <w:nsid w:val="7E5F4B33"/>
    <w:multiLevelType w:val="hybridMultilevel"/>
    <w:tmpl w:val="DCEABF6E"/>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1334607539">
    <w:abstractNumId w:val="35"/>
  </w:num>
  <w:num w:numId="2" w16cid:durableId="275065893">
    <w:abstractNumId w:val="18"/>
  </w:num>
  <w:num w:numId="3" w16cid:durableId="495726062">
    <w:abstractNumId w:val="33"/>
  </w:num>
  <w:num w:numId="4" w16cid:durableId="1222407232">
    <w:abstractNumId w:val="11"/>
  </w:num>
  <w:num w:numId="5" w16cid:durableId="416249166">
    <w:abstractNumId w:val="6"/>
  </w:num>
  <w:num w:numId="6" w16cid:durableId="1449665311">
    <w:abstractNumId w:val="30"/>
  </w:num>
  <w:num w:numId="7" w16cid:durableId="802885722">
    <w:abstractNumId w:val="34"/>
  </w:num>
  <w:num w:numId="8" w16cid:durableId="568272299">
    <w:abstractNumId w:val="22"/>
  </w:num>
  <w:num w:numId="9" w16cid:durableId="321811447">
    <w:abstractNumId w:val="5"/>
  </w:num>
  <w:num w:numId="10" w16cid:durableId="2057462149">
    <w:abstractNumId w:val="32"/>
  </w:num>
  <w:num w:numId="11" w16cid:durableId="1070033184">
    <w:abstractNumId w:val="13"/>
  </w:num>
  <w:num w:numId="12" w16cid:durableId="100150520">
    <w:abstractNumId w:val="29"/>
  </w:num>
  <w:num w:numId="13" w16cid:durableId="109862573">
    <w:abstractNumId w:val="26"/>
  </w:num>
  <w:num w:numId="14" w16cid:durableId="968507710">
    <w:abstractNumId w:val="27"/>
  </w:num>
  <w:num w:numId="15" w16cid:durableId="2059275990">
    <w:abstractNumId w:val="19"/>
  </w:num>
  <w:num w:numId="16" w16cid:durableId="930242451">
    <w:abstractNumId w:val="1"/>
  </w:num>
  <w:num w:numId="17" w16cid:durableId="1633708758">
    <w:abstractNumId w:val="24"/>
  </w:num>
  <w:num w:numId="18" w16cid:durableId="663779529">
    <w:abstractNumId w:val="8"/>
  </w:num>
  <w:num w:numId="19" w16cid:durableId="1345782888">
    <w:abstractNumId w:val="23"/>
  </w:num>
  <w:num w:numId="20" w16cid:durableId="1615558685">
    <w:abstractNumId w:val="14"/>
  </w:num>
  <w:num w:numId="21" w16cid:durableId="416251383">
    <w:abstractNumId w:val="9"/>
  </w:num>
  <w:num w:numId="22" w16cid:durableId="1067414385">
    <w:abstractNumId w:val="10"/>
  </w:num>
  <w:num w:numId="23" w16cid:durableId="2053840282">
    <w:abstractNumId w:val="21"/>
  </w:num>
  <w:num w:numId="24" w16cid:durableId="85883592">
    <w:abstractNumId w:val="15"/>
  </w:num>
  <w:num w:numId="25" w16cid:durableId="725110671">
    <w:abstractNumId w:val="3"/>
  </w:num>
  <w:num w:numId="26" w16cid:durableId="834875476">
    <w:abstractNumId w:val="20"/>
  </w:num>
  <w:num w:numId="27" w16cid:durableId="1749762313">
    <w:abstractNumId w:val="12"/>
  </w:num>
  <w:num w:numId="28" w16cid:durableId="1528524444">
    <w:abstractNumId w:val="7"/>
  </w:num>
  <w:num w:numId="29" w16cid:durableId="765348080">
    <w:abstractNumId w:val="25"/>
  </w:num>
  <w:num w:numId="30" w16cid:durableId="1771658723">
    <w:abstractNumId w:val="17"/>
  </w:num>
  <w:num w:numId="31" w16cid:durableId="1332950831">
    <w:abstractNumId w:val="31"/>
  </w:num>
  <w:num w:numId="32" w16cid:durableId="1405879771">
    <w:abstractNumId w:val="21"/>
  </w:num>
  <w:num w:numId="33" w16cid:durableId="1315722471">
    <w:abstractNumId w:val="28"/>
  </w:num>
  <w:num w:numId="34" w16cid:durableId="752511061">
    <w:abstractNumId w:val="0"/>
  </w:num>
  <w:num w:numId="35" w16cid:durableId="687096012">
    <w:abstractNumId w:val="16"/>
  </w:num>
  <w:num w:numId="36" w16cid:durableId="1912078482">
    <w:abstractNumId w:val="4"/>
  </w:num>
  <w:num w:numId="37" w16cid:durableId="4479662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F5F"/>
    <w:rsid w:val="000169CC"/>
    <w:rsid w:val="000328D3"/>
    <w:rsid w:val="0003308F"/>
    <w:rsid w:val="00055C22"/>
    <w:rsid w:val="00085604"/>
    <w:rsid w:val="00085CBE"/>
    <w:rsid w:val="00092397"/>
    <w:rsid w:val="000A61E2"/>
    <w:rsid w:val="000D1C7E"/>
    <w:rsid w:val="000E1235"/>
    <w:rsid w:val="000E3CD8"/>
    <w:rsid w:val="000E4489"/>
    <w:rsid w:val="000F1445"/>
    <w:rsid w:val="000F3304"/>
    <w:rsid w:val="000F5FEA"/>
    <w:rsid w:val="001040E1"/>
    <w:rsid w:val="00121CFF"/>
    <w:rsid w:val="00141DEF"/>
    <w:rsid w:val="00143608"/>
    <w:rsid w:val="00151A09"/>
    <w:rsid w:val="00160EF9"/>
    <w:rsid w:val="00164635"/>
    <w:rsid w:val="00174366"/>
    <w:rsid w:val="00175498"/>
    <w:rsid w:val="0017556D"/>
    <w:rsid w:val="00176E8C"/>
    <w:rsid w:val="0018285C"/>
    <w:rsid w:val="00196AA8"/>
    <w:rsid w:val="001A2F7D"/>
    <w:rsid w:val="001A3ED1"/>
    <w:rsid w:val="001C0EB0"/>
    <w:rsid w:val="001D13C2"/>
    <w:rsid w:val="001E76F3"/>
    <w:rsid w:val="002042A9"/>
    <w:rsid w:val="002475AE"/>
    <w:rsid w:val="00250A59"/>
    <w:rsid w:val="00253BD2"/>
    <w:rsid w:val="00253DA2"/>
    <w:rsid w:val="00256A98"/>
    <w:rsid w:val="00260523"/>
    <w:rsid w:val="002A0067"/>
    <w:rsid w:val="002A18D4"/>
    <w:rsid w:val="002A1CBD"/>
    <w:rsid w:val="002A5FB9"/>
    <w:rsid w:val="002F61EE"/>
    <w:rsid w:val="003008C3"/>
    <w:rsid w:val="00303873"/>
    <w:rsid w:val="00311866"/>
    <w:rsid w:val="00321FC8"/>
    <w:rsid w:val="00342F2D"/>
    <w:rsid w:val="00347861"/>
    <w:rsid w:val="00347D71"/>
    <w:rsid w:val="003556D3"/>
    <w:rsid w:val="003565AE"/>
    <w:rsid w:val="003722B8"/>
    <w:rsid w:val="00391CA0"/>
    <w:rsid w:val="003B0F8E"/>
    <w:rsid w:val="003B2B4B"/>
    <w:rsid w:val="003C147E"/>
    <w:rsid w:val="003C1FA7"/>
    <w:rsid w:val="003E72EB"/>
    <w:rsid w:val="003F7C90"/>
    <w:rsid w:val="004048FD"/>
    <w:rsid w:val="004115E5"/>
    <w:rsid w:val="00413DD9"/>
    <w:rsid w:val="00437EAF"/>
    <w:rsid w:val="0045275F"/>
    <w:rsid w:val="00455922"/>
    <w:rsid w:val="00480B1F"/>
    <w:rsid w:val="0048527A"/>
    <w:rsid w:val="004B29D7"/>
    <w:rsid w:val="004C3194"/>
    <w:rsid w:val="004D2447"/>
    <w:rsid w:val="004F5C60"/>
    <w:rsid w:val="005156BA"/>
    <w:rsid w:val="00530BB8"/>
    <w:rsid w:val="00551E4F"/>
    <w:rsid w:val="00566096"/>
    <w:rsid w:val="00574FDD"/>
    <w:rsid w:val="005762DD"/>
    <w:rsid w:val="005834C2"/>
    <w:rsid w:val="005838BB"/>
    <w:rsid w:val="00586B96"/>
    <w:rsid w:val="005913D9"/>
    <w:rsid w:val="005A0633"/>
    <w:rsid w:val="005A426A"/>
    <w:rsid w:val="005A72B8"/>
    <w:rsid w:val="005A788D"/>
    <w:rsid w:val="005B3DE1"/>
    <w:rsid w:val="005C2FFF"/>
    <w:rsid w:val="005E5703"/>
    <w:rsid w:val="005F0377"/>
    <w:rsid w:val="005F5C4F"/>
    <w:rsid w:val="00600853"/>
    <w:rsid w:val="00620AD0"/>
    <w:rsid w:val="006214C6"/>
    <w:rsid w:val="006333FE"/>
    <w:rsid w:val="00642D6E"/>
    <w:rsid w:val="00660325"/>
    <w:rsid w:val="00661ECC"/>
    <w:rsid w:val="00671F0A"/>
    <w:rsid w:val="006844C2"/>
    <w:rsid w:val="006920AB"/>
    <w:rsid w:val="00696A9C"/>
    <w:rsid w:val="006A56CF"/>
    <w:rsid w:val="006B4B83"/>
    <w:rsid w:val="006B7E07"/>
    <w:rsid w:val="006F4831"/>
    <w:rsid w:val="00704386"/>
    <w:rsid w:val="00711924"/>
    <w:rsid w:val="00722420"/>
    <w:rsid w:val="00746198"/>
    <w:rsid w:val="00747CA1"/>
    <w:rsid w:val="00761348"/>
    <w:rsid w:val="0077686B"/>
    <w:rsid w:val="00780FFD"/>
    <w:rsid w:val="00782A6A"/>
    <w:rsid w:val="007937A8"/>
    <w:rsid w:val="007943F5"/>
    <w:rsid w:val="007945D0"/>
    <w:rsid w:val="007C250D"/>
    <w:rsid w:val="007C3418"/>
    <w:rsid w:val="007D5022"/>
    <w:rsid w:val="008009B7"/>
    <w:rsid w:val="00821244"/>
    <w:rsid w:val="008221A9"/>
    <w:rsid w:val="00824E0B"/>
    <w:rsid w:val="00844E66"/>
    <w:rsid w:val="00851ECB"/>
    <w:rsid w:val="00856829"/>
    <w:rsid w:val="008622E2"/>
    <w:rsid w:val="00866A77"/>
    <w:rsid w:val="00886C1B"/>
    <w:rsid w:val="008A7C42"/>
    <w:rsid w:val="008B4B18"/>
    <w:rsid w:val="008B6BF0"/>
    <w:rsid w:val="008C36A2"/>
    <w:rsid w:val="008C45F5"/>
    <w:rsid w:val="00911976"/>
    <w:rsid w:val="00914AD6"/>
    <w:rsid w:val="00916980"/>
    <w:rsid w:val="009308A0"/>
    <w:rsid w:val="00946573"/>
    <w:rsid w:val="009703A6"/>
    <w:rsid w:val="009741F4"/>
    <w:rsid w:val="009A46E1"/>
    <w:rsid w:val="009A7A37"/>
    <w:rsid w:val="009B3C62"/>
    <w:rsid w:val="009E1E9D"/>
    <w:rsid w:val="009E2CEF"/>
    <w:rsid w:val="009E4A3D"/>
    <w:rsid w:val="009F64F9"/>
    <w:rsid w:val="009F67DF"/>
    <w:rsid w:val="00A03AB6"/>
    <w:rsid w:val="00A05657"/>
    <w:rsid w:val="00A20E00"/>
    <w:rsid w:val="00A4042A"/>
    <w:rsid w:val="00A47562"/>
    <w:rsid w:val="00A52C0A"/>
    <w:rsid w:val="00A55847"/>
    <w:rsid w:val="00A563EF"/>
    <w:rsid w:val="00A82681"/>
    <w:rsid w:val="00A87BA9"/>
    <w:rsid w:val="00AB3581"/>
    <w:rsid w:val="00AC5320"/>
    <w:rsid w:val="00B0566E"/>
    <w:rsid w:val="00B33281"/>
    <w:rsid w:val="00B35BA0"/>
    <w:rsid w:val="00B55E0F"/>
    <w:rsid w:val="00B60AD0"/>
    <w:rsid w:val="00B610ED"/>
    <w:rsid w:val="00B674C7"/>
    <w:rsid w:val="00B86948"/>
    <w:rsid w:val="00B94D0E"/>
    <w:rsid w:val="00B9798F"/>
    <w:rsid w:val="00BA7BCD"/>
    <w:rsid w:val="00BC19B2"/>
    <w:rsid w:val="00BF112E"/>
    <w:rsid w:val="00BF6A41"/>
    <w:rsid w:val="00C00F56"/>
    <w:rsid w:val="00C03085"/>
    <w:rsid w:val="00C13077"/>
    <w:rsid w:val="00C15E2F"/>
    <w:rsid w:val="00C411A7"/>
    <w:rsid w:val="00C46976"/>
    <w:rsid w:val="00C4792F"/>
    <w:rsid w:val="00C61813"/>
    <w:rsid w:val="00C66822"/>
    <w:rsid w:val="00C74F5F"/>
    <w:rsid w:val="00CA1F27"/>
    <w:rsid w:val="00CA2046"/>
    <w:rsid w:val="00CA44A4"/>
    <w:rsid w:val="00CD0D37"/>
    <w:rsid w:val="00CD2AD0"/>
    <w:rsid w:val="00CE6868"/>
    <w:rsid w:val="00CF77D4"/>
    <w:rsid w:val="00D34F79"/>
    <w:rsid w:val="00D410B7"/>
    <w:rsid w:val="00D53F0F"/>
    <w:rsid w:val="00D60529"/>
    <w:rsid w:val="00D67DE3"/>
    <w:rsid w:val="00D7069E"/>
    <w:rsid w:val="00D70872"/>
    <w:rsid w:val="00D87749"/>
    <w:rsid w:val="00D90A2C"/>
    <w:rsid w:val="00D93D4D"/>
    <w:rsid w:val="00D953F4"/>
    <w:rsid w:val="00D969DF"/>
    <w:rsid w:val="00DB1F12"/>
    <w:rsid w:val="00DB24FC"/>
    <w:rsid w:val="00DC08FE"/>
    <w:rsid w:val="00DD67FD"/>
    <w:rsid w:val="00E001F4"/>
    <w:rsid w:val="00E17A04"/>
    <w:rsid w:val="00E30B75"/>
    <w:rsid w:val="00E3254D"/>
    <w:rsid w:val="00E36C6A"/>
    <w:rsid w:val="00E448C7"/>
    <w:rsid w:val="00E52CFF"/>
    <w:rsid w:val="00E55829"/>
    <w:rsid w:val="00E834CE"/>
    <w:rsid w:val="00EB58FD"/>
    <w:rsid w:val="00EC42D7"/>
    <w:rsid w:val="00ED7502"/>
    <w:rsid w:val="00F16ADA"/>
    <w:rsid w:val="00F26C74"/>
    <w:rsid w:val="00F27A00"/>
    <w:rsid w:val="00F338C1"/>
    <w:rsid w:val="00F67BED"/>
    <w:rsid w:val="00F863C6"/>
    <w:rsid w:val="00FE7CB3"/>
    <w:rsid w:val="00FF19A9"/>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E0FB2"/>
  <w15:chartTrackingRefBased/>
  <w15:docId w15:val="{DD407A3D-30C1-493F-BEDC-8F4D13CDB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4C7"/>
    <w:pPr>
      <w:ind w:firstLine="709"/>
    </w:pPr>
    <w:rPr>
      <w:rFonts w:ascii="Times New Roman" w:hAnsi="Times New Roman"/>
      <w:color w:val="000000" w:themeColor="text1"/>
      <w:sz w:val="24"/>
      <w14:ligatures w14:val="none"/>
    </w:rPr>
  </w:style>
  <w:style w:type="paragraph" w:styleId="Ttulo1">
    <w:name w:val="heading 1"/>
    <w:basedOn w:val="Normal"/>
    <w:next w:val="Normal"/>
    <w:link w:val="Ttulo1Car"/>
    <w:autoRedefine/>
    <w:uiPriority w:val="9"/>
    <w:qFormat/>
    <w:rsid w:val="003565AE"/>
    <w:pPr>
      <w:keepNext/>
      <w:keepLines/>
      <w:spacing w:before="360" w:after="80"/>
      <w:ind w:left="1069" w:firstLine="0"/>
      <w:jc w:val="center"/>
      <w:outlineLvl w:val="0"/>
    </w:pPr>
    <w:rPr>
      <w:rFonts w:eastAsiaTheme="majorEastAsia" w:cstheme="majorBidi"/>
      <w:b/>
      <w:szCs w:val="40"/>
      <w14:ligatures w14:val="standardContextual"/>
    </w:rPr>
  </w:style>
  <w:style w:type="paragraph" w:styleId="Ttulo2">
    <w:name w:val="heading 2"/>
    <w:basedOn w:val="Normal"/>
    <w:next w:val="Normal"/>
    <w:link w:val="Ttulo2Car"/>
    <w:autoRedefine/>
    <w:uiPriority w:val="9"/>
    <w:unhideWhenUsed/>
    <w:qFormat/>
    <w:rsid w:val="005838BB"/>
    <w:pPr>
      <w:keepNext/>
      <w:keepLines/>
      <w:numPr>
        <w:numId w:val="23"/>
      </w:numPr>
      <w:spacing w:before="160" w:after="8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C74F5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74F5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74F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74F5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4F5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4F5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4F5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65AE"/>
    <w:rPr>
      <w:rFonts w:ascii="Times New Roman" w:eastAsiaTheme="majorEastAsia" w:hAnsi="Times New Roman" w:cstheme="majorBidi"/>
      <w:b/>
      <w:color w:val="000000" w:themeColor="text1"/>
      <w:sz w:val="24"/>
      <w:szCs w:val="40"/>
    </w:rPr>
  </w:style>
  <w:style w:type="character" w:customStyle="1" w:styleId="Ttulo2Car">
    <w:name w:val="Título 2 Car"/>
    <w:basedOn w:val="Fuentedeprrafopredeter"/>
    <w:link w:val="Ttulo2"/>
    <w:uiPriority w:val="9"/>
    <w:rsid w:val="005838BB"/>
    <w:rPr>
      <w:rFonts w:ascii="Times New Roman" w:eastAsiaTheme="majorEastAsia" w:hAnsi="Times New Roman" w:cstheme="majorBidi"/>
      <w:b/>
      <w:color w:val="000000" w:themeColor="text1"/>
      <w:sz w:val="24"/>
      <w:szCs w:val="32"/>
      <w14:ligatures w14:val="none"/>
    </w:rPr>
  </w:style>
  <w:style w:type="character" w:customStyle="1" w:styleId="Ttulo3Car">
    <w:name w:val="Título 3 Car"/>
    <w:basedOn w:val="Fuentedeprrafopredeter"/>
    <w:link w:val="Ttulo3"/>
    <w:uiPriority w:val="9"/>
    <w:semiHidden/>
    <w:rsid w:val="00C74F5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74F5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74F5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74F5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4F5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4F5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4F5F"/>
    <w:rPr>
      <w:rFonts w:eastAsiaTheme="majorEastAsia" w:cstheme="majorBidi"/>
      <w:color w:val="272727" w:themeColor="text1" w:themeTint="D8"/>
    </w:rPr>
  </w:style>
  <w:style w:type="paragraph" w:styleId="Ttulo">
    <w:name w:val="Title"/>
    <w:basedOn w:val="Normal"/>
    <w:next w:val="Normal"/>
    <w:link w:val="TtuloCar"/>
    <w:uiPriority w:val="10"/>
    <w:qFormat/>
    <w:rsid w:val="00C74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4F5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4F5F"/>
    <w:pPr>
      <w:numPr>
        <w:ilvl w:val="1"/>
      </w:numPr>
      <w:spacing w:after="160"/>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4F5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4F5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C74F5F"/>
    <w:rPr>
      <w:i/>
      <w:iCs/>
      <w:color w:val="404040" w:themeColor="text1" w:themeTint="BF"/>
    </w:rPr>
  </w:style>
  <w:style w:type="paragraph" w:styleId="Prrafodelista">
    <w:name w:val="List Paragraph"/>
    <w:basedOn w:val="Normal"/>
    <w:uiPriority w:val="34"/>
    <w:qFormat/>
    <w:rsid w:val="00C74F5F"/>
    <w:pPr>
      <w:ind w:left="720"/>
      <w:contextualSpacing/>
    </w:pPr>
  </w:style>
  <w:style w:type="character" w:styleId="nfasisintenso">
    <w:name w:val="Intense Emphasis"/>
    <w:basedOn w:val="Fuentedeprrafopredeter"/>
    <w:uiPriority w:val="21"/>
    <w:qFormat/>
    <w:rsid w:val="00C74F5F"/>
    <w:rPr>
      <w:i/>
      <w:iCs/>
      <w:color w:val="0F4761" w:themeColor="accent1" w:themeShade="BF"/>
    </w:rPr>
  </w:style>
  <w:style w:type="paragraph" w:styleId="Citadestacada">
    <w:name w:val="Intense Quote"/>
    <w:basedOn w:val="Normal"/>
    <w:next w:val="Normal"/>
    <w:link w:val="CitadestacadaCar"/>
    <w:uiPriority w:val="30"/>
    <w:qFormat/>
    <w:rsid w:val="00C74F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74F5F"/>
    <w:rPr>
      <w:i/>
      <w:iCs/>
      <w:color w:val="0F4761" w:themeColor="accent1" w:themeShade="BF"/>
    </w:rPr>
  </w:style>
  <w:style w:type="character" w:styleId="Referenciaintensa">
    <w:name w:val="Intense Reference"/>
    <w:basedOn w:val="Fuentedeprrafopredeter"/>
    <w:uiPriority w:val="32"/>
    <w:qFormat/>
    <w:rsid w:val="00C74F5F"/>
    <w:rPr>
      <w:b/>
      <w:bCs/>
      <w:smallCaps/>
      <w:color w:val="0F4761" w:themeColor="accent1" w:themeShade="BF"/>
      <w:spacing w:val="5"/>
    </w:rPr>
  </w:style>
  <w:style w:type="paragraph" w:styleId="TtuloTDC">
    <w:name w:val="TOC Heading"/>
    <w:basedOn w:val="Ttulo1"/>
    <w:next w:val="Normal"/>
    <w:uiPriority w:val="39"/>
    <w:unhideWhenUsed/>
    <w:qFormat/>
    <w:rsid w:val="00B674C7"/>
    <w:pPr>
      <w:spacing w:before="240" w:after="0" w:line="259" w:lineRule="auto"/>
      <w:outlineLvl w:val="9"/>
    </w:pPr>
    <w:rPr>
      <w:sz w:val="32"/>
      <w:szCs w:val="32"/>
      <w:lang w:eastAsia="es-419"/>
      <w14:ligatures w14:val="none"/>
    </w:rPr>
  </w:style>
  <w:style w:type="paragraph" w:styleId="TDC1">
    <w:name w:val="toc 1"/>
    <w:basedOn w:val="Normal"/>
    <w:next w:val="Normal"/>
    <w:autoRedefine/>
    <w:uiPriority w:val="39"/>
    <w:unhideWhenUsed/>
    <w:rsid w:val="004B29D7"/>
    <w:pPr>
      <w:spacing w:after="100"/>
    </w:pPr>
  </w:style>
  <w:style w:type="character" w:styleId="Hipervnculo">
    <w:name w:val="Hyperlink"/>
    <w:basedOn w:val="Fuentedeprrafopredeter"/>
    <w:uiPriority w:val="99"/>
    <w:unhideWhenUsed/>
    <w:rsid w:val="004B29D7"/>
    <w:rPr>
      <w:color w:val="467886" w:themeColor="hyperlink"/>
      <w:u w:val="single"/>
    </w:rPr>
  </w:style>
  <w:style w:type="paragraph" w:styleId="Encabezado">
    <w:name w:val="header"/>
    <w:basedOn w:val="Normal"/>
    <w:link w:val="EncabezadoCar"/>
    <w:uiPriority w:val="99"/>
    <w:unhideWhenUsed/>
    <w:rsid w:val="004B29D7"/>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4B29D7"/>
    <w:rPr>
      <w:rFonts w:ascii="Times New Roman" w:hAnsi="Times New Roman"/>
      <w:color w:val="000000" w:themeColor="text1"/>
      <w:sz w:val="24"/>
      <w14:ligatures w14:val="none"/>
    </w:rPr>
  </w:style>
  <w:style w:type="paragraph" w:styleId="Piedepgina">
    <w:name w:val="footer"/>
    <w:basedOn w:val="Normal"/>
    <w:link w:val="PiedepginaCar"/>
    <w:uiPriority w:val="99"/>
    <w:unhideWhenUsed/>
    <w:rsid w:val="004B29D7"/>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4B29D7"/>
    <w:rPr>
      <w:rFonts w:ascii="Times New Roman" w:hAnsi="Times New Roman"/>
      <w:color w:val="000000" w:themeColor="text1"/>
      <w:sz w:val="24"/>
      <w14:ligatures w14:val="none"/>
    </w:rPr>
  </w:style>
  <w:style w:type="character" w:styleId="Mencinsinresolver">
    <w:name w:val="Unresolved Mention"/>
    <w:basedOn w:val="Fuentedeprrafopredeter"/>
    <w:uiPriority w:val="99"/>
    <w:semiHidden/>
    <w:unhideWhenUsed/>
    <w:rsid w:val="00E52CFF"/>
    <w:rPr>
      <w:color w:val="605E5C"/>
      <w:shd w:val="clear" w:color="auto" w:fill="E1DFDD"/>
    </w:rPr>
  </w:style>
  <w:style w:type="paragraph" w:styleId="Descripcin">
    <w:name w:val="caption"/>
    <w:basedOn w:val="Normal"/>
    <w:next w:val="Normal"/>
    <w:uiPriority w:val="35"/>
    <w:unhideWhenUsed/>
    <w:qFormat/>
    <w:rsid w:val="00E52CFF"/>
    <w:pPr>
      <w:spacing w:after="200" w:line="240" w:lineRule="auto"/>
    </w:pPr>
    <w:rPr>
      <w:i/>
      <w:iCs/>
      <w:color w:val="0E2841" w:themeColor="text2"/>
      <w:sz w:val="18"/>
      <w:szCs w:val="18"/>
    </w:rPr>
  </w:style>
  <w:style w:type="character" w:styleId="Hipervnculovisitado">
    <w:name w:val="FollowedHyperlink"/>
    <w:basedOn w:val="Fuentedeprrafopredeter"/>
    <w:uiPriority w:val="99"/>
    <w:semiHidden/>
    <w:unhideWhenUsed/>
    <w:rsid w:val="00D53F0F"/>
    <w:rPr>
      <w:color w:val="96607D" w:themeColor="followedHyperlink"/>
      <w:u w:val="single"/>
    </w:rPr>
  </w:style>
  <w:style w:type="paragraph" w:styleId="TDC2">
    <w:name w:val="toc 2"/>
    <w:basedOn w:val="Normal"/>
    <w:next w:val="Normal"/>
    <w:autoRedefine/>
    <w:uiPriority w:val="39"/>
    <w:unhideWhenUsed/>
    <w:rsid w:val="007943F5"/>
    <w:pPr>
      <w:tabs>
        <w:tab w:val="right" w:leader="dot" w:pos="8828"/>
      </w:tabs>
      <w:spacing w:after="100"/>
      <w:ind w:left="240" w:firstLine="469"/>
    </w:pPr>
  </w:style>
  <w:style w:type="paragraph" w:styleId="Tabladeilustraciones">
    <w:name w:val="table of figures"/>
    <w:basedOn w:val="Normal"/>
    <w:next w:val="Normal"/>
    <w:uiPriority w:val="99"/>
    <w:unhideWhenUsed/>
    <w:rsid w:val="00196AA8"/>
  </w:style>
  <w:style w:type="table" w:styleId="Tablaconcuadrcula">
    <w:name w:val="Table Grid"/>
    <w:basedOn w:val="Tablanormal"/>
    <w:uiPriority w:val="39"/>
    <w:rsid w:val="00B94D0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B94D0E"/>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Textoennegrita">
    <w:name w:val="Strong"/>
    <w:basedOn w:val="Fuentedeprrafopredeter"/>
    <w:uiPriority w:val="22"/>
    <w:qFormat/>
    <w:rsid w:val="00347D71"/>
    <w:rPr>
      <w:b/>
      <w:bCs/>
    </w:rPr>
  </w:style>
  <w:style w:type="table" w:styleId="Tablanormal3">
    <w:name w:val="Plain Table 3"/>
    <w:basedOn w:val="Tablanormal"/>
    <w:uiPriority w:val="43"/>
    <w:rsid w:val="006333FE"/>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6333FE"/>
    <w:pPr>
      <w:spacing w:before="100" w:beforeAutospacing="1" w:after="100" w:afterAutospacing="1" w:line="240" w:lineRule="auto"/>
      <w:ind w:firstLine="0"/>
    </w:pPr>
    <w:rPr>
      <w:rFonts w:eastAsia="Times New Roman" w:cs="Times New Roman"/>
      <w:color w:val="auto"/>
      <w:szCs w:val="24"/>
      <w:lang w:eastAsia="es-419"/>
    </w:rPr>
  </w:style>
  <w:style w:type="table" w:styleId="Tablaconcuadrcula1clara">
    <w:name w:val="Grid Table 1 Light"/>
    <w:basedOn w:val="Tablanormal"/>
    <w:uiPriority w:val="46"/>
    <w:rsid w:val="00C13077"/>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TMLconformatoprevio">
    <w:name w:val="HTML Preformatted"/>
    <w:basedOn w:val="Normal"/>
    <w:link w:val="HTMLconformatoprevioCar"/>
    <w:uiPriority w:val="99"/>
    <w:semiHidden/>
    <w:unhideWhenUsed/>
    <w:rsid w:val="003C147E"/>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3C147E"/>
    <w:rPr>
      <w:rFonts w:ascii="Consolas" w:hAnsi="Consolas"/>
      <w:color w:val="000000" w:themeColor="text1"/>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331600">
      <w:bodyDiv w:val="1"/>
      <w:marLeft w:val="0"/>
      <w:marRight w:val="0"/>
      <w:marTop w:val="0"/>
      <w:marBottom w:val="0"/>
      <w:divBdr>
        <w:top w:val="none" w:sz="0" w:space="0" w:color="auto"/>
        <w:left w:val="none" w:sz="0" w:space="0" w:color="auto"/>
        <w:bottom w:val="none" w:sz="0" w:space="0" w:color="auto"/>
        <w:right w:val="none" w:sz="0" w:space="0" w:color="auto"/>
      </w:divBdr>
      <w:divsChild>
        <w:div w:id="208348587">
          <w:marLeft w:val="0"/>
          <w:marRight w:val="0"/>
          <w:marTop w:val="0"/>
          <w:marBottom w:val="0"/>
          <w:divBdr>
            <w:top w:val="none" w:sz="0" w:space="0" w:color="auto"/>
            <w:left w:val="none" w:sz="0" w:space="0" w:color="auto"/>
            <w:bottom w:val="none" w:sz="0" w:space="0" w:color="auto"/>
            <w:right w:val="none" w:sz="0" w:space="0" w:color="auto"/>
          </w:divBdr>
        </w:div>
      </w:divsChild>
    </w:div>
    <w:div w:id="452789894">
      <w:bodyDiv w:val="1"/>
      <w:marLeft w:val="0"/>
      <w:marRight w:val="0"/>
      <w:marTop w:val="0"/>
      <w:marBottom w:val="0"/>
      <w:divBdr>
        <w:top w:val="none" w:sz="0" w:space="0" w:color="auto"/>
        <w:left w:val="none" w:sz="0" w:space="0" w:color="auto"/>
        <w:bottom w:val="none" w:sz="0" w:space="0" w:color="auto"/>
        <w:right w:val="none" w:sz="0" w:space="0" w:color="auto"/>
      </w:divBdr>
    </w:div>
    <w:div w:id="539172436">
      <w:bodyDiv w:val="1"/>
      <w:marLeft w:val="0"/>
      <w:marRight w:val="0"/>
      <w:marTop w:val="0"/>
      <w:marBottom w:val="0"/>
      <w:divBdr>
        <w:top w:val="none" w:sz="0" w:space="0" w:color="auto"/>
        <w:left w:val="none" w:sz="0" w:space="0" w:color="auto"/>
        <w:bottom w:val="none" w:sz="0" w:space="0" w:color="auto"/>
        <w:right w:val="none" w:sz="0" w:space="0" w:color="auto"/>
      </w:divBdr>
    </w:div>
    <w:div w:id="644966692">
      <w:bodyDiv w:val="1"/>
      <w:marLeft w:val="0"/>
      <w:marRight w:val="0"/>
      <w:marTop w:val="0"/>
      <w:marBottom w:val="0"/>
      <w:divBdr>
        <w:top w:val="none" w:sz="0" w:space="0" w:color="auto"/>
        <w:left w:val="none" w:sz="0" w:space="0" w:color="auto"/>
        <w:bottom w:val="none" w:sz="0" w:space="0" w:color="auto"/>
        <w:right w:val="none" w:sz="0" w:space="0" w:color="auto"/>
      </w:divBdr>
    </w:div>
    <w:div w:id="1281763431">
      <w:bodyDiv w:val="1"/>
      <w:marLeft w:val="0"/>
      <w:marRight w:val="0"/>
      <w:marTop w:val="0"/>
      <w:marBottom w:val="0"/>
      <w:divBdr>
        <w:top w:val="none" w:sz="0" w:space="0" w:color="auto"/>
        <w:left w:val="none" w:sz="0" w:space="0" w:color="auto"/>
        <w:bottom w:val="none" w:sz="0" w:space="0" w:color="auto"/>
        <w:right w:val="none" w:sz="0" w:space="0" w:color="auto"/>
      </w:divBdr>
      <w:divsChild>
        <w:div w:id="111822593">
          <w:marLeft w:val="0"/>
          <w:marRight w:val="0"/>
          <w:marTop w:val="0"/>
          <w:marBottom w:val="0"/>
          <w:divBdr>
            <w:top w:val="none" w:sz="0" w:space="0" w:color="auto"/>
            <w:left w:val="none" w:sz="0" w:space="0" w:color="auto"/>
            <w:bottom w:val="none" w:sz="0" w:space="0" w:color="auto"/>
            <w:right w:val="none" w:sz="0" w:space="0" w:color="auto"/>
          </w:divBdr>
        </w:div>
      </w:divsChild>
    </w:div>
    <w:div w:id="1317997081">
      <w:bodyDiv w:val="1"/>
      <w:marLeft w:val="0"/>
      <w:marRight w:val="0"/>
      <w:marTop w:val="0"/>
      <w:marBottom w:val="0"/>
      <w:divBdr>
        <w:top w:val="none" w:sz="0" w:space="0" w:color="auto"/>
        <w:left w:val="none" w:sz="0" w:space="0" w:color="auto"/>
        <w:bottom w:val="none" w:sz="0" w:space="0" w:color="auto"/>
        <w:right w:val="none" w:sz="0" w:space="0" w:color="auto"/>
      </w:divBdr>
    </w:div>
    <w:div w:id="1331254525">
      <w:bodyDiv w:val="1"/>
      <w:marLeft w:val="0"/>
      <w:marRight w:val="0"/>
      <w:marTop w:val="0"/>
      <w:marBottom w:val="0"/>
      <w:divBdr>
        <w:top w:val="none" w:sz="0" w:space="0" w:color="auto"/>
        <w:left w:val="none" w:sz="0" w:space="0" w:color="auto"/>
        <w:bottom w:val="none" w:sz="0" w:space="0" w:color="auto"/>
        <w:right w:val="none" w:sz="0" w:space="0" w:color="auto"/>
      </w:divBdr>
    </w:div>
    <w:div w:id="1347638130">
      <w:bodyDiv w:val="1"/>
      <w:marLeft w:val="0"/>
      <w:marRight w:val="0"/>
      <w:marTop w:val="0"/>
      <w:marBottom w:val="0"/>
      <w:divBdr>
        <w:top w:val="none" w:sz="0" w:space="0" w:color="auto"/>
        <w:left w:val="none" w:sz="0" w:space="0" w:color="auto"/>
        <w:bottom w:val="none" w:sz="0" w:space="0" w:color="auto"/>
        <w:right w:val="none" w:sz="0" w:space="0" w:color="auto"/>
      </w:divBdr>
    </w:div>
    <w:div w:id="1584945712">
      <w:bodyDiv w:val="1"/>
      <w:marLeft w:val="0"/>
      <w:marRight w:val="0"/>
      <w:marTop w:val="0"/>
      <w:marBottom w:val="0"/>
      <w:divBdr>
        <w:top w:val="none" w:sz="0" w:space="0" w:color="auto"/>
        <w:left w:val="none" w:sz="0" w:space="0" w:color="auto"/>
        <w:bottom w:val="none" w:sz="0" w:space="0" w:color="auto"/>
        <w:right w:val="none" w:sz="0" w:space="0" w:color="auto"/>
      </w:divBdr>
    </w:div>
    <w:div w:id="1604799042">
      <w:bodyDiv w:val="1"/>
      <w:marLeft w:val="0"/>
      <w:marRight w:val="0"/>
      <w:marTop w:val="0"/>
      <w:marBottom w:val="0"/>
      <w:divBdr>
        <w:top w:val="none" w:sz="0" w:space="0" w:color="auto"/>
        <w:left w:val="none" w:sz="0" w:space="0" w:color="auto"/>
        <w:bottom w:val="none" w:sz="0" w:space="0" w:color="auto"/>
        <w:right w:val="none" w:sz="0" w:space="0" w:color="auto"/>
      </w:divBdr>
    </w:div>
    <w:div w:id="1684354684">
      <w:bodyDiv w:val="1"/>
      <w:marLeft w:val="0"/>
      <w:marRight w:val="0"/>
      <w:marTop w:val="0"/>
      <w:marBottom w:val="0"/>
      <w:divBdr>
        <w:top w:val="none" w:sz="0" w:space="0" w:color="auto"/>
        <w:left w:val="none" w:sz="0" w:space="0" w:color="auto"/>
        <w:bottom w:val="none" w:sz="0" w:space="0" w:color="auto"/>
        <w:right w:val="none" w:sz="0" w:space="0" w:color="auto"/>
      </w:divBdr>
    </w:div>
    <w:div w:id="1821195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tmp"/><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tmp"/><Relationship Id="rId33" Type="http://schemas.openxmlformats.org/officeDocument/2006/relationships/hyperlink" Target="https://bibliotecavirtual.unad.edu.co/login?url=https://search.ebscohost.com/login.aspx?direct=true&amp;db=nlebk&amp;AN=2111782&amp;lang=es&amp;site=edslive&amp;scope=site"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bibliotecavirtual.unad.edu.co/login?url=https://search.ebscohost.com/login.aspx?direct=true&amp;db=nlebk&amp;AN=2111782&amp;lang=es&amp;site=edslive&amp;scope=sit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tmp"/><Relationship Id="rId32" Type="http://schemas.openxmlformats.org/officeDocument/2006/relationships/hyperlink" Target="https://bibliotecavirtual.unad.edu.co/login?url=https://search.ebscohost.com/login.aspx?direct=true&amp;db=nlebk&amp;AN=2111782&amp;lang=es&amp;site=edslive&amp;scope=site"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bibliotecavirtual.unad.edu.co/login?url=https://search.ebscohost.com/login.aspx?direct=true&amp;db=nlebk&amp;AN=2111782&amp;lang=es&amp;site=edslive&amp;scope=site"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bibliotecavirtual.unad.edu.co/login?url=https://search.ebscohost.com/login.aspx?direct=true&amp;db=nlebk&amp;AN=1295269&amp;lang=es&amp;site=edslive&amp;scope=sit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ithub.com/garciaamarilespedrojulio-collab/AirQuality-India-Phase4-Group2" TargetMode="External"/><Relationship Id="rId30" Type="http://schemas.openxmlformats.org/officeDocument/2006/relationships/hyperlink" Target="https://bibliotecavirtual.unad.edu.co/login?url=https://search.ebscohost.com/login.aspx?direct=true&amp;db=nlebk&amp;AN=1295269&amp;lang=es&amp;site=edslive&amp;scope=site" TargetMode="Externa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89FFA7-3F0B-4BF0-A1DE-B568741B3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Pages>
  <Words>4401</Words>
  <Characters>27600</Characters>
  <Application>Microsoft Office Word</Application>
  <DocSecurity>0</DocSecurity>
  <Lines>530</Lines>
  <Paragraphs>184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JULIO GARCIA AMARILES</dc:creator>
  <cp:keywords/>
  <dc:description/>
  <cp:lastModifiedBy>PEDRO JULIO GARCIA AMARILES</cp:lastModifiedBy>
  <cp:revision>14</cp:revision>
  <cp:lastPrinted>2025-11-24T04:32:00Z</cp:lastPrinted>
  <dcterms:created xsi:type="dcterms:W3CDTF">2025-11-19T15:41:00Z</dcterms:created>
  <dcterms:modified xsi:type="dcterms:W3CDTF">2025-11-24T04:32:00Z</dcterms:modified>
</cp:coreProperties>
</file>