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339B59EA" w14:textId="5A6AC660" w:rsidR="009C124B" w:rsidRPr="00D0475E" w:rsidRDefault="00B4708B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2</w:t>
      </w:r>
      <w:r w:rsidR="008A5D84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C92551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. </w:t>
      </w:r>
      <w:r w:rsidR="008A5D84" w:rsidRPr="008A5D84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FULL-COLOR IMAGE PROCESSING</w:t>
      </w: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2BEB2DD8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B878D5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12DA35DC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B878D5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74B0DC1C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B878D5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7294A7CB" w14:textId="77777777" w:rsidR="00C92551" w:rsidRPr="00D0475E" w:rsidRDefault="00C92551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A9AF880" w14:textId="77777777" w:rsidR="00B4708B" w:rsidRPr="00D0475E" w:rsidRDefault="00B4708B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3441820A" w14:textId="77777777" w:rsidR="009C124B" w:rsidRPr="00D0475E" w:rsidRDefault="009C124B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368B7BB5" w14:textId="11DE7348" w:rsidR="00C92551" w:rsidRDefault="005D7DB9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8A5D84" w:rsidRPr="008A5D84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FULL-COLOR IMAGE PROCESSING</w:t>
      </w:r>
    </w:p>
    <w:p w14:paraId="63E62953" w14:textId="77777777" w:rsidR="009C124B" w:rsidRDefault="009C124B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2C103FF3" w14:textId="77777777" w:rsidR="009C124B" w:rsidRDefault="009C124B" w:rsidP="009C124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660FEA60" w14:textId="5915DB50" w:rsidR="00D0475E" w:rsidRPr="00D0475E" w:rsidRDefault="00D0475E" w:rsidP="00C92551">
      <w:pPr>
        <w:autoSpaceDE w:val="0"/>
        <w:autoSpaceDN w:val="0"/>
        <w:adjustRightInd w:val="0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36291412" w14:textId="77777777" w:rsidR="008A5D84" w:rsidRPr="008A5D84" w:rsidRDefault="008A5D84" w:rsidP="008A5D84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 xml:space="preserve">The goal of this tutorial is to learn how to convert between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spaces and perform</w:t>
      </w:r>
    </w:p>
    <w:p w14:paraId="528A1B62" w14:textId="60F3CF67" w:rsidR="00B4708B" w:rsidRDefault="008A5D84" w:rsidP="008A5D84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 xml:space="preserve">filtering on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images in MATLAB.</w:t>
      </w:r>
    </w:p>
    <w:p w14:paraId="39E66575" w14:textId="77777777" w:rsidR="008A5D84" w:rsidRPr="00D0475E" w:rsidRDefault="008A5D84" w:rsidP="008A5D84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6FEDAFFC" w14:textId="77777777" w:rsidR="008A5D84" w:rsidRDefault="008A5D84" w:rsidP="008A5D84">
      <w:pPr>
        <w:pStyle w:val="ListParagraph"/>
        <w:numPr>
          <w:ilvl w:val="0"/>
          <w:numId w:val="46"/>
        </w:numPr>
        <w:spacing w:after="0" w:line="360" w:lineRule="auto"/>
        <w:ind w:hanging="294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 xml:space="preserve">Learn how to convert from RGB to HSV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space using the rgb2hsv function.</w:t>
      </w:r>
    </w:p>
    <w:p w14:paraId="12C2A117" w14:textId="5253B258" w:rsidR="00E62395" w:rsidRDefault="008A5D84" w:rsidP="008A5D84">
      <w:pPr>
        <w:pStyle w:val="ListParagraph"/>
        <w:numPr>
          <w:ilvl w:val="0"/>
          <w:numId w:val="46"/>
        </w:numPr>
        <w:spacing w:after="0" w:line="360" w:lineRule="auto"/>
        <w:ind w:hanging="294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 xml:space="preserve">Learn how to convert from HSV to RGB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space using the hsv2rgb function.</w:t>
      </w:r>
    </w:p>
    <w:p w14:paraId="6FA0750D" w14:textId="2E1780C5" w:rsidR="008A5D84" w:rsidRDefault="008A5D84" w:rsidP="008A5D84">
      <w:pPr>
        <w:pStyle w:val="ListParagraph"/>
        <w:numPr>
          <w:ilvl w:val="0"/>
          <w:numId w:val="46"/>
        </w:numPr>
        <w:spacing w:after="0" w:line="360" w:lineRule="auto"/>
        <w:ind w:hanging="294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 xml:space="preserve">Explore smoothing and sharpening in the RGB and HSV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spaces.</w:t>
      </w:r>
    </w:p>
    <w:p w14:paraId="498958C0" w14:textId="77777777" w:rsidR="008A5D84" w:rsidRPr="008A5D84" w:rsidRDefault="008A5D84" w:rsidP="008A5D8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0D6D53C" w14:textId="645FCA90" w:rsid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5D22DC9D" w14:textId="1DD16F47" w:rsidR="00B4708B" w:rsidRDefault="008A5D84" w:rsidP="00D0475E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We will start by exploring the rgb2hsv function.</w:t>
      </w:r>
    </w:p>
    <w:p w14:paraId="45CD347C" w14:textId="28AA9DAF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Load the onions.png image and display its RGB components.</w:t>
      </w:r>
    </w:p>
    <w:p w14:paraId="76A84820" w14:textId="286661A9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drawing>
          <wp:inline distT="0" distB="0" distL="0" distR="0" wp14:anchorId="7ABD539A" wp14:editId="4C3D3886">
            <wp:extent cx="4922947" cy="899238"/>
            <wp:effectExtent l="0" t="0" r="0" b="0"/>
            <wp:docPr id="121630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08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9959E9" w14:paraId="2C282103" w14:textId="77777777" w:rsidTr="009959E9">
        <w:tc>
          <w:tcPr>
            <w:tcW w:w="8494" w:type="dxa"/>
          </w:tcPr>
          <w:p w14:paraId="18B32892" w14:textId="175177AA" w:rsidR="009959E9" w:rsidRDefault="009959E9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59E9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2B687772" wp14:editId="40180E34">
                  <wp:extent cx="4638040" cy="1619278"/>
                  <wp:effectExtent l="0" t="0" r="0" b="0"/>
                  <wp:docPr id="2143522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227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05" cy="162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9E9" w14:paraId="515D35F4" w14:textId="77777777" w:rsidTr="009959E9">
        <w:tc>
          <w:tcPr>
            <w:tcW w:w="8494" w:type="dxa"/>
          </w:tcPr>
          <w:p w14:paraId="1A873DDE" w14:textId="1CF9B266" w:rsidR="009959E9" w:rsidRDefault="009959E9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59E9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323DC33B" wp14:editId="6A0DE8CF">
                  <wp:extent cx="4666615" cy="828072"/>
                  <wp:effectExtent l="0" t="0" r="635" b="0"/>
                  <wp:docPr id="189953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531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355" cy="82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C918A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0F44FE00" w14:textId="77777777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lastRenderedPageBreak/>
        <w:t>Convert the image to HSV and display its components.</w:t>
      </w:r>
    </w:p>
    <w:p w14:paraId="20E070CF" w14:textId="4761755F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drawing>
          <wp:inline distT="0" distB="0" distL="0" distR="0" wp14:anchorId="00E0A3F1" wp14:editId="44FE13A4">
            <wp:extent cx="5227773" cy="777307"/>
            <wp:effectExtent l="0" t="0" r="0" b="3810"/>
            <wp:docPr id="110815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6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9959E9" w14:paraId="10830D05" w14:textId="77777777" w:rsidTr="009959E9">
        <w:tc>
          <w:tcPr>
            <w:tcW w:w="8494" w:type="dxa"/>
          </w:tcPr>
          <w:p w14:paraId="467BA558" w14:textId="007D40AD" w:rsidR="009959E9" w:rsidRDefault="009959E9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59E9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6026EF88" wp14:editId="45C394E3">
                  <wp:extent cx="4791075" cy="1339066"/>
                  <wp:effectExtent l="0" t="0" r="0" b="0"/>
                  <wp:docPr id="85060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6015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180" cy="134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9E9" w14:paraId="581DCFD5" w14:textId="77777777" w:rsidTr="009959E9">
        <w:tc>
          <w:tcPr>
            <w:tcW w:w="8494" w:type="dxa"/>
          </w:tcPr>
          <w:p w14:paraId="0E972973" w14:textId="65DE93CC" w:rsidR="009959E9" w:rsidRDefault="009959E9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59E9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26D8DFFD" wp14:editId="140B5743">
                  <wp:extent cx="4857115" cy="1278248"/>
                  <wp:effectExtent l="0" t="0" r="635" b="0"/>
                  <wp:docPr id="1795803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039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592" cy="128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12DE2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0C5EBCCA" w14:textId="77777777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b/>
          <w:bCs/>
          <w:sz w:val="24"/>
          <w:szCs w:val="24"/>
        </w:rPr>
        <w:t>Question 1</w:t>
      </w:r>
      <w:r w:rsidRPr="008A5D84">
        <w:rPr>
          <w:rFonts w:ascii="Cambria" w:hAnsi="Cambria"/>
          <w:sz w:val="24"/>
          <w:szCs w:val="24"/>
        </w:rPr>
        <w:t xml:space="preserve"> Why do we not display the HSV equivalent of the image?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8A5D84" w14:paraId="16E68AE6" w14:textId="77777777" w:rsidTr="008A5D84">
        <w:tc>
          <w:tcPr>
            <w:tcW w:w="8494" w:type="dxa"/>
          </w:tcPr>
          <w:p w14:paraId="7A973C05" w14:textId="7A828C2D" w:rsidR="008A5D84" w:rsidRPr="00284271" w:rsidRDefault="00284271" w:rsidP="00284271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284271">
              <w:rPr>
                <w:rFonts w:ascii="Cambria" w:hAnsi="Cambria"/>
                <w:sz w:val="24"/>
                <w:szCs w:val="24"/>
              </w:rPr>
              <w:t xml:space="preserve">Kita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menampilkan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HSV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secara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format HSV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ditampilkan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sebagai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berwarna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271">
              <w:rPr>
                <w:rFonts w:ascii="Cambria" w:hAnsi="Cambria"/>
                <w:sz w:val="24"/>
                <w:szCs w:val="24"/>
              </w:rPr>
              <w:t>F</w:t>
            </w:r>
            <w:r w:rsidRPr="00284271">
              <w:rPr>
                <w:rFonts w:ascii="Cambria" w:hAnsi="Cambria"/>
                <w:sz w:val="24"/>
                <w:szCs w:val="24"/>
              </w:rPr>
              <w:t xml:space="preserve">ormat HSV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ditampilkan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sebagai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warna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tanpa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284271">
              <w:rPr>
                <w:rFonts w:ascii="Cambria" w:hAnsi="Cambria"/>
                <w:sz w:val="24"/>
                <w:szCs w:val="24"/>
              </w:rPr>
              <w:t>dikonversi</w:t>
            </w:r>
            <w:proofErr w:type="spellEnd"/>
            <w:r w:rsidRPr="00284271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  <w:tr w:rsidR="00284271" w14:paraId="3B6FA3A8" w14:textId="77777777" w:rsidTr="008A5D84">
        <w:tc>
          <w:tcPr>
            <w:tcW w:w="8494" w:type="dxa"/>
          </w:tcPr>
          <w:p w14:paraId="31988442" w14:textId="77777777" w:rsidR="00284271" w:rsidRDefault="0028427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8427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2882B7C" wp14:editId="7CF912AE">
                  <wp:extent cx="5400040" cy="2769235"/>
                  <wp:effectExtent l="0" t="0" r="0" b="0"/>
                  <wp:docPr id="253929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2965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E7232" w14:textId="53602EDA" w:rsidR="00284271" w:rsidRPr="00284271" w:rsidRDefault="0028427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84271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2BF25137" wp14:editId="0A2273AA">
                  <wp:extent cx="4801270" cy="3172268"/>
                  <wp:effectExtent l="0" t="0" r="0" b="9525"/>
                  <wp:docPr id="109319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1941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A4664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40CB5CE1" w14:textId="5F4F46D0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When viewing the components of an RGB image, the grayscale visualization of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each component is intuitive because the intensity within that component corresponds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 xml:space="preserve">to how much of the component is being used to generate the final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>. Visualization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of the components of an HSV image is not as intuitive. You may have noticed that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when displaying the hue, saturation, and value components, hue and saturation do not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 xml:space="preserve">give you much insight </w:t>
      </w:r>
      <w:proofErr w:type="spellStart"/>
      <w:r w:rsidRPr="008A5D84">
        <w:rPr>
          <w:rFonts w:ascii="Cambria" w:hAnsi="Cambria"/>
          <w:sz w:val="24"/>
          <w:szCs w:val="24"/>
        </w:rPr>
        <w:t>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 xml:space="preserve">to what the actual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is. The value component, on the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other hand, appears to be a grayscale version of the image.</w:t>
      </w:r>
    </w:p>
    <w:p w14:paraId="1A2B57ED" w14:textId="77777777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5E06D98B" w14:textId="31FE991F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Convert the original image to grayscale and compare it with the value component of the HSV image.</w:t>
      </w:r>
    </w:p>
    <w:p w14:paraId="1B4EFDD5" w14:textId="3DB3A085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drawing>
          <wp:inline distT="0" distB="0" distL="0" distR="0" wp14:anchorId="2F21ECC3" wp14:editId="4384C949">
            <wp:extent cx="5143946" cy="579170"/>
            <wp:effectExtent l="0" t="0" r="0" b="0"/>
            <wp:docPr id="15946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4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4365"/>
        <w:gridCol w:w="3278"/>
      </w:tblGrid>
      <w:tr w:rsidR="00284271" w14:paraId="48539CF9" w14:textId="77777777" w:rsidTr="00284271">
        <w:tc>
          <w:tcPr>
            <w:tcW w:w="4247" w:type="dxa"/>
          </w:tcPr>
          <w:p w14:paraId="746162F7" w14:textId="4C78ED71" w:rsidR="00284271" w:rsidRDefault="0028427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8427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639DC58" wp14:editId="2CB1C0BE">
                  <wp:extent cx="2748119" cy="1086929"/>
                  <wp:effectExtent l="0" t="0" r="0" b="0"/>
                  <wp:docPr id="37607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073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84" cy="110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71E814F" w14:textId="190BC699" w:rsidR="00284271" w:rsidRDefault="0028427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28427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3CE8876" wp14:editId="61A822AC">
                  <wp:extent cx="2028438" cy="1146810"/>
                  <wp:effectExtent l="0" t="0" r="0" b="0"/>
                  <wp:docPr id="774990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9904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667" cy="116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5815C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595D17F1" w14:textId="60056B50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b/>
          <w:bCs/>
          <w:sz w:val="24"/>
          <w:szCs w:val="24"/>
        </w:rPr>
        <w:t>Question 2</w:t>
      </w:r>
      <w:r w:rsidRPr="008A5D84">
        <w:rPr>
          <w:rFonts w:ascii="Cambria" w:hAnsi="Cambria"/>
          <w:sz w:val="24"/>
          <w:szCs w:val="24"/>
        </w:rPr>
        <w:t xml:space="preserve"> How does the grayscale version of the original image and the value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component of the HSV image compare?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8A5D84" w14:paraId="7D24827E" w14:textId="77777777" w:rsidTr="008A5D84">
        <w:tc>
          <w:tcPr>
            <w:tcW w:w="8494" w:type="dxa"/>
          </w:tcPr>
          <w:p w14:paraId="16C801EE" w14:textId="7492B824" w:rsidR="007C3578" w:rsidRDefault="00284271" w:rsidP="007C3578">
            <w:pPr>
              <w:spacing w:line="360" w:lineRule="auto"/>
              <w:jc w:val="both"/>
              <w:rPr>
                <w:rFonts w:ascii="Cambria" w:hAnsi="Cambria"/>
              </w:rPr>
            </w:pPr>
            <w:r w:rsidRPr="007C3578">
              <w:rPr>
                <w:rFonts w:ascii="Cambria" w:hAnsi="Cambria"/>
                <w:sz w:val="24"/>
                <w:szCs w:val="24"/>
              </w:rPr>
              <w:t xml:space="preserve">Citra Grayscale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akurat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mencerminkan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intensitas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terang-gelap</w:t>
            </w:r>
            <w:proofErr w:type="spellEnd"/>
            <w:r w:rsidR="007C3578" w:rsidRPr="007C3578">
              <w:rPr>
                <w:rFonts w:ascii="Cambria" w:hAnsi="Cambria"/>
                <w:sz w:val="24"/>
                <w:szCs w:val="24"/>
              </w:rPr>
              <w:t>.</w:t>
            </w:r>
            <w:r w:rsidR="007C3578" w:rsidRPr="007C3578">
              <w:rPr>
                <w:rFonts w:ascii="Cambria" w:hAnsi="Cambria"/>
              </w:rPr>
              <w:t xml:space="preserve"> Komponen V di HSV </w:t>
            </w:r>
            <w:proofErr w:type="spellStart"/>
            <w:r w:rsidR="007C3578" w:rsidRPr="007C3578">
              <w:rPr>
                <w:rFonts w:ascii="Cambria" w:hAnsi="Cambria"/>
              </w:rPr>
              <w:t>adalah</w:t>
            </w:r>
            <w:proofErr w:type="spellEnd"/>
            <w:r w:rsidR="007C3578" w:rsidRPr="007C3578">
              <w:rPr>
                <w:rFonts w:ascii="Cambria" w:hAnsi="Cambria"/>
              </w:rPr>
              <w:t xml:space="preserve"> </w:t>
            </w:r>
            <w:proofErr w:type="spellStart"/>
            <w:r w:rsidR="007C3578" w:rsidRPr="007C3578">
              <w:rPr>
                <w:rFonts w:ascii="Cambria" w:hAnsi="Cambria"/>
              </w:rPr>
              <w:t>nilai</w:t>
            </w:r>
            <w:proofErr w:type="spellEnd"/>
            <w:r w:rsidR="007C3578" w:rsidRPr="007C3578">
              <w:rPr>
                <w:rFonts w:ascii="Cambria" w:hAnsi="Cambria"/>
              </w:rPr>
              <w:t xml:space="preserve"> </w:t>
            </w:r>
            <w:proofErr w:type="spellStart"/>
            <w:r w:rsidR="007C3578" w:rsidRPr="007C3578">
              <w:rPr>
                <w:rFonts w:ascii="Cambria" w:hAnsi="Cambria"/>
              </w:rPr>
              <w:t>maksimum</w:t>
            </w:r>
            <w:proofErr w:type="spellEnd"/>
            <w:r w:rsidR="007C3578" w:rsidRPr="007C3578">
              <w:rPr>
                <w:rFonts w:ascii="Cambria" w:hAnsi="Cambria"/>
              </w:rPr>
              <w:t xml:space="preserve"> </w:t>
            </w:r>
            <w:proofErr w:type="spellStart"/>
            <w:r w:rsidR="007C3578" w:rsidRPr="007C3578">
              <w:rPr>
                <w:rFonts w:ascii="Cambria" w:hAnsi="Cambria"/>
              </w:rPr>
              <w:t>dari</w:t>
            </w:r>
            <w:proofErr w:type="spellEnd"/>
            <w:r w:rsidR="007C3578" w:rsidRPr="007C3578">
              <w:rPr>
                <w:rFonts w:ascii="Cambria" w:hAnsi="Cambria"/>
              </w:rPr>
              <w:t xml:space="preserve"> </w:t>
            </w:r>
            <w:proofErr w:type="spellStart"/>
            <w:r w:rsidR="007C3578" w:rsidRPr="007C3578">
              <w:rPr>
                <w:rFonts w:ascii="Cambria" w:hAnsi="Cambria"/>
              </w:rPr>
              <w:t>ketiga</w:t>
            </w:r>
            <w:proofErr w:type="spellEnd"/>
            <w:r w:rsidR="007C3578" w:rsidRPr="007C3578">
              <w:rPr>
                <w:rFonts w:ascii="Cambria" w:hAnsi="Cambria"/>
              </w:rPr>
              <w:t xml:space="preserve"> </w:t>
            </w:r>
            <w:proofErr w:type="spellStart"/>
            <w:r w:rsidR="007C3578" w:rsidRPr="007C3578">
              <w:rPr>
                <w:rFonts w:ascii="Cambria" w:hAnsi="Cambria"/>
              </w:rPr>
              <w:t>komponen</w:t>
            </w:r>
            <w:proofErr w:type="spellEnd"/>
            <w:r w:rsidR="007C3578" w:rsidRPr="007C3578">
              <w:rPr>
                <w:rFonts w:ascii="Cambria" w:hAnsi="Cambria"/>
              </w:rPr>
              <w:t xml:space="preserve"> R, G, dan B</w:t>
            </w:r>
            <w:r w:rsidR="007C3578" w:rsidRPr="007C3578">
              <w:rPr>
                <w:rFonts w:ascii="Cambria" w:hAnsi="Cambria"/>
              </w:rPr>
              <w:t xml:space="preserve"> yang </w:t>
            </w:r>
            <w:proofErr w:type="spellStart"/>
            <w:r w:rsidR="007C3578" w:rsidRPr="007C3578">
              <w:rPr>
                <w:rFonts w:ascii="Cambria" w:hAnsi="Cambria"/>
              </w:rPr>
              <w:t>rumus</w:t>
            </w:r>
            <w:proofErr w:type="spellEnd"/>
            <w:r w:rsidR="007C3578" w:rsidRPr="007C3578">
              <w:rPr>
                <w:rFonts w:ascii="Cambria" w:hAnsi="Cambria"/>
              </w:rPr>
              <w:t xml:space="preserve"> </w:t>
            </w:r>
            <w:proofErr w:type="spellStart"/>
            <w:r w:rsidR="007C3578" w:rsidRPr="007C3578">
              <w:rPr>
                <w:rFonts w:ascii="Cambria" w:hAnsi="Cambria"/>
              </w:rPr>
              <w:t>nya</w:t>
            </w:r>
            <w:proofErr w:type="spellEnd"/>
            <w:r w:rsidR="007C3578">
              <w:rPr>
                <w:rFonts w:ascii="Cambria" w:hAnsi="Cambria"/>
              </w:rPr>
              <w:t>:</w:t>
            </w:r>
          </w:p>
          <w:p w14:paraId="4A1E07F8" w14:textId="45EFACE1" w:rsidR="008A5D84" w:rsidRPr="007C3578" w:rsidRDefault="007C3578" w:rsidP="007C3578">
            <w:pPr>
              <w:spacing w:line="360" w:lineRule="auto"/>
              <w:jc w:val="both"/>
              <w:rPr>
                <w:rFonts w:ascii="Cambria" w:hAnsi="Cambria"/>
              </w:rPr>
            </w:pPr>
            <w:r w:rsidRPr="007C3578">
              <w:rPr>
                <w:rFonts w:ascii="Cambria" w:hAnsi="Cambria"/>
              </w:rPr>
              <w:t>V = max(</w:t>
            </w:r>
            <w:proofErr w:type="gramStart"/>
            <w:r w:rsidRPr="007C3578">
              <w:rPr>
                <w:rFonts w:ascii="Cambria" w:hAnsi="Cambria"/>
              </w:rPr>
              <w:t>R,G</w:t>
            </w:r>
            <w:proofErr w:type="gramEnd"/>
            <w:r w:rsidRPr="007C3578">
              <w:rPr>
                <w:rFonts w:ascii="Cambria" w:hAnsi="Cambria"/>
              </w:rPr>
              <w:t>,B)</w:t>
            </w:r>
          </w:p>
        </w:tc>
      </w:tr>
    </w:tbl>
    <w:p w14:paraId="5D52E3EA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4E6C7A2F" w14:textId="50946C6E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 xml:space="preserve">Procedures for filtering a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image will vary depending on the </w:t>
      </w:r>
      <w:proofErr w:type="spellStart"/>
      <w:r w:rsidRPr="008A5D84">
        <w:rPr>
          <w:rFonts w:ascii="Cambria" w:hAnsi="Cambria"/>
          <w:sz w:val="24"/>
          <w:szCs w:val="24"/>
        </w:rPr>
        <w:t>color</w:t>
      </w:r>
      <w:proofErr w:type="spellEnd"/>
      <w:r w:rsidRPr="008A5D84">
        <w:rPr>
          <w:rFonts w:ascii="Cambria" w:hAnsi="Cambria"/>
          <w:sz w:val="24"/>
          <w:szCs w:val="24"/>
        </w:rPr>
        <w:t xml:space="preserve"> space being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used. Let us first learn how to apply a smoothing filter on an RGB image.</w:t>
      </w:r>
    </w:p>
    <w:p w14:paraId="10928892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412A818B" w14:textId="56749483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Apply a smoothing filter to each component and then reconstruct the image.</w:t>
      </w:r>
    </w:p>
    <w:p w14:paraId="127DBB2A" w14:textId="4F4F163F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drawing>
          <wp:inline distT="0" distB="0" distL="0" distR="0" wp14:anchorId="28154847" wp14:editId="53829A04">
            <wp:extent cx="2568163" cy="1104996"/>
            <wp:effectExtent l="0" t="0" r="3810" b="0"/>
            <wp:docPr id="19169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56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1604" w14:textId="1123BCBD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drawing>
          <wp:inline distT="0" distB="0" distL="0" distR="0" wp14:anchorId="230C5C54" wp14:editId="2C3EC8CD">
            <wp:extent cx="5044877" cy="556308"/>
            <wp:effectExtent l="0" t="0" r="3810" b="0"/>
            <wp:docPr id="203279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7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7C3578" w14:paraId="6FA55CF4" w14:textId="77777777" w:rsidTr="007C3578">
        <w:tc>
          <w:tcPr>
            <w:tcW w:w="8494" w:type="dxa"/>
          </w:tcPr>
          <w:p w14:paraId="6F0360CC" w14:textId="10ABBCFC" w:rsidR="007C3578" w:rsidRDefault="007C3578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357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77DC127" wp14:editId="72C7E07E">
                  <wp:extent cx="4699239" cy="2224640"/>
                  <wp:effectExtent l="0" t="0" r="6350" b="4445"/>
                  <wp:docPr id="1529293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2935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807" cy="223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78" w14:paraId="39723AAA" w14:textId="77777777" w:rsidTr="007C3578">
        <w:tc>
          <w:tcPr>
            <w:tcW w:w="8494" w:type="dxa"/>
          </w:tcPr>
          <w:p w14:paraId="35EBFDBE" w14:textId="36C94A76" w:rsidR="007C3578" w:rsidRDefault="007C3578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3578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633A7173" wp14:editId="541F27C9">
                  <wp:extent cx="4629796" cy="1924319"/>
                  <wp:effectExtent l="0" t="0" r="0" b="0"/>
                  <wp:docPr id="1355464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4641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E1443" w14:textId="77777777" w:rsidR="007C3578" w:rsidRDefault="007C3578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02A9758C" w14:textId="77777777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b/>
          <w:bCs/>
          <w:sz w:val="24"/>
          <w:szCs w:val="24"/>
        </w:rPr>
        <w:t>Question 3</w:t>
      </w:r>
      <w:r w:rsidRPr="008A5D84">
        <w:rPr>
          <w:rFonts w:ascii="Cambria" w:hAnsi="Cambria"/>
          <w:sz w:val="24"/>
          <w:szCs w:val="24"/>
        </w:rPr>
        <w:t xml:space="preserve"> Do the results confirm that the RGB equivalent of averaging a</w:t>
      </w:r>
    </w:p>
    <w:p w14:paraId="3A0F3FD2" w14:textId="77777777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grayscale image is to average each component of the RGB image individually?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8A5D84" w14:paraId="49B95563" w14:textId="77777777" w:rsidTr="008A5D84">
        <w:tc>
          <w:tcPr>
            <w:tcW w:w="8494" w:type="dxa"/>
          </w:tcPr>
          <w:p w14:paraId="062B6473" w14:textId="4A939388" w:rsidR="008A5D84" w:rsidRDefault="007C3578" w:rsidP="007C3578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Menerapkan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filter </w:t>
            </w:r>
            <w:r w:rsidRPr="007C3578">
              <w:rPr>
                <w:rFonts w:ascii="Cambria" w:hAnsi="Cambria"/>
                <w:sz w:val="24"/>
                <w:szCs w:val="24"/>
              </w:rPr>
              <w:t xml:space="preserve">average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C3578">
              <w:rPr>
                <w:rFonts w:ascii="Cambria" w:hAnsi="Cambria"/>
                <w:sz w:val="24"/>
                <w:szCs w:val="24"/>
              </w:rPr>
              <w:t>rata-rata pada masing-masing</w:t>
            </w:r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C3578">
              <w:rPr>
                <w:rFonts w:ascii="Cambria" w:hAnsi="Cambria"/>
                <w:sz w:val="24"/>
                <w:szCs w:val="24"/>
              </w:rPr>
              <w:t xml:space="preserve">RGB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secara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terpisah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setara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m</w:t>
            </w:r>
            <w:r w:rsidRPr="007C3578">
              <w:rPr>
                <w:rFonts w:ascii="Cambria" w:hAnsi="Cambria"/>
                <w:sz w:val="24"/>
                <w:szCs w:val="24"/>
              </w:rPr>
              <w:t>engonversi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ke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grayscale</w:t>
            </w:r>
            <w:r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akhirnya</w:t>
            </w:r>
            <w:proofErr w:type="spellEnd"/>
            <w:r w:rsidRPr="007C3578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7C3578">
              <w:rPr>
                <w:rFonts w:ascii="Cambria" w:hAnsi="Cambria"/>
                <w:sz w:val="24"/>
                <w:szCs w:val="24"/>
              </w:rPr>
              <w:t>prosesnya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berbeda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11E570D3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3CF9C9DC" w14:textId="352931F4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Now let us see what happens when we perform the same operations on an HSV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 xml:space="preserve">image. Note that in these steps, we will use the </w:t>
      </w:r>
      <w:r w:rsidRPr="008A5D84">
        <w:rPr>
          <w:rFonts w:ascii="Courier New" w:hAnsi="Courier New" w:cs="Courier New"/>
          <w:sz w:val="24"/>
          <w:szCs w:val="24"/>
        </w:rPr>
        <w:t>hsv2rgb</w:t>
      </w:r>
      <w:r w:rsidRPr="008A5D84">
        <w:rPr>
          <w:rFonts w:ascii="Cambria" w:hAnsi="Cambria"/>
          <w:sz w:val="24"/>
          <w:szCs w:val="24"/>
        </w:rPr>
        <w:t xml:space="preserve"> function to convert the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HSV image back to RGB so that it can be displayed.</w:t>
      </w:r>
    </w:p>
    <w:p w14:paraId="73079D49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2ACC6489" w14:textId="15A7B861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Filter all components of the HSV image.</w:t>
      </w:r>
    </w:p>
    <w:p w14:paraId="31EFC08B" w14:textId="7EA8124A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drawing>
          <wp:inline distT="0" distB="0" distL="0" distR="0" wp14:anchorId="10D2A296" wp14:editId="7BB41826">
            <wp:extent cx="3185436" cy="1112616"/>
            <wp:effectExtent l="0" t="0" r="0" b="0"/>
            <wp:docPr id="4522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742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3F20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1A34A563" w14:textId="6FD41C81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Display the results.</w:t>
      </w:r>
    </w:p>
    <w:p w14:paraId="3CC623A7" w14:textId="40431C24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699B7841" wp14:editId="0C613407">
            <wp:extent cx="4892464" cy="2766300"/>
            <wp:effectExtent l="0" t="0" r="3810" b="0"/>
            <wp:docPr id="11906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4244"/>
        <w:gridCol w:w="3399"/>
      </w:tblGrid>
      <w:tr w:rsidR="007C3578" w14:paraId="5DC7ABC2" w14:textId="77777777" w:rsidTr="007C3578">
        <w:tc>
          <w:tcPr>
            <w:tcW w:w="4106" w:type="dxa"/>
          </w:tcPr>
          <w:p w14:paraId="6237EA87" w14:textId="045F1455" w:rsidR="007C3578" w:rsidRDefault="007C3578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357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E9BAC69" wp14:editId="2E9BD706">
                  <wp:extent cx="2699972" cy="1761141"/>
                  <wp:effectExtent l="0" t="0" r="5715" b="0"/>
                  <wp:docPr id="1921188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1888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755" cy="176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162D2A97" w14:textId="72718B07" w:rsidR="007C3578" w:rsidRDefault="007C3578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357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8EF76D8" wp14:editId="60106DB5">
                  <wp:extent cx="2094175" cy="1431985"/>
                  <wp:effectExtent l="0" t="0" r="1905" b="0"/>
                  <wp:docPr id="1103429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4290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448" cy="14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578" w14:paraId="2BD62D41" w14:textId="77777777" w:rsidTr="007C3578">
        <w:tc>
          <w:tcPr>
            <w:tcW w:w="4106" w:type="dxa"/>
          </w:tcPr>
          <w:p w14:paraId="50152790" w14:textId="77777777" w:rsidR="007C3578" w:rsidRDefault="007C3578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537" w:type="dxa"/>
          </w:tcPr>
          <w:p w14:paraId="569BA357" w14:textId="3D1C6673" w:rsidR="007C3578" w:rsidRDefault="007C3578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C3578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59319E1" wp14:editId="33662B6E">
                  <wp:extent cx="2137593" cy="1794294"/>
                  <wp:effectExtent l="0" t="0" r="0" b="0"/>
                  <wp:docPr id="89442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42100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134" cy="181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EAE48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729709E8" w14:textId="7870F642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b/>
          <w:bCs/>
          <w:sz w:val="24"/>
          <w:szCs w:val="24"/>
        </w:rPr>
        <w:t>Question 4</w:t>
      </w:r>
      <w:r w:rsidRPr="008A5D84">
        <w:rPr>
          <w:rFonts w:ascii="Cambria" w:hAnsi="Cambria"/>
          <w:sz w:val="24"/>
          <w:szCs w:val="24"/>
        </w:rPr>
        <w:t xml:space="preserve"> Based on the </w:t>
      </w:r>
      <w:proofErr w:type="gramStart"/>
      <w:r w:rsidRPr="008A5D84">
        <w:rPr>
          <w:rFonts w:ascii="Cambria" w:hAnsi="Cambria"/>
          <w:sz w:val="24"/>
          <w:szCs w:val="24"/>
        </w:rPr>
        <w:t>results,</w:t>
      </w:r>
      <w:proofErr w:type="gramEnd"/>
      <w:r w:rsidRPr="008A5D84">
        <w:rPr>
          <w:rFonts w:ascii="Cambria" w:hAnsi="Cambria"/>
          <w:sz w:val="24"/>
          <w:szCs w:val="24"/>
        </w:rPr>
        <w:t xml:space="preserve"> does it make sense to say that the HSV equivalent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of averaging a grayscale image is to average each component of the HSV image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individually?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8A5D84" w14:paraId="501702EF" w14:textId="77777777" w:rsidTr="008A5D84">
        <w:tc>
          <w:tcPr>
            <w:tcW w:w="8494" w:type="dxa"/>
          </w:tcPr>
          <w:p w14:paraId="1E1CC0A4" w14:textId="23BE6B72" w:rsidR="008A5D84" w:rsidRPr="007970C1" w:rsidRDefault="007970C1" w:rsidP="007970C1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7970C1">
              <w:rPr>
                <w:rFonts w:ascii="Cambria" w:hAnsi="Cambria"/>
                <w:sz w:val="24"/>
                <w:szCs w:val="24"/>
              </w:rPr>
              <w:t xml:space="preserve">Tidak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masuk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akal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970C1">
              <w:rPr>
                <w:rFonts w:ascii="Cambria" w:hAnsi="Cambria"/>
                <w:sz w:val="24"/>
                <w:szCs w:val="24"/>
              </w:rPr>
              <w:t>a</w:t>
            </w:r>
            <w:r w:rsidRPr="007970C1">
              <w:rPr>
                <w:rFonts w:ascii="Cambria" w:hAnsi="Cambria"/>
                <w:sz w:val="24"/>
                <w:szCs w:val="24"/>
              </w:rPr>
              <w:t xml:space="preserve">veraging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rata-rata</w:t>
            </w:r>
            <w:r w:rsidRPr="007970C1">
              <w:rPr>
                <w:rFonts w:ascii="Cambria" w:hAnsi="Cambria"/>
                <w:sz w:val="24"/>
                <w:szCs w:val="24"/>
              </w:rPr>
              <w:t xml:space="preserve"> pada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grayscale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setara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averaging pada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setiap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komponen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HSV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secara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individual.</w:t>
            </w:r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970C1">
              <w:rPr>
                <w:rFonts w:ascii="Cambria" w:hAnsi="Cambria"/>
                <w:sz w:val="24"/>
                <w:szCs w:val="24"/>
              </w:rPr>
              <w:t xml:space="preserve">Tidak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masuk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akal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mengatakan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demikian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>. Averaging (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perataan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) </w:t>
            </w:r>
            <w:r w:rsidRPr="007970C1">
              <w:rPr>
                <w:rFonts w:ascii="Cambria" w:hAnsi="Cambria"/>
                <w:sz w:val="24"/>
                <w:szCs w:val="24"/>
              </w:rPr>
              <w:lastRenderedPageBreak/>
              <w:t xml:space="preserve">pada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grayscale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setara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averaging pada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setiap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komponen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HSV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secara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individual.</w:t>
            </w:r>
          </w:p>
        </w:tc>
      </w:tr>
    </w:tbl>
    <w:p w14:paraId="05C9D3FE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080D6FB1" w14:textId="1EBF4FC8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Filter only the value component and display the results.</w:t>
      </w:r>
    </w:p>
    <w:p w14:paraId="0BA6012E" w14:textId="3DA40569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drawing>
          <wp:inline distT="0" distB="0" distL="0" distR="0" wp14:anchorId="58705A2B" wp14:editId="69401955">
            <wp:extent cx="4861981" cy="922100"/>
            <wp:effectExtent l="0" t="0" r="0" b="0"/>
            <wp:docPr id="19461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04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7970C1" w14:paraId="156BF29F" w14:textId="77777777" w:rsidTr="007970C1">
        <w:tc>
          <w:tcPr>
            <w:tcW w:w="8494" w:type="dxa"/>
          </w:tcPr>
          <w:p w14:paraId="76FE50BA" w14:textId="50482D61" w:rsidR="007970C1" w:rsidRDefault="007970C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970C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C01B4E1" wp14:editId="6885295A">
                  <wp:extent cx="4639322" cy="1609950"/>
                  <wp:effectExtent l="0" t="0" r="0" b="9525"/>
                  <wp:docPr id="1240561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56126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70C1" w14:paraId="78C9950C" w14:textId="77777777" w:rsidTr="007970C1">
        <w:tc>
          <w:tcPr>
            <w:tcW w:w="8494" w:type="dxa"/>
          </w:tcPr>
          <w:p w14:paraId="69478BC3" w14:textId="4A5356AF" w:rsidR="007970C1" w:rsidRDefault="007970C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970C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A31511C" wp14:editId="5101A1B2">
                  <wp:extent cx="4639322" cy="1724266"/>
                  <wp:effectExtent l="0" t="0" r="0" b="9525"/>
                  <wp:docPr id="13705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5316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E8BD9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148E821B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b/>
          <w:bCs/>
          <w:sz w:val="24"/>
          <w:szCs w:val="24"/>
        </w:rPr>
        <w:t xml:space="preserve">Question 5 </w:t>
      </w:r>
      <w:r w:rsidRPr="008A5D84">
        <w:rPr>
          <w:rFonts w:ascii="Cambria" w:hAnsi="Cambria"/>
          <w:sz w:val="24"/>
          <w:szCs w:val="24"/>
        </w:rPr>
        <w:t>How does this result compare with the previous one?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8A5D84" w14:paraId="4C18647A" w14:textId="77777777" w:rsidTr="008A5D84">
        <w:tc>
          <w:tcPr>
            <w:tcW w:w="8494" w:type="dxa"/>
          </w:tcPr>
          <w:p w14:paraId="299ECC82" w14:textId="04C26FF1" w:rsidR="008A5D84" w:rsidRPr="007970C1" w:rsidRDefault="007970C1" w:rsidP="007970C1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Setelah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mem</w:t>
            </w:r>
            <w:r w:rsidRPr="007970C1">
              <w:rPr>
                <w:rFonts w:ascii="Cambria" w:hAnsi="Cambria"/>
                <w:sz w:val="24"/>
                <w:szCs w:val="24"/>
              </w:rPr>
              <w:t>filter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komponen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Value me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mberikan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baik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alami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mempengaruhi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tingkat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kecerahan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bukan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warna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tetapi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sedikit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blur.</w:t>
            </w:r>
          </w:p>
        </w:tc>
      </w:tr>
    </w:tbl>
    <w:p w14:paraId="3A220619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491A6481" w14:textId="6F2CA2C3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We can sharpen an HSV image following a similar sequence of steps.</w:t>
      </w:r>
    </w:p>
    <w:p w14:paraId="54EC0487" w14:textId="77777777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23C49474" w14:textId="16F478BC" w:rsidR="008A5D84" w:rsidRDefault="008A5D84" w:rsidP="008A5D84">
      <w:pPr>
        <w:pStyle w:val="ListParagraph"/>
        <w:numPr>
          <w:ilvl w:val="0"/>
          <w:numId w:val="50"/>
        </w:numPr>
        <w:spacing w:after="0" w:line="360" w:lineRule="auto"/>
        <w:ind w:left="851" w:hanging="425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sz w:val="24"/>
          <w:szCs w:val="24"/>
        </w:rPr>
        <w:t>Sharpen the HSV image and display the result.</w:t>
      </w:r>
    </w:p>
    <w:p w14:paraId="14151F33" w14:textId="67C6EDE0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5A0A8EE" wp14:editId="0F7D8449">
            <wp:extent cx="4884843" cy="1310754"/>
            <wp:effectExtent l="0" t="0" r="0" b="3810"/>
            <wp:docPr id="175308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2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4416"/>
        <w:gridCol w:w="3227"/>
      </w:tblGrid>
      <w:tr w:rsidR="007970C1" w14:paraId="485676CE" w14:textId="77777777" w:rsidTr="007970C1">
        <w:tc>
          <w:tcPr>
            <w:tcW w:w="3822" w:type="dxa"/>
          </w:tcPr>
          <w:p w14:paraId="089E94A5" w14:textId="09C075EB" w:rsidR="007970C1" w:rsidRDefault="007970C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970C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7787DE8" wp14:editId="423EB76E">
                  <wp:extent cx="3192491" cy="1270612"/>
                  <wp:effectExtent l="0" t="0" r="8255" b="6350"/>
                  <wp:docPr id="699026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02687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862" cy="1275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46B92893" w14:textId="701E6FC0" w:rsidR="007970C1" w:rsidRDefault="007970C1" w:rsidP="008A5D8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970C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AB20A6A" wp14:editId="6E28B0A4">
                  <wp:extent cx="2294627" cy="1267460"/>
                  <wp:effectExtent l="0" t="0" r="0" b="8890"/>
                  <wp:docPr id="1755974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97425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823" cy="127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8D207" w14:textId="77777777" w:rsidR="007970C1" w:rsidRDefault="007970C1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p w14:paraId="47014C08" w14:textId="1418BA3E" w:rsid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  <w:r w:rsidRPr="008A5D84">
        <w:rPr>
          <w:rFonts w:ascii="Cambria" w:hAnsi="Cambria"/>
          <w:b/>
          <w:bCs/>
          <w:sz w:val="24"/>
          <w:szCs w:val="24"/>
        </w:rPr>
        <w:t>Question 6</w:t>
      </w:r>
      <w:r w:rsidRPr="008A5D84">
        <w:rPr>
          <w:rFonts w:ascii="Cambria" w:hAnsi="Cambria"/>
          <w:sz w:val="24"/>
          <w:szCs w:val="24"/>
        </w:rPr>
        <w:t xml:space="preserve"> How would we perform the same sharpening technique on an RGB</w:t>
      </w:r>
      <w:r>
        <w:rPr>
          <w:rFonts w:ascii="Cambria" w:hAnsi="Cambria"/>
          <w:sz w:val="24"/>
          <w:szCs w:val="24"/>
        </w:rPr>
        <w:t xml:space="preserve"> </w:t>
      </w:r>
      <w:r w:rsidRPr="008A5D84">
        <w:rPr>
          <w:rFonts w:ascii="Cambria" w:hAnsi="Cambria"/>
          <w:sz w:val="24"/>
          <w:szCs w:val="24"/>
        </w:rPr>
        <w:t>image?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643"/>
      </w:tblGrid>
      <w:tr w:rsidR="008A5D84" w14:paraId="7B5B49E4" w14:textId="77777777" w:rsidTr="008A5D84">
        <w:tc>
          <w:tcPr>
            <w:tcW w:w="8494" w:type="dxa"/>
          </w:tcPr>
          <w:p w14:paraId="12525388" w14:textId="7745EEC0" w:rsidR="008A5D84" w:rsidRDefault="007970C1" w:rsidP="007970C1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melakukan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teknik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970C1">
              <w:rPr>
                <w:rFonts w:ascii="Cambria" w:hAnsi="Cambria"/>
                <w:i/>
                <w:iCs/>
                <w:sz w:val="24"/>
                <w:szCs w:val="24"/>
              </w:rPr>
              <w:t>sharpening</w:t>
            </w:r>
            <w:r w:rsidRPr="007970C1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sama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pada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RGB harus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menerapkan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filter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penajaman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misalnya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Laplacian pada masing-masing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kanal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R,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7970C1">
              <w:rPr>
                <w:rFonts w:ascii="Cambria" w:hAnsi="Cambria"/>
                <w:sz w:val="24"/>
                <w:szCs w:val="24"/>
              </w:rPr>
              <w:t xml:space="preserve">G, dan B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secara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terpisah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lalu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menggabungkannya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kembali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menjadi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7970C1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7970C1">
              <w:rPr>
                <w:rFonts w:ascii="Cambria" w:hAnsi="Cambria"/>
                <w:sz w:val="24"/>
                <w:szCs w:val="24"/>
              </w:rPr>
              <w:t xml:space="preserve"> RGB.</w:t>
            </w:r>
          </w:p>
        </w:tc>
      </w:tr>
    </w:tbl>
    <w:p w14:paraId="06BEC78D" w14:textId="77777777" w:rsidR="008A5D84" w:rsidRPr="008A5D84" w:rsidRDefault="008A5D84" w:rsidP="008A5D84">
      <w:pPr>
        <w:pStyle w:val="ListParagraph"/>
        <w:spacing w:after="0" w:line="360" w:lineRule="auto"/>
        <w:ind w:left="851"/>
        <w:jc w:val="both"/>
        <w:rPr>
          <w:rFonts w:ascii="Cambria" w:hAnsi="Cambria"/>
          <w:sz w:val="24"/>
          <w:szCs w:val="24"/>
        </w:rPr>
      </w:pPr>
    </w:p>
    <w:sectPr w:rsidR="008A5D84" w:rsidRPr="008A5D84" w:rsidSect="00FC3778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F340A"/>
    <w:multiLevelType w:val="hybridMultilevel"/>
    <w:tmpl w:val="271807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F727C"/>
    <w:multiLevelType w:val="hybridMultilevel"/>
    <w:tmpl w:val="C150A1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075018"/>
    <w:multiLevelType w:val="hybridMultilevel"/>
    <w:tmpl w:val="EAF67A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76A9C"/>
    <w:multiLevelType w:val="hybridMultilevel"/>
    <w:tmpl w:val="0BC01EEA"/>
    <w:lvl w:ilvl="0" w:tplc="F3A6DDD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07337"/>
    <w:multiLevelType w:val="hybridMultilevel"/>
    <w:tmpl w:val="F654C0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E75CF"/>
    <w:multiLevelType w:val="hybridMultilevel"/>
    <w:tmpl w:val="C1381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31F64"/>
    <w:multiLevelType w:val="hybridMultilevel"/>
    <w:tmpl w:val="63228FC2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DF0531"/>
    <w:multiLevelType w:val="hybridMultilevel"/>
    <w:tmpl w:val="238C0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6044C"/>
    <w:multiLevelType w:val="hybridMultilevel"/>
    <w:tmpl w:val="F4CE3B3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294193A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94D25"/>
    <w:multiLevelType w:val="hybridMultilevel"/>
    <w:tmpl w:val="B7B4FEE0"/>
    <w:lvl w:ilvl="0" w:tplc="A12CB910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1A53CB"/>
    <w:multiLevelType w:val="hybridMultilevel"/>
    <w:tmpl w:val="A67A3B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D94D2B"/>
    <w:multiLevelType w:val="hybridMultilevel"/>
    <w:tmpl w:val="724C5E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69DD"/>
    <w:multiLevelType w:val="hybridMultilevel"/>
    <w:tmpl w:val="1ECCC1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D00EF"/>
    <w:multiLevelType w:val="hybridMultilevel"/>
    <w:tmpl w:val="9002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A65EC6"/>
    <w:multiLevelType w:val="hybridMultilevel"/>
    <w:tmpl w:val="48F66090"/>
    <w:lvl w:ilvl="0" w:tplc="C2B4F14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390125"/>
    <w:multiLevelType w:val="hybridMultilevel"/>
    <w:tmpl w:val="09E84A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0D51122"/>
    <w:multiLevelType w:val="hybridMultilevel"/>
    <w:tmpl w:val="D51083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404EF"/>
    <w:multiLevelType w:val="hybridMultilevel"/>
    <w:tmpl w:val="5624F666"/>
    <w:lvl w:ilvl="0" w:tplc="BBC2958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0E7BF2"/>
    <w:multiLevelType w:val="hybridMultilevel"/>
    <w:tmpl w:val="C0D8B2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A21576"/>
    <w:multiLevelType w:val="hybridMultilevel"/>
    <w:tmpl w:val="1DF6DF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46AF16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45B73"/>
    <w:multiLevelType w:val="hybridMultilevel"/>
    <w:tmpl w:val="9A1CBA10"/>
    <w:lvl w:ilvl="0" w:tplc="EF540CF6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B90C07"/>
    <w:multiLevelType w:val="hybridMultilevel"/>
    <w:tmpl w:val="C3D07646"/>
    <w:lvl w:ilvl="0" w:tplc="9868615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6A6B0A"/>
    <w:multiLevelType w:val="hybridMultilevel"/>
    <w:tmpl w:val="5DEA5E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2F75DB"/>
    <w:multiLevelType w:val="hybridMultilevel"/>
    <w:tmpl w:val="A30EEBF2"/>
    <w:lvl w:ilvl="0" w:tplc="C2B4F14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12908AB"/>
    <w:multiLevelType w:val="hybridMultilevel"/>
    <w:tmpl w:val="90CE9E4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E83B0D"/>
    <w:multiLevelType w:val="hybridMultilevel"/>
    <w:tmpl w:val="9D009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F71179"/>
    <w:multiLevelType w:val="hybridMultilevel"/>
    <w:tmpl w:val="13FA9C3C"/>
    <w:lvl w:ilvl="0" w:tplc="D052742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D12109"/>
    <w:multiLevelType w:val="hybridMultilevel"/>
    <w:tmpl w:val="028C36E6"/>
    <w:lvl w:ilvl="0" w:tplc="61660B86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DC6629"/>
    <w:multiLevelType w:val="hybridMultilevel"/>
    <w:tmpl w:val="E2FC97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1120F7"/>
    <w:multiLevelType w:val="hybridMultilevel"/>
    <w:tmpl w:val="A9A236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D68AA"/>
    <w:multiLevelType w:val="hybridMultilevel"/>
    <w:tmpl w:val="35A8E2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9F4C6F"/>
    <w:multiLevelType w:val="hybridMultilevel"/>
    <w:tmpl w:val="28F835F6"/>
    <w:lvl w:ilvl="0" w:tplc="464A0AE4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18B4FA8"/>
    <w:multiLevelType w:val="hybridMultilevel"/>
    <w:tmpl w:val="F1807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AB74C7"/>
    <w:multiLevelType w:val="hybridMultilevel"/>
    <w:tmpl w:val="A210B6B0"/>
    <w:lvl w:ilvl="0" w:tplc="BBC2958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817AC6"/>
    <w:multiLevelType w:val="hybridMultilevel"/>
    <w:tmpl w:val="77C8BDAC"/>
    <w:lvl w:ilvl="0" w:tplc="A2484102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CC31E4"/>
    <w:multiLevelType w:val="hybridMultilevel"/>
    <w:tmpl w:val="62502C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BD9452D"/>
    <w:multiLevelType w:val="hybridMultilevel"/>
    <w:tmpl w:val="A010ED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C8B51FD"/>
    <w:multiLevelType w:val="multilevel"/>
    <w:tmpl w:val="36C6C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A87FA9"/>
    <w:multiLevelType w:val="hybridMultilevel"/>
    <w:tmpl w:val="6FFEF9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D9318C"/>
    <w:multiLevelType w:val="hybridMultilevel"/>
    <w:tmpl w:val="20B29AB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EC6594"/>
    <w:multiLevelType w:val="hybridMultilevel"/>
    <w:tmpl w:val="276473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640984"/>
    <w:multiLevelType w:val="hybridMultilevel"/>
    <w:tmpl w:val="B85085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F81D77"/>
    <w:multiLevelType w:val="hybridMultilevel"/>
    <w:tmpl w:val="1B865146"/>
    <w:lvl w:ilvl="0" w:tplc="A12CB910">
      <w:numFmt w:val="bullet"/>
      <w:lvlText w:val="•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D0A4987"/>
    <w:multiLevelType w:val="hybridMultilevel"/>
    <w:tmpl w:val="0D82AC46"/>
    <w:lvl w:ilvl="0" w:tplc="464A0AE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30"/>
  </w:num>
  <w:num w:numId="2" w16cid:durableId="1540361689">
    <w:abstractNumId w:val="6"/>
  </w:num>
  <w:num w:numId="3" w16cid:durableId="1385258337">
    <w:abstractNumId w:val="18"/>
  </w:num>
  <w:num w:numId="4" w16cid:durableId="1580670219">
    <w:abstractNumId w:val="35"/>
  </w:num>
  <w:num w:numId="5" w16cid:durableId="302849865">
    <w:abstractNumId w:val="46"/>
  </w:num>
  <w:num w:numId="6" w16cid:durableId="840241470">
    <w:abstractNumId w:val="15"/>
  </w:num>
  <w:num w:numId="7" w16cid:durableId="1223174729">
    <w:abstractNumId w:val="40"/>
  </w:num>
  <w:num w:numId="8" w16cid:durableId="1669864071">
    <w:abstractNumId w:val="45"/>
  </w:num>
  <w:num w:numId="9" w16cid:durableId="484853744">
    <w:abstractNumId w:val="3"/>
  </w:num>
  <w:num w:numId="10" w16cid:durableId="341933360">
    <w:abstractNumId w:val="5"/>
  </w:num>
  <w:num w:numId="11" w16cid:durableId="710232363">
    <w:abstractNumId w:val="27"/>
  </w:num>
  <w:num w:numId="12" w16cid:durableId="1381712552">
    <w:abstractNumId w:val="29"/>
  </w:num>
  <w:num w:numId="13" w16cid:durableId="942617270">
    <w:abstractNumId w:val="44"/>
  </w:num>
  <w:num w:numId="14" w16cid:durableId="1670668514">
    <w:abstractNumId w:val="9"/>
  </w:num>
  <w:num w:numId="15" w16cid:durableId="959453048">
    <w:abstractNumId w:val="8"/>
  </w:num>
  <w:num w:numId="16" w16cid:durableId="1019548212">
    <w:abstractNumId w:val="37"/>
  </w:num>
  <w:num w:numId="17" w16cid:durableId="1041513674">
    <w:abstractNumId w:val="14"/>
  </w:num>
  <w:num w:numId="18" w16cid:durableId="861213814">
    <w:abstractNumId w:val="11"/>
  </w:num>
  <w:num w:numId="19" w16cid:durableId="8726985">
    <w:abstractNumId w:val="7"/>
  </w:num>
  <w:num w:numId="20" w16cid:durableId="1187986264">
    <w:abstractNumId w:val="31"/>
  </w:num>
  <w:num w:numId="21" w16cid:durableId="646855842">
    <w:abstractNumId w:val="24"/>
  </w:num>
  <w:num w:numId="22" w16cid:durableId="334721786">
    <w:abstractNumId w:val="13"/>
  </w:num>
  <w:num w:numId="23" w16cid:durableId="695930870">
    <w:abstractNumId w:val="2"/>
  </w:num>
  <w:num w:numId="24" w16cid:durableId="1615331848">
    <w:abstractNumId w:val="50"/>
  </w:num>
  <w:num w:numId="25" w16cid:durableId="944267732">
    <w:abstractNumId w:val="36"/>
  </w:num>
  <w:num w:numId="26" w16cid:durableId="932512242">
    <w:abstractNumId w:val="28"/>
  </w:num>
  <w:num w:numId="27" w16cid:durableId="921915267">
    <w:abstractNumId w:val="1"/>
  </w:num>
  <w:num w:numId="28" w16cid:durableId="2069456084">
    <w:abstractNumId w:val="26"/>
  </w:num>
  <w:num w:numId="29" w16cid:durableId="577596163">
    <w:abstractNumId w:val="19"/>
  </w:num>
  <w:num w:numId="30" w16cid:durableId="170950568">
    <w:abstractNumId w:val="16"/>
  </w:num>
  <w:num w:numId="31" w16cid:durableId="268974112">
    <w:abstractNumId w:val="39"/>
  </w:num>
  <w:num w:numId="32" w16cid:durableId="716856776">
    <w:abstractNumId w:val="47"/>
  </w:num>
  <w:num w:numId="33" w16cid:durableId="1062870526">
    <w:abstractNumId w:val="21"/>
  </w:num>
  <w:num w:numId="34" w16cid:durableId="1240211726">
    <w:abstractNumId w:val="33"/>
  </w:num>
  <w:num w:numId="35" w16cid:durableId="857355181">
    <w:abstractNumId w:val="17"/>
  </w:num>
  <w:num w:numId="36" w16cid:durableId="307637706">
    <w:abstractNumId w:val="48"/>
  </w:num>
  <w:num w:numId="37" w16cid:durableId="1367755629">
    <w:abstractNumId w:val="41"/>
  </w:num>
  <w:num w:numId="38" w16cid:durableId="1412584728">
    <w:abstractNumId w:val="49"/>
  </w:num>
  <w:num w:numId="39" w16cid:durableId="445081287">
    <w:abstractNumId w:val="10"/>
  </w:num>
  <w:num w:numId="40" w16cid:durableId="294221928">
    <w:abstractNumId w:val="4"/>
  </w:num>
  <w:num w:numId="41" w16cid:durableId="1343238976">
    <w:abstractNumId w:val="34"/>
  </w:num>
  <w:num w:numId="42" w16cid:durableId="1828471957">
    <w:abstractNumId w:val="20"/>
  </w:num>
  <w:num w:numId="43" w16cid:durableId="1630017145">
    <w:abstractNumId w:val="38"/>
  </w:num>
  <w:num w:numId="44" w16cid:durableId="1948810802">
    <w:abstractNumId w:val="12"/>
  </w:num>
  <w:num w:numId="45" w16cid:durableId="566381175">
    <w:abstractNumId w:val="32"/>
  </w:num>
  <w:num w:numId="46" w16cid:durableId="853350576">
    <w:abstractNumId w:val="22"/>
  </w:num>
  <w:num w:numId="47" w16cid:durableId="1869558336">
    <w:abstractNumId w:val="23"/>
  </w:num>
  <w:num w:numId="48" w16cid:durableId="1290628018">
    <w:abstractNumId w:val="42"/>
  </w:num>
  <w:num w:numId="49" w16cid:durableId="523590048">
    <w:abstractNumId w:val="0"/>
  </w:num>
  <w:num w:numId="50" w16cid:durableId="234702916">
    <w:abstractNumId w:val="25"/>
  </w:num>
  <w:num w:numId="51" w16cid:durableId="115883834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21497"/>
    <w:rsid w:val="00073AE1"/>
    <w:rsid w:val="00082469"/>
    <w:rsid w:val="00085DD7"/>
    <w:rsid w:val="000903A6"/>
    <w:rsid w:val="000A79F8"/>
    <w:rsid w:val="000D6933"/>
    <w:rsid w:val="000E5FEF"/>
    <w:rsid w:val="001039AE"/>
    <w:rsid w:val="0015059F"/>
    <w:rsid w:val="001B0603"/>
    <w:rsid w:val="001B753F"/>
    <w:rsid w:val="0020352A"/>
    <w:rsid w:val="00211DC7"/>
    <w:rsid w:val="00220DC9"/>
    <w:rsid w:val="00227C34"/>
    <w:rsid w:val="00252883"/>
    <w:rsid w:val="00282C34"/>
    <w:rsid w:val="00284271"/>
    <w:rsid w:val="002B09CE"/>
    <w:rsid w:val="002B402E"/>
    <w:rsid w:val="002F676E"/>
    <w:rsid w:val="00326FDC"/>
    <w:rsid w:val="00360124"/>
    <w:rsid w:val="00362AF8"/>
    <w:rsid w:val="00365D52"/>
    <w:rsid w:val="00384E5E"/>
    <w:rsid w:val="00387379"/>
    <w:rsid w:val="003D0BF1"/>
    <w:rsid w:val="003F7A0F"/>
    <w:rsid w:val="00440475"/>
    <w:rsid w:val="0044762C"/>
    <w:rsid w:val="004D6CD6"/>
    <w:rsid w:val="004E77AE"/>
    <w:rsid w:val="00504738"/>
    <w:rsid w:val="00540A90"/>
    <w:rsid w:val="005468AF"/>
    <w:rsid w:val="00563CD4"/>
    <w:rsid w:val="00591CF0"/>
    <w:rsid w:val="005D7DB9"/>
    <w:rsid w:val="005E7D34"/>
    <w:rsid w:val="0060149E"/>
    <w:rsid w:val="0060541A"/>
    <w:rsid w:val="00655E39"/>
    <w:rsid w:val="00657AB8"/>
    <w:rsid w:val="006A3914"/>
    <w:rsid w:val="006A4B81"/>
    <w:rsid w:val="006E26AF"/>
    <w:rsid w:val="00754167"/>
    <w:rsid w:val="007914D7"/>
    <w:rsid w:val="007970C1"/>
    <w:rsid w:val="007A3469"/>
    <w:rsid w:val="007C1292"/>
    <w:rsid w:val="007C3578"/>
    <w:rsid w:val="00803173"/>
    <w:rsid w:val="008066EF"/>
    <w:rsid w:val="00832AEF"/>
    <w:rsid w:val="0083535C"/>
    <w:rsid w:val="008A5D84"/>
    <w:rsid w:val="008A6411"/>
    <w:rsid w:val="008B11AE"/>
    <w:rsid w:val="008C26A3"/>
    <w:rsid w:val="008F7784"/>
    <w:rsid w:val="00930ACF"/>
    <w:rsid w:val="009651C9"/>
    <w:rsid w:val="009959E9"/>
    <w:rsid w:val="009A28D6"/>
    <w:rsid w:val="009B3862"/>
    <w:rsid w:val="009C124B"/>
    <w:rsid w:val="009C2AFF"/>
    <w:rsid w:val="009D600E"/>
    <w:rsid w:val="009E35C3"/>
    <w:rsid w:val="00A06E41"/>
    <w:rsid w:val="00A9699D"/>
    <w:rsid w:val="00AA219C"/>
    <w:rsid w:val="00AA6CFB"/>
    <w:rsid w:val="00AD1C7F"/>
    <w:rsid w:val="00B275D8"/>
    <w:rsid w:val="00B44116"/>
    <w:rsid w:val="00B4708B"/>
    <w:rsid w:val="00B64551"/>
    <w:rsid w:val="00B741D9"/>
    <w:rsid w:val="00B7422B"/>
    <w:rsid w:val="00B817CD"/>
    <w:rsid w:val="00B833C0"/>
    <w:rsid w:val="00B878D5"/>
    <w:rsid w:val="00BB54BC"/>
    <w:rsid w:val="00BD41DC"/>
    <w:rsid w:val="00C33852"/>
    <w:rsid w:val="00C45810"/>
    <w:rsid w:val="00C53F79"/>
    <w:rsid w:val="00C92551"/>
    <w:rsid w:val="00CA0167"/>
    <w:rsid w:val="00CB50BC"/>
    <w:rsid w:val="00CD25E6"/>
    <w:rsid w:val="00CE3593"/>
    <w:rsid w:val="00CE55AC"/>
    <w:rsid w:val="00D0475E"/>
    <w:rsid w:val="00D7077F"/>
    <w:rsid w:val="00D75986"/>
    <w:rsid w:val="00D95268"/>
    <w:rsid w:val="00DD7AA1"/>
    <w:rsid w:val="00DF557B"/>
    <w:rsid w:val="00E109A1"/>
    <w:rsid w:val="00E4643C"/>
    <w:rsid w:val="00E62395"/>
    <w:rsid w:val="00E635B4"/>
    <w:rsid w:val="00E77B43"/>
    <w:rsid w:val="00F05B60"/>
    <w:rsid w:val="00F16AD2"/>
    <w:rsid w:val="00F35FC8"/>
    <w:rsid w:val="00F43BD9"/>
    <w:rsid w:val="00F736CE"/>
    <w:rsid w:val="00F92F5F"/>
    <w:rsid w:val="00FA009B"/>
    <w:rsid w:val="00FB7AFA"/>
    <w:rsid w:val="00FC3778"/>
    <w:rsid w:val="00FE650F"/>
    <w:rsid w:val="00FF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28427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2025-05-26T03:47:00Z</dcterms:created>
  <dcterms:modified xsi:type="dcterms:W3CDTF">2025-05-26T03:47:00Z</dcterms:modified>
</cp:coreProperties>
</file>