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639.0" w:type="dxa"/>
        <w:jc w:val="left"/>
        <w:tblInd w:w="-70.0" w:type="dxa"/>
        <w:tblLayout w:type="fixed"/>
        <w:tblLook w:val="0000"/>
      </w:tblPr>
      <w:tblGrid>
        <w:gridCol w:w="2764"/>
        <w:gridCol w:w="6875"/>
        <w:tblGridChange w:id="0">
          <w:tblGrid>
            <w:gridCol w:w="2764"/>
            <w:gridCol w:w="6875"/>
          </w:tblGrid>
        </w:tblGridChange>
      </w:tblGrid>
      <w:tr>
        <w:trPr>
          <w:cantSplit w:val="0"/>
          <w:tblHeader w:val="0"/>
        </w:trPr>
        <w:tc>
          <w:tcPr>
            <w:shd w:fill="auto" w:val="clear"/>
          </w:tcPr>
          <w:p w:rsidR="00000000" w:rsidDel="00000000" w:rsidP="00000000" w:rsidRDefault="00000000" w:rsidRPr="00000000" w14:paraId="00000002">
            <w:pPr>
              <w:widowControl w:val="0"/>
              <w:spacing w:line="259"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49275" cy="7766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275" cy="77660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3">
            <w:pPr>
              <w:widowControl w:val="0"/>
              <w:spacing w:line="259" w:lineRule="auto"/>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Pontifícia Universidade Católica de Minas Gerais</w:t>
            </w:r>
          </w:p>
          <w:p w:rsidR="00000000" w:rsidDel="00000000" w:rsidP="00000000" w:rsidRDefault="00000000" w:rsidRPr="00000000" w14:paraId="00000004">
            <w:pPr>
              <w:pStyle w:val="Heading1"/>
              <w:keepLines w:val="0"/>
              <w:widowControl w:val="0"/>
              <w:numPr>
                <w:ilvl w:val="0"/>
                <w:numId w:val="2"/>
              </w:numPr>
              <w:tabs>
                <w:tab w:val="left" w:leader="none" w:pos="0"/>
              </w:tabs>
              <w:spacing w:after="0" w:before="0" w:line="259" w:lineRule="auto"/>
              <w:ind w:left="0" w:firstLine="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Bacharelado em Engenharia de </w:t>
            </w:r>
            <w:r w:rsidDel="00000000" w:rsidR="00000000" w:rsidRPr="00000000">
              <w:rPr>
                <w:rFonts w:ascii="Trebuchet MS" w:cs="Trebuchet MS" w:eastAsia="Trebuchet MS" w:hAnsi="Trebuchet MS"/>
                <w:i w:val="1"/>
                <w:iCs w:val="1"/>
                <w:sz w:val="20"/>
                <w:szCs w:val="20"/>
                <w:rtl w:val="0"/>
              </w:rPr>
              <w:t xml:space="preserve">Software</w:t>
            </w:r>
            <w:r w:rsidDel="00000000" w:rsidR="00000000" w:rsidRPr="00000000">
              <w:rPr>
                <w:rFonts w:ascii="Trebuchet MS" w:cs="Trebuchet MS" w:eastAsia="Trebuchet MS" w:hAnsi="Trebuchet MS"/>
                <w:sz w:val="20"/>
                <w:szCs w:val="20"/>
                <w:rtl w:val="0"/>
              </w:rPr>
              <w:t xml:space="preserve"> – </w:t>
            </w:r>
            <w:r w:rsidDel="00000000" w:rsidR="00000000" w:rsidRPr="00000000">
              <w:rPr>
                <w:rFonts w:ascii="Trebuchet MS" w:cs="Trebuchet MS" w:eastAsia="Trebuchet MS" w:hAnsi="Trebuchet MS"/>
                <w:i w:val="1"/>
                <w:iCs w:val="1"/>
                <w:sz w:val="20"/>
                <w:szCs w:val="20"/>
                <w:rtl w:val="0"/>
              </w:rPr>
              <w:t xml:space="preserve">Campus</w:t>
            </w:r>
            <w:r w:rsidDel="00000000" w:rsidR="00000000" w:rsidRPr="00000000">
              <w:rPr>
                <w:rFonts w:ascii="Trebuchet MS" w:cs="Trebuchet MS" w:eastAsia="Trebuchet MS" w:hAnsi="Trebuchet MS"/>
                <w:sz w:val="20"/>
                <w:szCs w:val="20"/>
                <w:rtl w:val="0"/>
              </w:rPr>
              <w:t xml:space="preserve"> Coração Eucarístico</w:t>
            </w:r>
            <w:r w:rsidDel="00000000" w:rsidR="00000000" w:rsidRPr="00000000">
              <w:rPr>
                <w:rtl w:val="0"/>
              </w:rPr>
            </w:r>
          </w:p>
          <w:p w:rsidR="00000000" w:rsidDel="00000000" w:rsidP="00000000" w:rsidRDefault="00000000" w:rsidRPr="00000000" w14:paraId="00000005">
            <w:pPr>
              <w:pStyle w:val="Heading1"/>
              <w:keepLines w:val="0"/>
              <w:widowControl w:val="0"/>
              <w:numPr>
                <w:ilvl w:val="0"/>
                <w:numId w:val="2"/>
              </w:numPr>
              <w:tabs>
                <w:tab w:val="left" w:leader="none" w:pos="0"/>
              </w:tabs>
              <w:spacing w:after="0" w:before="0" w:line="259" w:lineRule="auto"/>
              <w:ind w:left="0" w:firstLine="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Algoritmos e Estruturas de Dados II (Laboratório)</w:t>
            </w:r>
            <w:r w:rsidDel="00000000" w:rsidR="00000000" w:rsidRPr="00000000">
              <w:rPr>
                <w:rtl w:val="0"/>
              </w:rPr>
            </w:r>
          </w:p>
          <w:p w:rsidR="00000000" w:rsidDel="00000000" w:rsidP="00000000" w:rsidRDefault="00000000" w:rsidRPr="00000000" w14:paraId="00000006">
            <w:pPr>
              <w:pStyle w:val="Heading1"/>
              <w:keepLines w:val="0"/>
              <w:widowControl w:val="0"/>
              <w:numPr>
                <w:ilvl w:val="0"/>
                <w:numId w:val="2"/>
              </w:numPr>
              <w:tabs>
                <w:tab w:val="left" w:leader="none" w:pos="0"/>
              </w:tabs>
              <w:spacing w:after="0" w:before="0" w:line="259" w:lineRule="auto"/>
              <w:ind w:left="0" w:firstLine="0"/>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Prof.</w:t>
            </w:r>
            <w:r w:rsidDel="00000000" w:rsidR="00000000" w:rsidRPr="00000000">
              <w:rPr>
                <w:rFonts w:ascii="Trebuchet MS" w:cs="Trebuchet MS" w:eastAsia="Trebuchet MS" w:hAnsi="Trebuchet MS"/>
                <w:sz w:val="20"/>
                <w:szCs w:val="20"/>
                <w:vertAlign w:val="superscript"/>
                <w:rtl w:val="0"/>
              </w:rPr>
              <w:t xml:space="preserve">a</w:t>
            </w:r>
            <w:r w:rsidDel="00000000" w:rsidR="00000000" w:rsidRPr="00000000">
              <w:rPr>
                <w:rFonts w:ascii="Trebuchet MS" w:cs="Trebuchet MS" w:eastAsia="Trebuchet MS" w:hAnsi="Trebuchet MS"/>
                <w:sz w:val="20"/>
                <w:szCs w:val="20"/>
                <w:rtl w:val="0"/>
              </w:rPr>
              <w:t xml:space="preserve"> Isabela Borlido Barcelos – Semestre 2/2026</w:t>
            </w:r>
            <w:r w:rsidDel="00000000" w:rsidR="00000000" w:rsidRPr="00000000">
              <w:rPr>
                <w:rtl w:val="0"/>
              </w:rPr>
            </w:r>
          </w:p>
          <w:p w:rsidR="00000000" w:rsidDel="00000000" w:rsidP="00000000" w:rsidRDefault="00000000" w:rsidRPr="00000000" w14:paraId="00000007">
            <w:pPr>
              <w:widowControl w:val="0"/>
              <w:spacing w:line="259" w:lineRule="auto"/>
              <w:jc w:val="both"/>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sz w:val="20"/>
                <w:szCs w:val="20"/>
                <w:rtl w:val="0"/>
              </w:rPr>
              <w:t xml:space="preserve">Oficina: Contagem de Operação e Medição do Tempo de Execução</w:t>
            </w:r>
            <w:r w:rsidDel="00000000" w:rsidR="00000000" w:rsidRPr="00000000">
              <w:rPr>
                <w:rtl w:val="0"/>
              </w:rPr>
            </w:r>
          </w:p>
        </w:tc>
      </w:tr>
    </w:tbl>
    <w:p w:rsidR="00000000" w:rsidDel="00000000" w:rsidP="00000000" w:rsidRDefault="00000000" w:rsidRPr="00000000" w14:paraId="00000008">
      <w:pPr>
        <w:widowControl w:val="0"/>
        <w:spacing w:after="0" w:before="60" w:line="259" w:lineRule="auto"/>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09">
      <w:pPr>
        <w:widowControl w:val="0"/>
        <w:spacing w:after="0" w:before="60" w:line="259" w:lineRule="auto"/>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Este documento é um guia da atividade desenvolvida em conjunto no laboratório de AEDs II. Nesta atividade investigaremos alguns códigos simples em relação às suas correspondentes eficiências. Para isso, contaremos as operações relevantes realizadas por cada um deles e mediremos seus respectivos tempos de execução. A atividade é individual e seu conteúdo servirá como base para atividades avaliativas futuras. Portanto, atenção ao que será desenvolvido em aula e procure fazer sua parte na tarefa, enviando as atualizações para o repositório da atividade no GitHub. </w:t>
      </w:r>
    </w:p>
    <w:p w:rsidR="00000000" w:rsidDel="00000000" w:rsidP="00000000" w:rsidRDefault="00000000" w:rsidRPr="00000000" w14:paraId="0000000A">
      <w:pPr>
        <w:keepNext w:val="0"/>
        <w:keepLines w:val="0"/>
        <w:pageBreakBefore w:val="0"/>
        <w:widowControl w:val="0"/>
        <w:shd w:fill="auto" w:val="clear"/>
        <w:spacing w:after="0" w:before="60" w:line="259" w:lineRule="auto"/>
        <w:ind w:left="0" w:right="0" w:firstLine="0"/>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0B">
      <w:pPr>
        <w:widowControl w:val="0"/>
        <w:spacing w:after="0" w:before="60" w:line="259" w:lineRule="auto"/>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Tema</w:t>
      </w:r>
      <w:r w:rsidDel="00000000" w:rsidR="00000000" w:rsidRPr="00000000">
        <w:rPr>
          <w:b w:val="0"/>
          <w:bCs w:val="0"/>
          <w:i w:val="0"/>
          <w:iCs w:val="0"/>
          <w:smallCaps w:val="0"/>
          <w:strike w:val="0"/>
          <w:color w:val="000000"/>
          <w:sz w:val="21"/>
          <w:szCs w:val="21"/>
          <w:u w:val="none"/>
          <w:shd w:fill="auto" w:val="clear"/>
          <w:vertAlign w:val="baseline"/>
          <w:rtl w:val="0"/>
        </w:rPr>
        <w:t xml:space="preserve">: Contagem de operações </w:t>
      </w:r>
      <w:r w:rsidDel="00000000" w:rsidR="00000000" w:rsidRPr="00000000">
        <w:rPr>
          <w:rtl w:val="0"/>
        </w:rPr>
      </w:r>
    </w:p>
    <w:p w:rsidR="00000000" w:rsidDel="00000000" w:rsidP="00000000" w:rsidRDefault="00000000" w:rsidRPr="00000000" w14:paraId="0000000C">
      <w:pPr>
        <w:keepNext w:val="0"/>
        <w:keepLines w:val="0"/>
        <w:pageBreakBefore w:val="0"/>
        <w:widowControl w:val="0"/>
        <w:shd w:fill="auto" w:val="clear"/>
        <w:spacing w:after="0" w:before="119" w:line="235" w:lineRule="auto"/>
        <w:ind w:left="7" w:right="3" w:firstLine="1.9999999999999996"/>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b w:val="0"/>
          <w:bCs w:val="0"/>
          <w:i w:val="1"/>
          <w:iCs w:val="1"/>
          <w:smallCaps w:val="0"/>
          <w:strike w:val="0"/>
          <w:color w:val="000000"/>
          <w:sz w:val="21"/>
          <w:szCs w:val="21"/>
          <w:u w:val="none"/>
          <w:shd w:fill="auto" w:val="clear"/>
          <w:vertAlign w:val="baseline"/>
          <w:rtl w:val="0"/>
        </w:rPr>
        <w:t xml:space="preserve">Esta atividade é composta por três partes: (0) instrumentação dos algoritmos propostos a fim de contar o número de operações executadas por cada um deles e medir seus respectivos tempos de execução; (1) execução dos algoritmos e coleta de dados; (2) comparação entre a contagem de operações e o desempenho dos algoritmos implementados. </w:t>
      </w:r>
      <w:r w:rsidDel="00000000" w:rsidR="00000000" w:rsidRPr="00000000">
        <w:rPr>
          <w:rtl w:val="0"/>
        </w:rPr>
      </w:r>
    </w:p>
    <w:p w:rsidR="00000000" w:rsidDel="00000000" w:rsidP="00000000" w:rsidRDefault="00000000" w:rsidRPr="00000000" w14:paraId="0000000D">
      <w:pPr>
        <w:keepNext w:val="0"/>
        <w:keepLines w:val="0"/>
        <w:pageBreakBefore w:val="0"/>
        <w:widowControl w:val="0"/>
        <w:shd w:fill="auto" w:val="clear"/>
        <w:spacing w:after="0" w:before="244" w:line="240" w:lineRule="auto"/>
        <w:ind w:left="4" w:right="0" w:firstLine="0"/>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Tarefa 0: </w:t>
      </w:r>
      <w:r w:rsidDel="00000000" w:rsidR="00000000" w:rsidRPr="00000000">
        <w:rPr>
          <w:rtl w:val="0"/>
        </w:rPr>
      </w:r>
    </w:p>
    <w:p w:rsidR="00000000" w:rsidDel="00000000" w:rsidP="00000000" w:rsidRDefault="00000000" w:rsidRPr="00000000" w14:paraId="0000000E">
      <w:pPr>
        <w:keepNext w:val="0"/>
        <w:keepLines w:val="0"/>
        <w:pageBreakBefore w:val="0"/>
        <w:widowControl w:val="0"/>
        <w:shd w:fill="auto" w:val="clear"/>
        <w:spacing w:after="0" w:before="0" w:line="235" w:lineRule="auto"/>
        <w:ind w:left="7" w:right="3" w:hanging="7"/>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0"/>
          <w:bCs w:val="0"/>
          <w:i w:val="0"/>
          <w:iCs w:val="0"/>
          <w:smallCaps w:val="0"/>
          <w:strike w:val="0"/>
          <w:color w:val="000000"/>
          <w:sz w:val="21"/>
          <w:szCs w:val="21"/>
          <w:u w:val="none"/>
          <w:shd w:fill="auto" w:val="clear"/>
          <w:vertAlign w:val="baseline"/>
          <w:rtl w:val="0"/>
        </w:rPr>
        <w:t xml:space="preserve">Clone seu repositório, </w:t>
      </w:r>
      <w:r w:rsidDel="00000000" w:rsidR="00000000" w:rsidRPr="00000000">
        <w:rPr>
          <w:sz w:val="21"/>
          <w:szCs w:val="21"/>
          <w:rtl w:val="0"/>
        </w:rPr>
        <w:t xml:space="preserve">correspondente a esta oficina,</w:t>
      </w:r>
      <w:r w:rsidDel="00000000" w:rsidR="00000000" w:rsidRPr="00000000">
        <w:rPr>
          <w:b w:val="0"/>
          <w:bCs w:val="0"/>
          <w:i w:val="0"/>
          <w:iCs w:val="0"/>
          <w:smallCaps w:val="0"/>
          <w:strike w:val="0"/>
          <w:color w:val="000000"/>
          <w:sz w:val="21"/>
          <w:szCs w:val="21"/>
          <w:u w:val="none"/>
          <w:shd w:fill="auto" w:val="clear"/>
          <w:vertAlign w:val="baseline"/>
          <w:rtl w:val="0"/>
        </w:rPr>
        <w:t xml:space="preserve"> localmente e acompanhe as explicações da professora sobre os quatro algoritmos apresentados, suas operações e as maneiras de contar operações e medir tempo de execução.</w:t>
      </w:r>
      <w:r w:rsidDel="00000000" w:rsidR="00000000" w:rsidRPr="00000000">
        <w:rPr>
          <w:rtl w:val="0"/>
        </w:rPr>
      </w:r>
    </w:p>
    <w:p w:rsidR="00000000" w:rsidDel="00000000" w:rsidP="00000000" w:rsidRDefault="00000000" w:rsidRPr="00000000" w14:paraId="0000000F">
      <w:pPr>
        <w:keepNext w:val="0"/>
        <w:keepLines w:val="0"/>
        <w:pageBreakBefore w:val="0"/>
        <w:widowControl w:val="0"/>
        <w:shd w:fill="auto" w:val="clear"/>
        <w:spacing w:after="0" w:before="248" w:line="240" w:lineRule="auto"/>
        <w:ind w:left="4" w:right="0" w:firstLine="0"/>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Tarefa 1: </w:t>
      </w:r>
      <w:r w:rsidDel="00000000" w:rsidR="00000000" w:rsidRPr="00000000">
        <w:rPr>
          <w:rtl w:val="0"/>
        </w:rPr>
      </w:r>
    </w:p>
    <w:p w:rsidR="00000000" w:rsidDel="00000000" w:rsidP="00000000" w:rsidRDefault="00000000" w:rsidRPr="00000000" w14:paraId="00000010">
      <w:pPr>
        <w:keepNext w:val="0"/>
        <w:keepLines w:val="0"/>
        <w:pageBreakBefore w:val="0"/>
        <w:widowControl w:val="0"/>
        <w:shd w:fill="auto" w:val="clear"/>
        <w:spacing w:after="0" w:before="0" w:line="233" w:lineRule="auto"/>
        <w:ind w:left="11" w:right="3" w:firstLine="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0"/>
          <w:bCs w:val="0"/>
          <w:i w:val="0"/>
          <w:iCs w:val="0"/>
          <w:smallCaps w:val="0"/>
          <w:strike w:val="0"/>
          <w:color w:val="000000"/>
          <w:sz w:val="21"/>
          <w:szCs w:val="21"/>
          <w:u w:val="none"/>
          <w:shd w:fill="auto" w:val="clear"/>
          <w:vertAlign w:val="baseline"/>
          <w:rtl w:val="0"/>
        </w:rPr>
        <w:t xml:space="preserve">Para os dois primeiros algoritmos, utilize o gerador de vetores para criar vetores dos tamanhos de “Teste Grande”. Para o algoritmo 3, utilize o gerador de vetores para criar vetores dos tamanhos de “Teste Médio”. Para o</w:t>
      </w:r>
      <w:r w:rsidDel="00000000" w:rsidR="00000000" w:rsidRPr="00000000">
        <w:rPr>
          <w:sz w:val="21"/>
          <w:szCs w:val="21"/>
          <w:rtl w:val="0"/>
        </w:rPr>
        <w:t xml:space="preserve"> </w:t>
      </w:r>
      <w:r w:rsidDel="00000000" w:rsidR="00000000" w:rsidRPr="00000000">
        <w:rPr>
          <w:b w:val="0"/>
          <w:bCs w:val="0"/>
          <w:i w:val="0"/>
          <w:iCs w:val="0"/>
          <w:smallCaps w:val="0"/>
          <w:strike w:val="0"/>
          <w:color w:val="000000"/>
          <w:sz w:val="21"/>
          <w:szCs w:val="21"/>
          <w:u w:val="none"/>
          <w:shd w:fill="auto" w:val="clear"/>
          <w:vertAlign w:val="baseline"/>
          <w:rtl w:val="0"/>
        </w:rPr>
        <w:t xml:space="preserve">algoritmo 4, realize a mesma tarefa usando os valores para ‘</w:t>
      </w:r>
      <w:r w:rsidDel="00000000" w:rsidR="00000000" w:rsidRPr="00000000">
        <w:rPr>
          <w:b w:val="0"/>
          <w:bCs w:val="0"/>
          <w:i w:val="1"/>
          <w:iCs w:val="1"/>
          <w:smallCaps w:val="0"/>
          <w:strike w:val="0"/>
          <w:color w:val="000000"/>
          <w:sz w:val="21"/>
          <w:szCs w:val="21"/>
          <w:u w:val="none"/>
          <w:shd w:fill="auto" w:val="clear"/>
          <w:vertAlign w:val="baseline"/>
          <w:rtl w:val="0"/>
        </w:rPr>
        <w:t xml:space="preserve">n</w:t>
      </w:r>
      <w:r w:rsidDel="00000000" w:rsidR="00000000" w:rsidRPr="00000000">
        <w:rPr>
          <w:b w:val="0"/>
          <w:bCs w:val="0"/>
          <w:i w:val="0"/>
          <w:iCs w:val="0"/>
          <w:smallCaps w:val="0"/>
          <w:strike w:val="0"/>
          <w:color w:val="000000"/>
          <w:sz w:val="21"/>
          <w:szCs w:val="21"/>
          <w:u w:val="none"/>
          <w:shd w:fill="auto" w:val="clear"/>
          <w:vertAlign w:val="baseline"/>
          <w:rtl w:val="0"/>
        </w:rPr>
        <w:t xml:space="preserve">’ correspondentes ao “Teste Pequeno”. </w:t>
      </w:r>
      <w:r w:rsidDel="00000000" w:rsidR="00000000" w:rsidRPr="00000000">
        <w:rPr>
          <w:rtl w:val="0"/>
        </w:rPr>
      </w:r>
    </w:p>
    <w:p w:rsidR="00000000" w:rsidDel="00000000" w:rsidP="00000000" w:rsidRDefault="00000000" w:rsidRPr="00000000" w14:paraId="00000011">
      <w:pPr>
        <w:keepNext w:val="0"/>
        <w:keepLines w:val="0"/>
        <w:pageBreakBefore w:val="0"/>
        <w:widowControl w:val="0"/>
        <w:shd w:fill="auto" w:val="clear"/>
        <w:spacing w:after="0" w:before="250" w:line="233" w:lineRule="auto"/>
        <w:ind w:left="8" w:right="3" w:firstLine="9.00000000000000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0"/>
          <w:bCs w:val="0"/>
          <w:i w:val="0"/>
          <w:iCs w:val="0"/>
          <w:smallCaps w:val="0"/>
          <w:strike w:val="0"/>
          <w:color w:val="000000"/>
          <w:sz w:val="21"/>
          <w:szCs w:val="21"/>
          <w:u w:val="none"/>
          <w:shd w:fill="auto" w:val="clear"/>
          <w:vertAlign w:val="baseline"/>
          <w:rtl w:val="0"/>
        </w:rPr>
        <w:t xml:space="preserve">Execute os algoritmos para cada caso e anote a quantidade de operações realizadas e o tempo gasto para sua execução. </w:t>
      </w:r>
      <w:r w:rsidDel="00000000" w:rsidR="00000000" w:rsidRPr="00000000">
        <w:rPr>
          <w:rtl w:val="0"/>
        </w:rPr>
      </w:r>
    </w:p>
    <w:p w:rsidR="00000000" w:rsidDel="00000000" w:rsidP="00000000" w:rsidRDefault="00000000" w:rsidRPr="00000000" w14:paraId="00000012">
      <w:pPr>
        <w:keepNext w:val="0"/>
        <w:keepLines w:val="0"/>
        <w:pageBreakBefore w:val="0"/>
        <w:widowControl w:val="0"/>
        <w:shd w:fill="auto" w:val="clear"/>
        <w:spacing w:after="0" w:before="246" w:line="240" w:lineRule="auto"/>
        <w:ind w:left="4" w:right="0" w:firstLine="0"/>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Tarefa 2:</w:t>
      </w:r>
      <w:r w:rsidDel="00000000" w:rsidR="00000000" w:rsidRPr="00000000">
        <w:rPr>
          <w:rtl w:val="0"/>
        </w:rPr>
      </w:r>
    </w:p>
    <w:p w:rsidR="00000000" w:rsidDel="00000000" w:rsidP="00000000" w:rsidRDefault="00000000" w:rsidRPr="00000000" w14:paraId="00000013">
      <w:pPr>
        <w:keepNext w:val="0"/>
        <w:keepLines w:val="0"/>
        <w:pageBreakBefore w:val="0"/>
        <w:widowControl w:val="0"/>
        <w:shd w:fill="auto" w:val="clear"/>
        <w:spacing w:after="0" w:before="4" w:line="233" w:lineRule="auto"/>
        <w:ind w:left="8" w:right="3" w:firstLine="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0"/>
          <w:bCs w:val="0"/>
          <w:i w:val="0"/>
          <w:iCs w:val="0"/>
          <w:smallCaps w:val="0"/>
          <w:strike w:val="0"/>
          <w:color w:val="000000"/>
          <w:sz w:val="21"/>
          <w:szCs w:val="21"/>
          <w:u w:val="none"/>
          <w:shd w:fill="auto" w:val="clear"/>
          <w:vertAlign w:val="baseline"/>
          <w:rtl w:val="0"/>
        </w:rPr>
        <w:t xml:space="preserve">Para cada um dos quatro algoritmos, utilize uma ferramenta de planilha eletrônica para criar gráficos correspondentes aos resultados obtidos, em operações e tempos de execução. Com base nesses gráficos, compare o desempenho esperado do algoritmo com o desempenho efetivamente obtido. </w:t>
      </w:r>
      <w:r w:rsidDel="00000000" w:rsidR="00000000" w:rsidRPr="00000000">
        <w:rPr>
          <w:rtl w:val="0"/>
        </w:rPr>
      </w:r>
    </w:p>
    <w:p w:rsidR="00000000" w:rsidDel="00000000" w:rsidP="00000000" w:rsidRDefault="00000000" w:rsidRPr="00000000" w14:paraId="00000014">
      <w:pPr>
        <w:keepNext w:val="0"/>
        <w:keepLines w:val="0"/>
        <w:pageBreakBefore w:val="0"/>
        <w:widowControl w:val="0"/>
        <w:shd w:fill="auto" w:val="clear"/>
        <w:spacing w:after="0" w:before="250" w:line="240" w:lineRule="auto"/>
        <w:ind w:left="14" w:right="0" w:firstLine="0"/>
        <w:rPr>
          <w:sz w:val="21"/>
          <w:szCs w:val="21"/>
        </w:rPr>
      </w:pPr>
      <w:r w:rsidDel="00000000" w:rsidR="00000000" w:rsidRPr="00000000">
        <w:rPr>
          <w:b w:val="1"/>
          <w:bCs w:val="1"/>
          <w:i w:val="0"/>
          <w:iCs w:val="0"/>
          <w:smallCaps w:val="0"/>
          <w:strike w:val="0"/>
          <w:color w:val="000000"/>
          <w:sz w:val="21"/>
          <w:szCs w:val="21"/>
          <w:u w:val="none"/>
          <w:shd w:fill="auto" w:val="clear"/>
          <w:vertAlign w:val="baseline"/>
          <w:rtl w:val="0"/>
        </w:rPr>
        <w:t xml:space="preserve">Instruções e observações: </w:t>
      </w:r>
      <w:r w:rsidDel="00000000" w:rsidR="00000000" w:rsidRPr="00000000">
        <w:rPr>
          <w:rtl w:val="0"/>
        </w:rPr>
      </w:r>
    </w:p>
    <w:p w:rsidR="00000000" w:rsidDel="00000000" w:rsidP="00000000" w:rsidRDefault="00000000" w:rsidRPr="00000000" w14:paraId="00000015">
      <w:pPr>
        <w:widowControl w:val="0"/>
        <w:numPr>
          <w:ilvl w:val="0"/>
          <w:numId w:val="1"/>
        </w:numPr>
        <w:spacing w:line="259" w:lineRule="auto"/>
        <w:ind w:left="720" w:hanging="360"/>
        <w:jc w:val="both"/>
        <w:rPr>
          <w:sz w:val="21"/>
          <w:szCs w:val="21"/>
        </w:rPr>
      </w:pPr>
      <w:bookmarkStart w:colFirst="0" w:colLast="0" w:name="_go4v9jn1eqk9" w:id="0"/>
      <w:bookmarkEnd w:id="0"/>
      <w:r w:rsidDel="00000000" w:rsidR="00000000" w:rsidRPr="00000000">
        <w:rPr>
          <w:rFonts w:ascii="Aptos" w:cs="Aptos" w:eastAsia="Aptos" w:hAnsi="Aptos"/>
          <w:sz w:val="21"/>
          <w:szCs w:val="21"/>
          <w:rtl w:val="0"/>
        </w:rPr>
        <w:t xml:space="preserve">O projeto deve estar hospedado no repositório do GitHub correspondente a esta oficina.</w:t>
      </w:r>
      <w:r w:rsidDel="00000000" w:rsidR="00000000" w:rsidRPr="00000000">
        <w:rPr>
          <w:rtl w:val="0"/>
        </w:rPr>
      </w:r>
    </w:p>
    <w:p w:rsidR="00000000" w:rsidDel="00000000" w:rsidP="00000000" w:rsidRDefault="00000000" w:rsidRPr="00000000" w14:paraId="00000016">
      <w:pPr>
        <w:widowControl w:val="0"/>
        <w:numPr>
          <w:ilvl w:val="0"/>
          <w:numId w:val="1"/>
        </w:numPr>
        <w:spacing w:line="259" w:lineRule="auto"/>
        <w:ind w:left="720" w:hanging="360"/>
        <w:jc w:val="both"/>
        <w:rPr>
          <w:sz w:val="21"/>
          <w:szCs w:val="21"/>
        </w:rPr>
      </w:pPr>
      <w:bookmarkStart w:colFirst="0" w:colLast="0" w:name="_so9tij3uz9t6" w:id="1"/>
      <w:bookmarkEnd w:id="1"/>
      <w:r w:rsidDel="00000000" w:rsidR="00000000" w:rsidRPr="00000000">
        <w:rPr>
          <w:rFonts w:ascii="Aptos" w:cs="Aptos" w:eastAsia="Aptos" w:hAnsi="Aptos"/>
          <w:sz w:val="21"/>
          <w:szCs w:val="21"/>
          <w:rtl w:val="0"/>
        </w:rPr>
        <w:t xml:space="preserve">As atividades pontuadas da disciplina podem depender direta ou indiretamente dos códigos desenvolvidos nas aulas. Portanto, é essencial o comprometimento no acompanhamento das atividades semanais.</w:t>
      </w:r>
      <w:r w:rsidDel="00000000" w:rsidR="00000000" w:rsidRPr="00000000">
        <w:rPr>
          <w:rtl w:val="0"/>
        </w:rPr>
      </w:r>
    </w:p>
    <w:p w:rsidR="00000000" w:rsidDel="00000000" w:rsidP="00000000" w:rsidRDefault="00000000" w:rsidRPr="00000000" w14:paraId="00000017">
      <w:pPr>
        <w:widowControl w:val="0"/>
        <w:numPr>
          <w:ilvl w:val="0"/>
          <w:numId w:val="1"/>
        </w:numPr>
        <w:spacing w:line="259" w:lineRule="auto"/>
        <w:ind w:left="720" w:hanging="360"/>
        <w:jc w:val="both"/>
        <w:rPr>
          <w:sz w:val="21"/>
          <w:szCs w:val="21"/>
        </w:rPr>
      </w:pPr>
      <w:r w:rsidDel="00000000" w:rsidR="00000000" w:rsidRPr="00000000">
        <w:rPr>
          <w:rFonts w:ascii="Aptos" w:cs="Aptos" w:eastAsia="Aptos" w:hAnsi="Aptos"/>
          <w:sz w:val="21"/>
          <w:szCs w:val="21"/>
          <w:rtl w:val="0"/>
        </w:rPr>
        <w:t xml:space="preserve">Para a correção das atividades pontuadas, serão considerados todos os </w:t>
      </w:r>
      <w:r w:rsidDel="00000000" w:rsidR="00000000" w:rsidRPr="00000000">
        <w:rPr>
          <w:rFonts w:ascii="Aptos" w:cs="Aptos" w:eastAsia="Aptos" w:hAnsi="Aptos"/>
          <w:i w:val="1"/>
          <w:iCs w:val="1"/>
          <w:sz w:val="21"/>
          <w:szCs w:val="21"/>
          <w:rtl w:val="0"/>
        </w:rPr>
        <w:t xml:space="preserve">commits/pushes</w:t>
      </w:r>
      <w:r w:rsidDel="00000000" w:rsidR="00000000" w:rsidRPr="00000000">
        <w:rPr>
          <w:rFonts w:ascii="Aptos" w:cs="Aptos" w:eastAsia="Aptos" w:hAnsi="Aptos"/>
          <w:sz w:val="21"/>
          <w:szCs w:val="21"/>
          <w:rtl w:val="0"/>
        </w:rPr>
        <w:t xml:space="preserve"> realizados ao longo das semanas, não somente o último com a resposta final do exercício.</w:t>
      </w:r>
      <w:r w:rsidDel="00000000" w:rsidR="00000000" w:rsidRPr="00000000">
        <w:rPr>
          <w:rtl w:val="0"/>
        </w:rPr>
      </w:r>
    </w:p>
    <w:sectPr>
      <w:pgSz w:h="16838" w:w="11906" w:orient="portrait"/>
      <w:pgMar w:bottom="1218.8976377952756" w:top="720.0000000000001" w:left="720.0000000000001" w:right="651.9685039370079"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rebuchet MS"/>
  <w:font w:name="Apto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