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04ABF3" w14:textId="77777777" w:rsidR="002208ED" w:rsidRDefault="002208ED" w:rsidP="00245672">
      <w:pPr>
        <w:spacing w:line="480" w:lineRule="auto"/>
        <w:jc w:val="center"/>
        <w:rPr>
          <w:rFonts w:ascii="Times New Roman" w:hAnsi="Times New Roman" w:cs="Times New Roman"/>
          <w:b/>
          <w:bCs/>
          <w:sz w:val="28"/>
          <w:szCs w:val="28"/>
        </w:rPr>
      </w:pPr>
    </w:p>
    <w:p w14:paraId="5D40AB6F" w14:textId="77777777" w:rsidR="002208ED" w:rsidRDefault="002208ED" w:rsidP="00245672">
      <w:pPr>
        <w:spacing w:line="480" w:lineRule="auto"/>
        <w:jc w:val="center"/>
        <w:rPr>
          <w:rFonts w:ascii="Times New Roman" w:hAnsi="Times New Roman" w:cs="Times New Roman"/>
          <w:b/>
          <w:bCs/>
          <w:sz w:val="28"/>
          <w:szCs w:val="28"/>
        </w:rPr>
      </w:pPr>
    </w:p>
    <w:p w14:paraId="14FDA38F" w14:textId="77777777" w:rsidR="002208ED" w:rsidRDefault="002208ED" w:rsidP="00245672">
      <w:pPr>
        <w:spacing w:line="480" w:lineRule="auto"/>
        <w:jc w:val="center"/>
        <w:rPr>
          <w:rFonts w:ascii="Times New Roman" w:hAnsi="Times New Roman" w:cs="Times New Roman"/>
          <w:b/>
          <w:bCs/>
          <w:sz w:val="28"/>
          <w:szCs w:val="28"/>
        </w:rPr>
      </w:pPr>
    </w:p>
    <w:p w14:paraId="61785D72" w14:textId="77777777" w:rsidR="002208ED" w:rsidRDefault="002208ED" w:rsidP="00245672">
      <w:pPr>
        <w:spacing w:line="480" w:lineRule="auto"/>
        <w:jc w:val="center"/>
        <w:rPr>
          <w:rFonts w:ascii="Times New Roman" w:hAnsi="Times New Roman" w:cs="Times New Roman"/>
          <w:b/>
          <w:bCs/>
          <w:sz w:val="28"/>
          <w:szCs w:val="28"/>
        </w:rPr>
      </w:pPr>
    </w:p>
    <w:p w14:paraId="61A5B69A" w14:textId="77777777" w:rsidR="002208ED" w:rsidRDefault="002208ED" w:rsidP="00245672">
      <w:pPr>
        <w:spacing w:line="480" w:lineRule="auto"/>
        <w:jc w:val="center"/>
        <w:rPr>
          <w:rFonts w:ascii="Times New Roman" w:hAnsi="Times New Roman" w:cs="Times New Roman"/>
          <w:b/>
          <w:bCs/>
          <w:sz w:val="28"/>
          <w:szCs w:val="28"/>
        </w:rPr>
      </w:pPr>
    </w:p>
    <w:p w14:paraId="6B64829C" w14:textId="77777777" w:rsidR="002208ED" w:rsidRDefault="002208ED" w:rsidP="00245672">
      <w:pPr>
        <w:spacing w:line="480" w:lineRule="auto"/>
        <w:jc w:val="center"/>
        <w:rPr>
          <w:rFonts w:ascii="Times New Roman" w:hAnsi="Times New Roman" w:cs="Times New Roman"/>
          <w:b/>
          <w:bCs/>
          <w:sz w:val="28"/>
          <w:szCs w:val="28"/>
        </w:rPr>
      </w:pPr>
    </w:p>
    <w:p w14:paraId="09F38513" w14:textId="66AF25D8" w:rsidR="002208ED" w:rsidRPr="002208ED" w:rsidRDefault="002208ED" w:rsidP="00245672">
      <w:pPr>
        <w:spacing w:line="480" w:lineRule="auto"/>
        <w:jc w:val="center"/>
        <w:rPr>
          <w:rFonts w:ascii="Times New Roman" w:hAnsi="Times New Roman" w:cs="Times New Roman"/>
          <w:b/>
          <w:bCs/>
          <w:sz w:val="24"/>
          <w:szCs w:val="24"/>
        </w:rPr>
      </w:pPr>
      <w:r w:rsidRPr="002208ED">
        <w:rPr>
          <w:rFonts w:ascii="Times New Roman" w:hAnsi="Times New Roman" w:cs="Times New Roman"/>
          <w:b/>
          <w:bCs/>
          <w:sz w:val="24"/>
          <w:szCs w:val="24"/>
        </w:rPr>
        <w:t xml:space="preserve">Data Structures </w:t>
      </w:r>
    </w:p>
    <w:p w14:paraId="7409C218" w14:textId="77777777" w:rsidR="002208ED" w:rsidRPr="002208ED" w:rsidRDefault="002208ED" w:rsidP="002208ED">
      <w:pPr>
        <w:spacing w:line="480" w:lineRule="auto"/>
        <w:jc w:val="center"/>
        <w:rPr>
          <w:rFonts w:ascii="Times New Roman" w:hAnsi="Times New Roman" w:cs="Times New Roman"/>
          <w:bCs/>
          <w:sz w:val="24"/>
          <w:szCs w:val="24"/>
        </w:rPr>
      </w:pPr>
      <w:r w:rsidRPr="002208ED">
        <w:rPr>
          <w:rFonts w:ascii="Times New Roman" w:hAnsi="Times New Roman" w:cs="Times New Roman"/>
          <w:bCs/>
          <w:sz w:val="24"/>
          <w:szCs w:val="24"/>
        </w:rPr>
        <w:t>Name</w:t>
      </w:r>
    </w:p>
    <w:p w14:paraId="35680CBE" w14:textId="77777777" w:rsidR="002208ED" w:rsidRPr="002208ED" w:rsidRDefault="002208ED" w:rsidP="002208ED">
      <w:pPr>
        <w:spacing w:line="480" w:lineRule="auto"/>
        <w:jc w:val="center"/>
        <w:rPr>
          <w:rFonts w:ascii="Times New Roman" w:hAnsi="Times New Roman" w:cs="Times New Roman"/>
          <w:bCs/>
          <w:sz w:val="24"/>
          <w:szCs w:val="24"/>
        </w:rPr>
      </w:pPr>
      <w:r w:rsidRPr="002208ED">
        <w:rPr>
          <w:rFonts w:ascii="Times New Roman" w:hAnsi="Times New Roman" w:cs="Times New Roman"/>
          <w:bCs/>
          <w:sz w:val="24"/>
          <w:szCs w:val="24"/>
        </w:rPr>
        <w:t>Institutional Affiliation</w:t>
      </w:r>
    </w:p>
    <w:p w14:paraId="73BD942F" w14:textId="77777777" w:rsidR="002208ED" w:rsidRPr="002208ED" w:rsidRDefault="002208ED" w:rsidP="002208ED">
      <w:pPr>
        <w:spacing w:line="480" w:lineRule="auto"/>
        <w:jc w:val="center"/>
        <w:rPr>
          <w:rFonts w:ascii="Times New Roman" w:hAnsi="Times New Roman" w:cs="Times New Roman"/>
          <w:bCs/>
          <w:sz w:val="24"/>
          <w:szCs w:val="24"/>
        </w:rPr>
      </w:pPr>
      <w:r w:rsidRPr="002208ED">
        <w:rPr>
          <w:rFonts w:ascii="Times New Roman" w:hAnsi="Times New Roman" w:cs="Times New Roman"/>
          <w:bCs/>
          <w:sz w:val="24"/>
          <w:szCs w:val="24"/>
        </w:rPr>
        <w:t>Course</w:t>
      </w:r>
    </w:p>
    <w:p w14:paraId="4AEAD3FF" w14:textId="77777777" w:rsidR="002208ED" w:rsidRPr="002208ED" w:rsidRDefault="002208ED" w:rsidP="002208ED">
      <w:pPr>
        <w:spacing w:line="480" w:lineRule="auto"/>
        <w:jc w:val="center"/>
        <w:rPr>
          <w:rFonts w:ascii="Times New Roman" w:hAnsi="Times New Roman" w:cs="Times New Roman"/>
          <w:bCs/>
          <w:sz w:val="24"/>
          <w:szCs w:val="24"/>
        </w:rPr>
      </w:pPr>
      <w:r w:rsidRPr="002208ED">
        <w:rPr>
          <w:rFonts w:ascii="Times New Roman" w:hAnsi="Times New Roman" w:cs="Times New Roman"/>
          <w:bCs/>
          <w:sz w:val="24"/>
          <w:szCs w:val="24"/>
        </w:rPr>
        <w:t>Professor</w:t>
      </w:r>
    </w:p>
    <w:p w14:paraId="12862892" w14:textId="2DD3C078" w:rsidR="002208ED" w:rsidRPr="002208ED" w:rsidRDefault="002208ED" w:rsidP="002208ED">
      <w:pPr>
        <w:spacing w:line="480" w:lineRule="auto"/>
        <w:jc w:val="center"/>
        <w:rPr>
          <w:rFonts w:ascii="Times New Roman" w:hAnsi="Times New Roman" w:cs="Times New Roman"/>
          <w:bCs/>
          <w:sz w:val="24"/>
          <w:szCs w:val="24"/>
        </w:rPr>
      </w:pPr>
      <w:r w:rsidRPr="002208ED">
        <w:rPr>
          <w:rFonts w:ascii="Times New Roman" w:hAnsi="Times New Roman" w:cs="Times New Roman"/>
          <w:bCs/>
          <w:sz w:val="24"/>
          <w:szCs w:val="24"/>
        </w:rPr>
        <w:t>Date</w:t>
      </w:r>
    </w:p>
    <w:p w14:paraId="424533E9" w14:textId="77777777" w:rsidR="002208ED" w:rsidRDefault="002208ED" w:rsidP="00245672">
      <w:pPr>
        <w:spacing w:line="480" w:lineRule="auto"/>
        <w:jc w:val="center"/>
        <w:rPr>
          <w:rFonts w:ascii="Times New Roman" w:hAnsi="Times New Roman" w:cs="Times New Roman"/>
          <w:b/>
          <w:bCs/>
          <w:sz w:val="28"/>
          <w:szCs w:val="28"/>
        </w:rPr>
      </w:pPr>
    </w:p>
    <w:p w14:paraId="73E5590B" w14:textId="77777777" w:rsidR="002208ED" w:rsidRDefault="002208ED" w:rsidP="00245672">
      <w:pPr>
        <w:spacing w:line="480" w:lineRule="auto"/>
        <w:jc w:val="center"/>
        <w:rPr>
          <w:rFonts w:ascii="Times New Roman" w:hAnsi="Times New Roman" w:cs="Times New Roman"/>
          <w:b/>
          <w:bCs/>
          <w:sz w:val="28"/>
          <w:szCs w:val="28"/>
        </w:rPr>
      </w:pPr>
    </w:p>
    <w:p w14:paraId="4095EE50" w14:textId="77777777" w:rsidR="002208ED" w:rsidRDefault="002208ED" w:rsidP="00245672">
      <w:pPr>
        <w:spacing w:line="480" w:lineRule="auto"/>
        <w:jc w:val="center"/>
        <w:rPr>
          <w:rFonts w:ascii="Times New Roman" w:hAnsi="Times New Roman" w:cs="Times New Roman"/>
          <w:b/>
          <w:bCs/>
          <w:sz w:val="28"/>
          <w:szCs w:val="28"/>
        </w:rPr>
      </w:pPr>
    </w:p>
    <w:p w14:paraId="52E43B84" w14:textId="77777777" w:rsidR="002208ED" w:rsidRDefault="002208ED" w:rsidP="00245672">
      <w:pPr>
        <w:spacing w:line="480" w:lineRule="auto"/>
        <w:jc w:val="center"/>
        <w:rPr>
          <w:rFonts w:ascii="Times New Roman" w:hAnsi="Times New Roman" w:cs="Times New Roman"/>
          <w:b/>
          <w:bCs/>
          <w:sz w:val="28"/>
          <w:szCs w:val="28"/>
        </w:rPr>
      </w:pPr>
    </w:p>
    <w:p w14:paraId="7154CCC6" w14:textId="77777777" w:rsidR="002208ED" w:rsidRDefault="002208ED" w:rsidP="00245672">
      <w:pPr>
        <w:spacing w:line="480" w:lineRule="auto"/>
        <w:jc w:val="center"/>
        <w:rPr>
          <w:rFonts w:ascii="Times New Roman" w:hAnsi="Times New Roman" w:cs="Times New Roman"/>
          <w:b/>
          <w:bCs/>
          <w:sz w:val="28"/>
          <w:szCs w:val="28"/>
        </w:rPr>
      </w:pPr>
    </w:p>
    <w:p w14:paraId="2D5B2A22" w14:textId="77777777" w:rsidR="002208ED" w:rsidRDefault="002208ED" w:rsidP="00245672">
      <w:pPr>
        <w:spacing w:line="480" w:lineRule="auto"/>
        <w:jc w:val="center"/>
        <w:rPr>
          <w:rFonts w:ascii="Times New Roman" w:hAnsi="Times New Roman" w:cs="Times New Roman"/>
          <w:b/>
          <w:bCs/>
          <w:sz w:val="28"/>
          <w:szCs w:val="28"/>
        </w:rPr>
      </w:pPr>
      <w:bookmarkStart w:id="0" w:name="_GoBack"/>
      <w:bookmarkEnd w:id="0"/>
    </w:p>
    <w:p w14:paraId="26C099B1" w14:textId="6F3848A3" w:rsidR="00202BD0" w:rsidRDefault="006B70D6" w:rsidP="00245672">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Data structures</w:t>
      </w:r>
    </w:p>
    <w:p w14:paraId="5D477EA3" w14:textId="296C16B5" w:rsidR="006D51F3" w:rsidRDefault="006B70D6" w:rsidP="0024567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structures are a specialized way to organize and store data in computers </w:t>
      </w:r>
      <w:r w:rsidR="0071740E">
        <w:rPr>
          <w:rFonts w:ascii="Times New Roman" w:hAnsi="Times New Roman" w:cs="Times New Roman"/>
          <w:sz w:val="24"/>
          <w:szCs w:val="24"/>
        </w:rPr>
        <w:t>so that</w:t>
      </w:r>
      <w:r>
        <w:rPr>
          <w:rFonts w:ascii="Times New Roman" w:hAnsi="Times New Roman" w:cs="Times New Roman"/>
          <w:sz w:val="24"/>
          <w:szCs w:val="24"/>
        </w:rPr>
        <w:t xml:space="preserve"> we can perform operations on the stored data more efficiently. Data structures are used in almost all applications and software that have been developed</w:t>
      </w:r>
      <w:r w:rsidR="0063620C">
        <w:rPr>
          <w:rFonts w:ascii="Times New Roman" w:hAnsi="Times New Roman" w:cs="Times New Roman"/>
          <w:sz w:val="24"/>
          <w:szCs w:val="24"/>
        </w:rPr>
        <w:t xml:space="preserve"> (</w:t>
      </w:r>
      <w:r w:rsidR="00245672" w:rsidRPr="00245672">
        <w:rPr>
          <w:rFonts w:ascii="Times New Roman" w:hAnsi="Times New Roman" w:cs="Times New Roman"/>
          <w:sz w:val="24"/>
          <w:szCs w:val="24"/>
        </w:rPr>
        <w:t>McKinney, 2010</w:t>
      </w:r>
      <w:r w:rsidR="0063620C">
        <w:rPr>
          <w:rFonts w:ascii="Times New Roman" w:hAnsi="Times New Roman" w:cs="Times New Roman"/>
          <w:sz w:val="24"/>
          <w:szCs w:val="24"/>
        </w:rPr>
        <w:t>)</w:t>
      </w:r>
      <w:r>
        <w:rPr>
          <w:rFonts w:ascii="Times New Roman" w:hAnsi="Times New Roman" w:cs="Times New Roman"/>
          <w:sz w:val="24"/>
          <w:szCs w:val="24"/>
        </w:rPr>
        <w:t>. The way of using these data structures varies from application to application.</w:t>
      </w:r>
    </w:p>
    <w:p w14:paraId="1A4037FA" w14:textId="19B89CBA" w:rsidR="006D51F3" w:rsidRDefault="006B70D6" w:rsidP="00245672">
      <w:pPr>
        <w:spacing w:line="480" w:lineRule="auto"/>
        <w:jc w:val="both"/>
        <w:rPr>
          <w:rFonts w:ascii="Times New Roman" w:hAnsi="Times New Roman" w:cs="Times New Roman"/>
          <w:sz w:val="24"/>
          <w:szCs w:val="24"/>
        </w:rPr>
      </w:pPr>
      <w:r>
        <w:rPr>
          <w:rFonts w:ascii="Times New Roman" w:hAnsi="Times New Roman" w:cs="Times New Roman"/>
          <w:sz w:val="24"/>
          <w:szCs w:val="24"/>
        </w:rPr>
        <w:t>There are different data structure ways of organizing and storing data.</w:t>
      </w:r>
    </w:p>
    <w:p w14:paraId="281A3A92" w14:textId="07159E2E" w:rsidR="006D51F3" w:rsidRDefault="006B70D6" w:rsidP="00245672">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Arrays</w:t>
      </w:r>
    </w:p>
    <w:p w14:paraId="63621124" w14:textId="576FA6C5" w:rsidR="006D51F3" w:rsidRDefault="006B70D6" w:rsidP="00245672">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List</w:t>
      </w:r>
    </w:p>
    <w:p w14:paraId="319419E7" w14:textId="72B68FED" w:rsidR="006D51F3" w:rsidRPr="00245672" w:rsidRDefault="006B70D6" w:rsidP="00245672">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Dictionaries etc</w:t>
      </w:r>
    </w:p>
    <w:p w14:paraId="1063B6C8" w14:textId="6A006121" w:rsidR="006D51F3" w:rsidRDefault="006B70D6" w:rsidP="00245672">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Arrays</w:t>
      </w:r>
    </w:p>
    <w:p w14:paraId="2B9B2C1F" w14:textId="5931DE18" w:rsidR="00214DBF" w:rsidRPr="00154749" w:rsidRDefault="006B70D6" w:rsidP="00245672">
      <w:pPr>
        <w:spacing w:line="480" w:lineRule="auto"/>
        <w:ind w:firstLine="720"/>
        <w:rPr>
          <w:rFonts w:ascii="Times New Roman" w:hAnsi="Times New Roman" w:cs="Times New Roman"/>
          <w:sz w:val="24"/>
          <w:szCs w:val="24"/>
        </w:rPr>
      </w:pPr>
      <w:r w:rsidRPr="00154749">
        <w:rPr>
          <w:rFonts w:ascii="Times New Roman" w:hAnsi="Times New Roman" w:cs="Times New Roman"/>
          <w:sz w:val="24"/>
          <w:szCs w:val="24"/>
        </w:rPr>
        <w:t>Arrays have various uses across different algorithms and are available in almost all programming languages, including python. More than one data item can be stored in an array but with the same data type.  Items in an array are allocated adjacent memory locations called elements (</w:t>
      </w:r>
      <w:r w:rsidR="00154749" w:rsidRPr="00154749">
        <w:rPr>
          <w:rFonts w:ascii="Times New Roman" w:hAnsi="Times New Roman" w:cs="Times New Roman"/>
          <w:sz w:val="24"/>
          <w:szCs w:val="24"/>
        </w:rPr>
        <w:t>Pivarski et al., 2020</w:t>
      </w:r>
      <w:r w:rsidRPr="00154749">
        <w:rPr>
          <w:rFonts w:ascii="Times New Roman" w:hAnsi="Times New Roman" w:cs="Times New Roman"/>
          <w:sz w:val="24"/>
          <w:szCs w:val="24"/>
        </w:rPr>
        <w:t>).</w:t>
      </w:r>
    </w:p>
    <w:p w14:paraId="54FE1F20" w14:textId="15EDDAFB" w:rsidR="00214DBF" w:rsidRDefault="006B70D6" w:rsidP="00245672">
      <w:pPr>
        <w:spacing w:line="480" w:lineRule="auto"/>
        <w:jc w:val="both"/>
        <w:rPr>
          <w:rFonts w:ascii="Times New Roman" w:hAnsi="Times New Roman" w:cs="Times New Roman"/>
          <w:sz w:val="24"/>
          <w:szCs w:val="24"/>
        </w:rPr>
      </w:pPr>
      <w:r>
        <w:rPr>
          <w:rFonts w:ascii="Times New Roman" w:hAnsi="Times New Roman" w:cs="Times New Roman"/>
          <w:sz w:val="24"/>
          <w:szCs w:val="24"/>
        </w:rPr>
        <w:t>The total number of items or elements in the array is called array length. Accessing array items can be done through its position called an index. An index of an array will always start at 0, which means if there are n elements, the index at some position p will be p-1.</w:t>
      </w:r>
    </w:p>
    <w:p w14:paraId="0F02EEF5" w14:textId="60BC6DB5" w:rsidR="00A442AF" w:rsidRDefault="006B70D6" w:rsidP="00245672">
      <w:pPr>
        <w:spacing w:line="480" w:lineRule="auto"/>
        <w:jc w:val="both"/>
        <w:rPr>
          <w:rFonts w:ascii="Times New Roman" w:hAnsi="Times New Roman" w:cs="Times New Roman"/>
          <w:sz w:val="24"/>
          <w:szCs w:val="24"/>
        </w:rPr>
      </w:pPr>
      <w:r>
        <w:rPr>
          <w:rFonts w:ascii="Times New Roman" w:hAnsi="Times New Roman" w:cs="Times New Roman"/>
          <w:sz w:val="24"/>
          <w:szCs w:val="24"/>
        </w:rPr>
        <w:t>An array is a contiguous data structure since they store information in adjoining memory blocks.</w:t>
      </w:r>
    </w:p>
    <w:p w14:paraId="5A07BB5E" w14:textId="0F861118" w:rsidR="00A442AF" w:rsidRDefault="006B70D6" w:rsidP="00245672">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Lists </w:t>
      </w:r>
    </w:p>
    <w:p w14:paraId="254A6FC1" w14:textId="548D3A5E" w:rsidR="00A442AF" w:rsidRDefault="006B70D6" w:rsidP="0024567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 list is an ordered collection of items, one of the essential data structures in python. Lists are implemented as dynamic arrays, meaning that their size can be dynamically modified </w:t>
      </w:r>
      <w:r>
        <w:rPr>
          <w:rFonts w:ascii="Times New Roman" w:hAnsi="Times New Roman" w:cs="Times New Roman"/>
          <w:sz w:val="24"/>
          <w:szCs w:val="24"/>
        </w:rPr>
        <w:lastRenderedPageBreak/>
        <w:t>at runtime. Creating a list in python means creating a python object of a specific type. All items in a list are put in square brackets and separated by commas. Example</w:t>
      </w:r>
    </w:p>
    <w:p w14:paraId="49051C83" w14:textId="1DDE355F" w:rsidR="00A442AF" w:rsidRDefault="006B70D6" w:rsidP="00245672">
      <w:pPr>
        <w:spacing w:line="480" w:lineRule="auto"/>
        <w:jc w:val="both"/>
        <w:rPr>
          <w:rFonts w:ascii="Times New Roman" w:hAnsi="Times New Roman" w:cs="Times New Roman"/>
          <w:sz w:val="24"/>
          <w:szCs w:val="24"/>
        </w:rPr>
      </w:pPr>
      <w:r>
        <w:rPr>
          <w:rFonts w:ascii="Times New Roman" w:hAnsi="Times New Roman" w:cs="Times New Roman"/>
          <w:sz w:val="24"/>
          <w:szCs w:val="24"/>
        </w:rPr>
        <w:t>Items = [item1, item2, item3, item_n]</w:t>
      </w:r>
    </w:p>
    <w:p w14:paraId="19BB8E55" w14:textId="77777777" w:rsidR="00D97795" w:rsidRDefault="006B70D6" w:rsidP="00245672">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A list in python can contain another list or a sub-list, which can also contain another list in itself. Lists in python are mutable, meaning they can be altered even after being created. Operations performed on the lists are:</w:t>
      </w:r>
    </w:p>
    <w:p w14:paraId="70B242F8" w14:textId="15D6665A" w:rsidR="00A442AF" w:rsidRDefault="006B70D6" w:rsidP="00245672">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Add</w:t>
      </w:r>
    </w:p>
    <w:p w14:paraId="5D215672" w14:textId="22C01C71" w:rsidR="00D97795" w:rsidRDefault="006B70D6" w:rsidP="00245672">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Search</w:t>
      </w:r>
    </w:p>
    <w:p w14:paraId="3F0FE275" w14:textId="6FDE8C83" w:rsidR="00D97795" w:rsidRDefault="006B70D6" w:rsidP="00245672">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Shift</w:t>
      </w:r>
    </w:p>
    <w:p w14:paraId="47C17507" w14:textId="65607891" w:rsidR="00D97795" w:rsidRDefault="006B70D6" w:rsidP="00245672">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Move</w:t>
      </w:r>
    </w:p>
    <w:p w14:paraId="3998FE88" w14:textId="3C58D157" w:rsidR="00D97795" w:rsidRPr="00245672" w:rsidRDefault="006B70D6" w:rsidP="00245672">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Delete</w:t>
      </w:r>
    </w:p>
    <w:p w14:paraId="30785983" w14:textId="726E891D" w:rsidR="00D97795" w:rsidRDefault="006B70D6" w:rsidP="00245672">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Justification for Lists and arrays</w:t>
      </w:r>
    </w:p>
    <w:p w14:paraId="158F0B3C" w14:textId="68CFCA61" w:rsidR="00D61298" w:rsidRDefault="006B70D6" w:rsidP="00245672">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Arrays are one of the best ways to organize and store data and can be manipulated at any given instance</w:t>
      </w:r>
      <w:r w:rsidR="00154749">
        <w:rPr>
          <w:rFonts w:ascii="Times New Roman" w:hAnsi="Times New Roman" w:cs="Times New Roman"/>
          <w:sz w:val="24"/>
          <w:szCs w:val="24"/>
        </w:rPr>
        <w:t xml:space="preserve"> </w:t>
      </w:r>
      <w:r w:rsidR="006B5EBF">
        <w:rPr>
          <w:rFonts w:ascii="Times New Roman" w:hAnsi="Times New Roman" w:cs="Times New Roman"/>
          <w:sz w:val="24"/>
          <w:szCs w:val="24"/>
        </w:rPr>
        <w:t>(</w:t>
      </w:r>
      <w:r w:rsidR="00154749" w:rsidRPr="00154749">
        <w:rPr>
          <w:rFonts w:ascii="Times New Roman" w:hAnsi="Times New Roman" w:cs="Times New Roman"/>
          <w:sz w:val="24"/>
          <w:szCs w:val="24"/>
        </w:rPr>
        <w:t>Davydov et al., 2020</w:t>
      </w:r>
      <w:r w:rsidR="006B5EBF">
        <w:rPr>
          <w:rFonts w:ascii="Times New Roman" w:hAnsi="Times New Roman" w:cs="Times New Roman"/>
          <w:sz w:val="24"/>
          <w:szCs w:val="24"/>
        </w:rPr>
        <w:t>)</w:t>
      </w:r>
      <w:r>
        <w:rPr>
          <w:rFonts w:ascii="Times New Roman" w:hAnsi="Times New Roman" w:cs="Times New Roman"/>
          <w:sz w:val="24"/>
          <w:szCs w:val="24"/>
        </w:rPr>
        <w:t>. Unlike other data structure methods, arrays can store many values of data of the same data type. They are flexible data structures to work within python. There are two reasons why arrays are more preferred, which are</w:t>
      </w:r>
      <w:r w:rsidR="00AB6889">
        <w:rPr>
          <w:rFonts w:ascii="Times New Roman" w:hAnsi="Times New Roman" w:cs="Times New Roman"/>
          <w:sz w:val="24"/>
          <w:szCs w:val="24"/>
        </w:rPr>
        <w:t>:</w:t>
      </w:r>
    </w:p>
    <w:p w14:paraId="1E3A1532" w14:textId="4C75F23F" w:rsidR="00AB6889" w:rsidRDefault="006B70D6" w:rsidP="00245672">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Less memory usage – Memory usage for this data structure is far less than that of other data structures</w:t>
      </w:r>
    </w:p>
    <w:p w14:paraId="74BB161C" w14:textId="456F8344" w:rsidR="00AB6889" w:rsidRDefault="006B70D6" w:rsidP="00245672">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Less execution time – It takes less time to complete the execution of an array.</w:t>
      </w:r>
    </w:p>
    <w:p w14:paraId="213DBAEF" w14:textId="178CF07E" w:rsidR="00AB6889" w:rsidRPr="00AB6889" w:rsidRDefault="006B70D6" w:rsidP="00245672">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A linked list is also preferred for data structures since it is a dynamic structure that ca</w:t>
      </w:r>
      <w:r w:rsidR="0071740E">
        <w:rPr>
          <w:rFonts w:ascii="Times New Roman" w:hAnsi="Times New Roman" w:cs="Times New Roman"/>
          <w:sz w:val="24"/>
          <w:szCs w:val="24"/>
        </w:rPr>
        <w:t>n</w:t>
      </w:r>
      <w:r>
        <w:rPr>
          <w:rFonts w:ascii="Times New Roman" w:hAnsi="Times New Roman" w:cs="Times New Roman"/>
          <w:sz w:val="24"/>
          <w:szCs w:val="24"/>
        </w:rPr>
        <w:t xml:space="preserve"> grow and shrink at runtime. Lists also use efficient memory since the linked list's size increases or decreases at runtime; thus, memory is allocated only when needed. The insertion and deletion tasks are also more manageable in the list since there is no need to shift elements after </w:t>
      </w:r>
      <w:r>
        <w:rPr>
          <w:rFonts w:ascii="Times New Roman" w:hAnsi="Times New Roman" w:cs="Times New Roman"/>
          <w:sz w:val="24"/>
          <w:szCs w:val="24"/>
        </w:rPr>
        <w:lastRenderedPageBreak/>
        <w:t xml:space="preserve">the insertion or deletion of an element. Only the address present in the </w:t>
      </w:r>
      <w:r w:rsidR="008447C6">
        <w:rPr>
          <w:rFonts w:ascii="Times New Roman" w:hAnsi="Times New Roman" w:cs="Times New Roman"/>
          <w:sz w:val="24"/>
          <w:szCs w:val="24"/>
        </w:rPr>
        <w:t>next pointer needs to be updated.</w:t>
      </w:r>
    </w:p>
    <w:p w14:paraId="293D13D2" w14:textId="32F12754" w:rsidR="00D97795" w:rsidRDefault="00D97795" w:rsidP="00245672">
      <w:pPr>
        <w:spacing w:line="480" w:lineRule="auto"/>
        <w:jc w:val="both"/>
        <w:rPr>
          <w:rFonts w:ascii="Times New Roman" w:hAnsi="Times New Roman" w:cs="Times New Roman"/>
          <w:sz w:val="24"/>
          <w:szCs w:val="24"/>
        </w:rPr>
      </w:pPr>
    </w:p>
    <w:p w14:paraId="687E8759" w14:textId="591B4642" w:rsidR="0063620C" w:rsidRDefault="0063620C" w:rsidP="00245672">
      <w:pPr>
        <w:spacing w:line="480" w:lineRule="auto"/>
        <w:jc w:val="both"/>
        <w:rPr>
          <w:rFonts w:ascii="Times New Roman" w:hAnsi="Times New Roman" w:cs="Times New Roman"/>
          <w:sz w:val="24"/>
          <w:szCs w:val="24"/>
        </w:rPr>
      </w:pPr>
    </w:p>
    <w:p w14:paraId="4FABDE5D" w14:textId="77777777" w:rsidR="00245672" w:rsidRDefault="00245672" w:rsidP="00245672">
      <w:pPr>
        <w:spacing w:line="480" w:lineRule="auto"/>
        <w:jc w:val="both"/>
        <w:rPr>
          <w:rFonts w:ascii="Times New Roman" w:hAnsi="Times New Roman" w:cs="Times New Roman"/>
          <w:sz w:val="24"/>
          <w:szCs w:val="24"/>
        </w:rPr>
      </w:pPr>
    </w:p>
    <w:p w14:paraId="0F7E8056" w14:textId="77777777" w:rsidR="00245672" w:rsidRDefault="00245672" w:rsidP="00245672">
      <w:pPr>
        <w:spacing w:line="480" w:lineRule="auto"/>
        <w:jc w:val="both"/>
        <w:rPr>
          <w:rFonts w:ascii="Times New Roman" w:hAnsi="Times New Roman" w:cs="Times New Roman"/>
          <w:sz w:val="24"/>
          <w:szCs w:val="24"/>
        </w:rPr>
      </w:pPr>
    </w:p>
    <w:p w14:paraId="030E21F6" w14:textId="77777777" w:rsidR="00245672" w:rsidRDefault="00245672" w:rsidP="00245672">
      <w:pPr>
        <w:spacing w:line="480" w:lineRule="auto"/>
        <w:jc w:val="both"/>
        <w:rPr>
          <w:rFonts w:ascii="Times New Roman" w:hAnsi="Times New Roman" w:cs="Times New Roman"/>
          <w:sz w:val="24"/>
          <w:szCs w:val="24"/>
        </w:rPr>
      </w:pPr>
    </w:p>
    <w:p w14:paraId="50398F1E" w14:textId="77777777" w:rsidR="00245672" w:rsidRDefault="00245672" w:rsidP="00245672">
      <w:pPr>
        <w:spacing w:line="480" w:lineRule="auto"/>
        <w:jc w:val="both"/>
        <w:rPr>
          <w:rFonts w:ascii="Times New Roman" w:hAnsi="Times New Roman" w:cs="Times New Roman"/>
          <w:sz w:val="24"/>
          <w:szCs w:val="24"/>
        </w:rPr>
      </w:pPr>
    </w:p>
    <w:p w14:paraId="4B3446F2" w14:textId="77777777" w:rsidR="00245672" w:rsidRDefault="00245672" w:rsidP="00245672">
      <w:pPr>
        <w:spacing w:line="480" w:lineRule="auto"/>
        <w:jc w:val="both"/>
        <w:rPr>
          <w:rFonts w:ascii="Times New Roman" w:hAnsi="Times New Roman" w:cs="Times New Roman"/>
          <w:sz w:val="24"/>
          <w:szCs w:val="24"/>
        </w:rPr>
      </w:pPr>
    </w:p>
    <w:p w14:paraId="2F92829D" w14:textId="77777777" w:rsidR="00245672" w:rsidRDefault="00245672" w:rsidP="00245672">
      <w:pPr>
        <w:spacing w:line="480" w:lineRule="auto"/>
        <w:jc w:val="both"/>
        <w:rPr>
          <w:rFonts w:ascii="Times New Roman" w:hAnsi="Times New Roman" w:cs="Times New Roman"/>
          <w:sz w:val="24"/>
          <w:szCs w:val="24"/>
        </w:rPr>
      </w:pPr>
    </w:p>
    <w:p w14:paraId="22A98C91" w14:textId="77777777" w:rsidR="00245672" w:rsidRDefault="00245672" w:rsidP="00245672">
      <w:pPr>
        <w:spacing w:line="480" w:lineRule="auto"/>
        <w:jc w:val="both"/>
        <w:rPr>
          <w:rFonts w:ascii="Times New Roman" w:hAnsi="Times New Roman" w:cs="Times New Roman"/>
          <w:sz w:val="24"/>
          <w:szCs w:val="24"/>
        </w:rPr>
      </w:pPr>
    </w:p>
    <w:p w14:paraId="5D824DBF" w14:textId="77777777" w:rsidR="00245672" w:rsidRDefault="00245672" w:rsidP="00245672">
      <w:pPr>
        <w:spacing w:line="480" w:lineRule="auto"/>
        <w:jc w:val="both"/>
        <w:rPr>
          <w:rFonts w:ascii="Times New Roman" w:hAnsi="Times New Roman" w:cs="Times New Roman"/>
          <w:sz w:val="24"/>
          <w:szCs w:val="24"/>
        </w:rPr>
      </w:pPr>
    </w:p>
    <w:p w14:paraId="6AED85A1" w14:textId="77777777" w:rsidR="00245672" w:rsidRDefault="00245672" w:rsidP="00245672">
      <w:pPr>
        <w:spacing w:line="480" w:lineRule="auto"/>
        <w:jc w:val="both"/>
        <w:rPr>
          <w:rFonts w:ascii="Times New Roman" w:hAnsi="Times New Roman" w:cs="Times New Roman"/>
          <w:sz w:val="24"/>
          <w:szCs w:val="24"/>
        </w:rPr>
      </w:pPr>
    </w:p>
    <w:p w14:paraId="352C6B3F" w14:textId="77777777" w:rsidR="00245672" w:rsidRDefault="00245672" w:rsidP="00245672">
      <w:pPr>
        <w:spacing w:line="480" w:lineRule="auto"/>
        <w:jc w:val="both"/>
        <w:rPr>
          <w:rFonts w:ascii="Times New Roman" w:hAnsi="Times New Roman" w:cs="Times New Roman"/>
          <w:sz w:val="24"/>
          <w:szCs w:val="24"/>
        </w:rPr>
      </w:pPr>
    </w:p>
    <w:p w14:paraId="041B302C" w14:textId="77777777" w:rsidR="00245672" w:rsidRDefault="00245672" w:rsidP="00245672">
      <w:pPr>
        <w:spacing w:line="480" w:lineRule="auto"/>
        <w:jc w:val="both"/>
        <w:rPr>
          <w:rFonts w:ascii="Times New Roman" w:hAnsi="Times New Roman" w:cs="Times New Roman"/>
          <w:sz w:val="24"/>
          <w:szCs w:val="24"/>
        </w:rPr>
      </w:pPr>
    </w:p>
    <w:p w14:paraId="2213CB1F" w14:textId="77777777" w:rsidR="00245672" w:rsidRDefault="00245672" w:rsidP="00245672">
      <w:pPr>
        <w:spacing w:line="480" w:lineRule="auto"/>
        <w:jc w:val="both"/>
        <w:rPr>
          <w:rFonts w:ascii="Times New Roman" w:hAnsi="Times New Roman" w:cs="Times New Roman"/>
          <w:sz w:val="24"/>
          <w:szCs w:val="24"/>
        </w:rPr>
      </w:pPr>
    </w:p>
    <w:p w14:paraId="6C643482" w14:textId="77777777" w:rsidR="00245672" w:rsidRDefault="00245672" w:rsidP="00245672">
      <w:pPr>
        <w:spacing w:line="480" w:lineRule="auto"/>
        <w:jc w:val="both"/>
        <w:rPr>
          <w:rFonts w:ascii="Times New Roman" w:hAnsi="Times New Roman" w:cs="Times New Roman"/>
          <w:sz w:val="24"/>
          <w:szCs w:val="24"/>
        </w:rPr>
      </w:pPr>
    </w:p>
    <w:p w14:paraId="00759E1D" w14:textId="77777777" w:rsidR="00245672" w:rsidRDefault="00245672" w:rsidP="00245672">
      <w:pPr>
        <w:shd w:val="clear" w:color="auto" w:fill="FFFFFF"/>
        <w:spacing w:line="480" w:lineRule="auto"/>
        <w:rPr>
          <w:rFonts w:ascii="Times New Roman" w:hAnsi="Times New Roman" w:cs="Times New Roman"/>
          <w:sz w:val="24"/>
          <w:szCs w:val="24"/>
        </w:rPr>
      </w:pPr>
    </w:p>
    <w:p w14:paraId="72303103" w14:textId="77777777" w:rsidR="00245672" w:rsidRDefault="00245672" w:rsidP="00245672">
      <w:pPr>
        <w:shd w:val="clear" w:color="auto" w:fill="FFFFFF"/>
        <w:spacing w:line="480" w:lineRule="auto"/>
        <w:rPr>
          <w:rFonts w:ascii="Times New Roman" w:hAnsi="Times New Roman" w:cs="Times New Roman"/>
          <w:color w:val="000000"/>
          <w:sz w:val="24"/>
          <w:szCs w:val="24"/>
        </w:rPr>
      </w:pPr>
    </w:p>
    <w:p w14:paraId="3B3F61D4" w14:textId="77777777" w:rsidR="00245672" w:rsidRDefault="00245672" w:rsidP="00245672">
      <w:pPr>
        <w:shd w:val="clear" w:color="auto" w:fill="FFFFFF"/>
        <w:spacing w:line="480" w:lineRule="auto"/>
        <w:jc w:val="center"/>
        <w:rPr>
          <w:rFonts w:ascii="Times New Roman" w:hAnsi="Times New Roman" w:cs="Times New Roman"/>
          <w:color w:val="000000"/>
          <w:sz w:val="24"/>
          <w:szCs w:val="24"/>
        </w:rPr>
      </w:pPr>
    </w:p>
    <w:p w14:paraId="4D429BAC" w14:textId="77777777" w:rsidR="00245672" w:rsidRPr="00245672" w:rsidRDefault="00245672" w:rsidP="00245672">
      <w:pPr>
        <w:shd w:val="clear" w:color="auto" w:fill="FFFFFF"/>
        <w:spacing w:line="480" w:lineRule="auto"/>
        <w:jc w:val="center"/>
        <w:rPr>
          <w:rFonts w:ascii="Times New Roman" w:hAnsi="Times New Roman" w:cs="Times New Roman"/>
          <w:b/>
          <w:color w:val="000000"/>
          <w:sz w:val="24"/>
          <w:szCs w:val="24"/>
        </w:rPr>
      </w:pPr>
      <w:r w:rsidRPr="00245672">
        <w:rPr>
          <w:rFonts w:ascii="Times New Roman" w:hAnsi="Times New Roman" w:cs="Times New Roman"/>
          <w:b/>
          <w:color w:val="000000"/>
          <w:sz w:val="24"/>
          <w:szCs w:val="24"/>
        </w:rPr>
        <w:lastRenderedPageBreak/>
        <w:t>References</w:t>
      </w:r>
    </w:p>
    <w:p w14:paraId="0F5AF672" w14:textId="77777777" w:rsidR="00245672" w:rsidRPr="00245672" w:rsidRDefault="00245672" w:rsidP="00245672">
      <w:pPr>
        <w:pStyle w:val="NormalWeb"/>
        <w:shd w:val="clear" w:color="auto" w:fill="FFFFFF"/>
        <w:spacing w:before="0" w:beforeAutospacing="0" w:after="0" w:afterAutospacing="0" w:line="480" w:lineRule="auto"/>
        <w:ind w:left="720" w:right="75" w:hanging="720"/>
        <w:rPr>
          <w:color w:val="000000"/>
        </w:rPr>
      </w:pPr>
      <w:r w:rsidRPr="00245672">
        <w:rPr>
          <w:color w:val="000000"/>
        </w:rPr>
        <w:t>Davydov, V. V., Nikolaev, D. I., Bukharov, G. D., &amp; Pavlova, Z. S. (2020). Methods for protecting of diode arrays during laser pumping. </w:t>
      </w:r>
      <w:r w:rsidRPr="00245672">
        <w:rPr>
          <w:rStyle w:val="Emphasis"/>
          <w:color w:val="000000"/>
        </w:rPr>
        <w:t>2020 IEEE International Conference on Electrical Engineering and Photonics (EExPolytech)</w:t>
      </w:r>
      <w:r w:rsidRPr="00245672">
        <w:rPr>
          <w:color w:val="000000"/>
        </w:rPr>
        <w:t>. </w:t>
      </w:r>
      <w:hyperlink r:id="rId7" w:history="1">
        <w:r w:rsidRPr="00245672">
          <w:rPr>
            <w:rStyle w:val="Hyperlink"/>
            <w:color w:val="000000"/>
            <w:u w:val="none"/>
          </w:rPr>
          <w:t>https://doi.org/10.1109/eexpolytech50912.2020.9243948</w:t>
        </w:r>
      </w:hyperlink>
    </w:p>
    <w:p w14:paraId="2FAD288A" w14:textId="77777777" w:rsidR="00245672" w:rsidRPr="00245672" w:rsidRDefault="00245672" w:rsidP="00245672">
      <w:pPr>
        <w:pStyle w:val="NormalWeb"/>
        <w:shd w:val="clear" w:color="auto" w:fill="FFFFFF"/>
        <w:spacing w:before="0" w:beforeAutospacing="0" w:after="0" w:afterAutospacing="0" w:line="480" w:lineRule="auto"/>
        <w:ind w:left="720" w:right="75" w:hanging="720"/>
        <w:rPr>
          <w:color w:val="000000"/>
        </w:rPr>
      </w:pPr>
      <w:r w:rsidRPr="00245672">
        <w:rPr>
          <w:color w:val="000000"/>
        </w:rPr>
        <w:t>McKinney, W. (2010). Data structures for statistical computing in Python. </w:t>
      </w:r>
      <w:r w:rsidRPr="00245672">
        <w:rPr>
          <w:rStyle w:val="Emphasis"/>
          <w:color w:val="000000"/>
        </w:rPr>
        <w:t>Proceedings of the 9th Python in Science Conference</w:t>
      </w:r>
      <w:r w:rsidRPr="00245672">
        <w:rPr>
          <w:color w:val="000000"/>
        </w:rPr>
        <w:t>. </w:t>
      </w:r>
      <w:hyperlink r:id="rId8" w:history="1">
        <w:r w:rsidRPr="00245672">
          <w:rPr>
            <w:rStyle w:val="Hyperlink"/>
            <w:color w:val="000000"/>
            <w:u w:val="none"/>
          </w:rPr>
          <w:t>http://conference.scipy.org/proceedings/scipy2010/pdfs/mckinney.pdf</w:t>
        </w:r>
      </w:hyperlink>
    </w:p>
    <w:p w14:paraId="20F907A8" w14:textId="77777777" w:rsidR="00245672" w:rsidRPr="00245672" w:rsidRDefault="00245672" w:rsidP="00245672">
      <w:pPr>
        <w:pStyle w:val="NormalWeb"/>
        <w:shd w:val="clear" w:color="auto" w:fill="FFFFFF"/>
        <w:spacing w:before="0" w:beforeAutospacing="0" w:after="0" w:afterAutospacing="0" w:line="480" w:lineRule="auto"/>
        <w:ind w:left="720" w:right="75" w:hanging="720"/>
        <w:rPr>
          <w:color w:val="000000"/>
        </w:rPr>
      </w:pPr>
      <w:r w:rsidRPr="00245672">
        <w:rPr>
          <w:color w:val="000000"/>
        </w:rPr>
        <w:t>Pivarski, J., Elmer, P., &amp; Lange, D. (2020). Awkward arrays in Python, C++, and Numba. </w:t>
      </w:r>
      <w:r w:rsidRPr="00245672">
        <w:rPr>
          <w:rStyle w:val="Emphasis"/>
          <w:color w:val="000000"/>
        </w:rPr>
        <w:t>EPJ Web of Conferences</w:t>
      </w:r>
      <w:r w:rsidRPr="00245672">
        <w:rPr>
          <w:color w:val="000000"/>
        </w:rPr>
        <w:t>, </w:t>
      </w:r>
      <w:r w:rsidRPr="00245672">
        <w:rPr>
          <w:rStyle w:val="Emphasis"/>
          <w:color w:val="000000"/>
        </w:rPr>
        <w:t>245</w:t>
      </w:r>
      <w:r w:rsidRPr="00245672">
        <w:rPr>
          <w:color w:val="000000"/>
        </w:rPr>
        <w:t>, 05023. </w:t>
      </w:r>
      <w:hyperlink r:id="rId9" w:history="1">
        <w:r w:rsidRPr="00245672">
          <w:rPr>
            <w:rStyle w:val="Hyperlink"/>
            <w:color w:val="000000"/>
            <w:u w:val="none"/>
          </w:rPr>
          <w:t>https://doi.org/10.1051/epjconf/202024505023</w:t>
        </w:r>
      </w:hyperlink>
    </w:p>
    <w:p w14:paraId="3275D3C1" w14:textId="77777777" w:rsidR="00245672" w:rsidRDefault="00245672" w:rsidP="00245672">
      <w:pPr>
        <w:spacing w:line="480" w:lineRule="auto"/>
        <w:jc w:val="both"/>
        <w:rPr>
          <w:rFonts w:ascii="Times New Roman" w:hAnsi="Times New Roman" w:cs="Times New Roman"/>
          <w:sz w:val="24"/>
          <w:szCs w:val="24"/>
        </w:rPr>
      </w:pPr>
    </w:p>
    <w:p w14:paraId="6CD9BDF8" w14:textId="77777777" w:rsidR="0063620C" w:rsidRPr="0063620C" w:rsidRDefault="0063620C" w:rsidP="00245672">
      <w:pPr>
        <w:spacing w:line="480" w:lineRule="auto"/>
        <w:jc w:val="both"/>
        <w:rPr>
          <w:rFonts w:ascii="Times New Roman" w:hAnsi="Times New Roman" w:cs="Times New Roman"/>
          <w:b/>
          <w:bCs/>
          <w:sz w:val="24"/>
          <w:szCs w:val="24"/>
        </w:rPr>
      </w:pPr>
    </w:p>
    <w:sectPr w:rsidR="0063620C" w:rsidRPr="0063620C">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2306EA" w14:textId="77777777" w:rsidR="008D196C" w:rsidRDefault="008D196C" w:rsidP="00245672">
      <w:pPr>
        <w:spacing w:after="0" w:line="240" w:lineRule="auto"/>
      </w:pPr>
      <w:r>
        <w:separator/>
      </w:r>
    </w:p>
  </w:endnote>
  <w:endnote w:type="continuationSeparator" w:id="0">
    <w:p w14:paraId="3AC9E1D9" w14:textId="77777777" w:rsidR="008D196C" w:rsidRDefault="008D196C" w:rsidP="00245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A33859" w14:textId="77777777" w:rsidR="008D196C" w:rsidRDefault="008D196C" w:rsidP="00245672">
      <w:pPr>
        <w:spacing w:after="0" w:line="240" w:lineRule="auto"/>
      </w:pPr>
      <w:r>
        <w:separator/>
      </w:r>
    </w:p>
  </w:footnote>
  <w:footnote w:type="continuationSeparator" w:id="0">
    <w:p w14:paraId="16B2F3B0" w14:textId="77777777" w:rsidR="008D196C" w:rsidRDefault="008D196C" w:rsidP="002456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2510391"/>
      <w:docPartObj>
        <w:docPartGallery w:val="Page Numbers (Top of Page)"/>
        <w:docPartUnique/>
      </w:docPartObj>
    </w:sdtPr>
    <w:sdtEndPr>
      <w:rPr>
        <w:noProof/>
      </w:rPr>
    </w:sdtEndPr>
    <w:sdtContent>
      <w:p w14:paraId="3008AB9F" w14:textId="18DEFC64" w:rsidR="002208ED" w:rsidRDefault="002208ED">
        <w:pPr>
          <w:pStyle w:val="Header"/>
          <w:jc w:val="right"/>
        </w:pPr>
        <w:r>
          <w:fldChar w:fldCharType="begin"/>
        </w:r>
        <w:r>
          <w:instrText xml:space="preserve"> PAGE   \* MERGEFORMAT </w:instrText>
        </w:r>
        <w:r>
          <w:fldChar w:fldCharType="separate"/>
        </w:r>
        <w:r w:rsidR="00A671F4">
          <w:rPr>
            <w:noProof/>
          </w:rPr>
          <w:t>1</w:t>
        </w:r>
        <w:r>
          <w:rPr>
            <w:noProof/>
          </w:rPr>
          <w:fldChar w:fldCharType="end"/>
        </w:r>
      </w:p>
    </w:sdtContent>
  </w:sdt>
  <w:p w14:paraId="5CD0F326" w14:textId="77777777" w:rsidR="002208ED" w:rsidRDefault="002208E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4F5988"/>
    <w:multiLevelType w:val="hybridMultilevel"/>
    <w:tmpl w:val="FE8C0984"/>
    <w:lvl w:ilvl="0" w:tplc="709C7F4E">
      <w:start w:val="1"/>
      <w:numFmt w:val="bullet"/>
      <w:lvlText w:val=""/>
      <w:lvlJc w:val="left"/>
      <w:pPr>
        <w:ind w:left="780" w:hanging="360"/>
      </w:pPr>
      <w:rPr>
        <w:rFonts w:ascii="Symbol" w:hAnsi="Symbol" w:hint="default"/>
      </w:rPr>
    </w:lvl>
    <w:lvl w:ilvl="1" w:tplc="57AA6B8A" w:tentative="1">
      <w:start w:val="1"/>
      <w:numFmt w:val="bullet"/>
      <w:lvlText w:val="o"/>
      <w:lvlJc w:val="left"/>
      <w:pPr>
        <w:ind w:left="1500" w:hanging="360"/>
      </w:pPr>
      <w:rPr>
        <w:rFonts w:ascii="Courier New" w:hAnsi="Courier New" w:cs="Courier New" w:hint="default"/>
      </w:rPr>
    </w:lvl>
    <w:lvl w:ilvl="2" w:tplc="E88E3D5A" w:tentative="1">
      <w:start w:val="1"/>
      <w:numFmt w:val="bullet"/>
      <w:lvlText w:val=""/>
      <w:lvlJc w:val="left"/>
      <w:pPr>
        <w:ind w:left="2220" w:hanging="360"/>
      </w:pPr>
      <w:rPr>
        <w:rFonts w:ascii="Wingdings" w:hAnsi="Wingdings" w:hint="default"/>
      </w:rPr>
    </w:lvl>
    <w:lvl w:ilvl="3" w:tplc="0928BE74" w:tentative="1">
      <w:start w:val="1"/>
      <w:numFmt w:val="bullet"/>
      <w:lvlText w:val=""/>
      <w:lvlJc w:val="left"/>
      <w:pPr>
        <w:ind w:left="2940" w:hanging="360"/>
      </w:pPr>
      <w:rPr>
        <w:rFonts w:ascii="Symbol" w:hAnsi="Symbol" w:hint="default"/>
      </w:rPr>
    </w:lvl>
    <w:lvl w:ilvl="4" w:tplc="0C64D8A0" w:tentative="1">
      <w:start w:val="1"/>
      <w:numFmt w:val="bullet"/>
      <w:lvlText w:val="o"/>
      <w:lvlJc w:val="left"/>
      <w:pPr>
        <w:ind w:left="3660" w:hanging="360"/>
      </w:pPr>
      <w:rPr>
        <w:rFonts w:ascii="Courier New" w:hAnsi="Courier New" w:cs="Courier New" w:hint="default"/>
      </w:rPr>
    </w:lvl>
    <w:lvl w:ilvl="5" w:tplc="128A86B0" w:tentative="1">
      <w:start w:val="1"/>
      <w:numFmt w:val="bullet"/>
      <w:lvlText w:val=""/>
      <w:lvlJc w:val="left"/>
      <w:pPr>
        <w:ind w:left="4380" w:hanging="360"/>
      </w:pPr>
      <w:rPr>
        <w:rFonts w:ascii="Wingdings" w:hAnsi="Wingdings" w:hint="default"/>
      </w:rPr>
    </w:lvl>
    <w:lvl w:ilvl="6" w:tplc="7B2EF0B4" w:tentative="1">
      <w:start w:val="1"/>
      <w:numFmt w:val="bullet"/>
      <w:lvlText w:val=""/>
      <w:lvlJc w:val="left"/>
      <w:pPr>
        <w:ind w:left="5100" w:hanging="360"/>
      </w:pPr>
      <w:rPr>
        <w:rFonts w:ascii="Symbol" w:hAnsi="Symbol" w:hint="default"/>
      </w:rPr>
    </w:lvl>
    <w:lvl w:ilvl="7" w:tplc="E8A6E664" w:tentative="1">
      <w:start w:val="1"/>
      <w:numFmt w:val="bullet"/>
      <w:lvlText w:val="o"/>
      <w:lvlJc w:val="left"/>
      <w:pPr>
        <w:ind w:left="5820" w:hanging="360"/>
      </w:pPr>
      <w:rPr>
        <w:rFonts w:ascii="Courier New" w:hAnsi="Courier New" w:cs="Courier New" w:hint="default"/>
      </w:rPr>
    </w:lvl>
    <w:lvl w:ilvl="8" w:tplc="4EBCF0F6" w:tentative="1">
      <w:start w:val="1"/>
      <w:numFmt w:val="bullet"/>
      <w:lvlText w:val=""/>
      <w:lvlJc w:val="left"/>
      <w:pPr>
        <w:ind w:left="6540" w:hanging="360"/>
      </w:pPr>
      <w:rPr>
        <w:rFonts w:ascii="Wingdings" w:hAnsi="Wingdings" w:hint="default"/>
      </w:rPr>
    </w:lvl>
  </w:abstractNum>
  <w:abstractNum w:abstractNumId="1" w15:restartNumberingAfterBreak="0">
    <w:nsid w:val="5A606267"/>
    <w:multiLevelType w:val="hybridMultilevel"/>
    <w:tmpl w:val="C6485656"/>
    <w:lvl w:ilvl="0" w:tplc="1D2A32FA">
      <w:start w:val="1"/>
      <w:numFmt w:val="bullet"/>
      <w:lvlText w:val=""/>
      <w:lvlJc w:val="left"/>
      <w:pPr>
        <w:ind w:left="720" w:hanging="360"/>
      </w:pPr>
      <w:rPr>
        <w:rFonts w:ascii="Symbol" w:hAnsi="Symbol" w:hint="default"/>
      </w:rPr>
    </w:lvl>
    <w:lvl w:ilvl="1" w:tplc="11A8972E" w:tentative="1">
      <w:start w:val="1"/>
      <w:numFmt w:val="bullet"/>
      <w:lvlText w:val="o"/>
      <w:lvlJc w:val="left"/>
      <w:pPr>
        <w:ind w:left="1440" w:hanging="360"/>
      </w:pPr>
      <w:rPr>
        <w:rFonts w:ascii="Courier New" w:hAnsi="Courier New" w:cs="Courier New" w:hint="default"/>
      </w:rPr>
    </w:lvl>
    <w:lvl w:ilvl="2" w:tplc="59463102" w:tentative="1">
      <w:start w:val="1"/>
      <w:numFmt w:val="bullet"/>
      <w:lvlText w:val=""/>
      <w:lvlJc w:val="left"/>
      <w:pPr>
        <w:ind w:left="2160" w:hanging="360"/>
      </w:pPr>
      <w:rPr>
        <w:rFonts w:ascii="Wingdings" w:hAnsi="Wingdings" w:hint="default"/>
      </w:rPr>
    </w:lvl>
    <w:lvl w:ilvl="3" w:tplc="8410CDBE" w:tentative="1">
      <w:start w:val="1"/>
      <w:numFmt w:val="bullet"/>
      <w:lvlText w:val=""/>
      <w:lvlJc w:val="left"/>
      <w:pPr>
        <w:ind w:left="2880" w:hanging="360"/>
      </w:pPr>
      <w:rPr>
        <w:rFonts w:ascii="Symbol" w:hAnsi="Symbol" w:hint="default"/>
      </w:rPr>
    </w:lvl>
    <w:lvl w:ilvl="4" w:tplc="A246CDD2" w:tentative="1">
      <w:start w:val="1"/>
      <w:numFmt w:val="bullet"/>
      <w:lvlText w:val="o"/>
      <w:lvlJc w:val="left"/>
      <w:pPr>
        <w:ind w:left="3600" w:hanging="360"/>
      </w:pPr>
      <w:rPr>
        <w:rFonts w:ascii="Courier New" w:hAnsi="Courier New" w:cs="Courier New" w:hint="default"/>
      </w:rPr>
    </w:lvl>
    <w:lvl w:ilvl="5" w:tplc="8F52D756" w:tentative="1">
      <w:start w:val="1"/>
      <w:numFmt w:val="bullet"/>
      <w:lvlText w:val=""/>
      <w:lvlJc w:val="left"/>
      <w:pPr>
        <w:ind w:left="4320" w:hanging="360"/>
      </w:pPr>
      <w:rPr>
        <w:rFonts w:ascii="Wingdings" w:hAnsi="Wingdings" w:hint="default"/>
      </w:rPr>
    </w:lvl>
    <w:lvl w:ilvl="6" w:tplc="99085C10" w:tentative="1">
      <w:start w:val="1"/>
      <w:numFmt w:val="bullet"/>
      <w:lvlText w:val=""/>
      <w:lvlJc w:val="left"/>
      <w:pPr>
        <w:ind w:left="5040" w:hanging="360"/>
      </w:pPr>
      <w:rPr>
        <w:rFonts w:ascii="Symbol" w:hAnsi="Symbol" w:hint="default"/>
      </w:rPr>
    </w:lvl>
    <w:lvl w:ilvl="7" w:tplc="2DE2B9FE" w:tentative="1">
      <w:start w:val="1"/>
      <w:numFmt w:val="bullet"/>
      <w:lvlText w:val="o"/>
      <w:lvlJc w:val="left"/>
      <w:pPr>
        <w:ind w:left="5760" w:hanging="360"/>
      </w:pPr>
      <w:rPr>
        <w:rFonts w:ascii="Courier New" w:hAnsi="Courier New" w:cs="Courier New" w:hint="default"/>
      </w:rPr>
    </w:lvl>
    <w:lvl w:ilvl="8" w:tplc="FBBA9E3C" w:tentative="1">
      <w:start w:val="1"/>
      <w:numFmt w:val="bullet"/>
      <w:lvlText w:val=""/>
      <w:lvlJc w:val="left"/>
      <w:pPr>
        <w:ind w:left="6480" w:hanging="360"/>
      </w:pPr>
      <w:rPr>
        <w:rFonts w:ascii="Wingdings" w:hAnsi="Wingdings" w:hint="default"/>
      </w:rPr>
    </w:lvl>
  </w:abstractNum>
  <w:abstractNum w:abstractNumId="2" w15:restartNumberingAfterBreak="0">
    <w:nsid w:val="5C0E4208"/>
    <w:multiLevelType w:val="hybridMultilevel"/>
    <w:tmpl w:val="DA962D22"/>
    <w:lvl w:ilvl="0" w:tplc="B0960E1C">
      <w:start w:val="1"/>
      <w:numFmt w:val="bullet"/>
      <w:lvlText w:val=""/>
      <w:lvlJc w:val="left"/>
      <w:pPr>
        <w:ind w:left="720" w:hanging="360"/>
      </w:pPr>
      <w:rPr>
        <w:rFonts w:ascii="Symbol" w:hAnsi="Symbol" w:hint="default"/>
      </w:rPr>
    </w:lvl>
    <w:lvl w:ilvl="1" w:tplc="BBD8C4CE" w:tentative="1">
      <w:start w:val="1"/>
      <w:numFmt w:val="bullet"/>
      <w:lvlText w:val="o"/>
      <w:lvlJc w:val="left"/>
      <w:pPr>
        <w:ind w:left="1440" w:hanging="360"/>
      </w:pPr>
      <w:rPr>
        <w:rFonts w:ascii="Courier New" w:hAnsi="Courier New" w:cs="Courier New" w:hint="default"/>
      </w:rPr>
    </w:lvl>
    <w:lvl w:ilvl="2" w:tplc="AEACB044" w:tentative="1">
      <w:start w:val="1"/>
      <w:numFmt w:val="bullet"/>
      <w:lvlText w:val=""/>
      <w:lvlJc w:val="left"/>
      <w:pPr>
        <w:ind w:left="2160" w:hanging="360"/>
      </w:pPr>
      <w:rPr>
        <w:rFonts w:ascii="Wingdings" w:hAnsi="Wingdings" w:hint="default"/>
      </w:rPr>
    </w:lvl>
    <w:lvl w:ilvl="3" w:tplc="C040EF78" w:tentative="1">
      <w:start w:val="1"/>
      <w:numFmt w:val="bullet"/>
      <w:lvlText w:val=""/>
      <w:lvlJc w:val="left"/>
      <w:pPr>
        <w:ind w:left="2880" w:hanging="360"/>
      </w:pPr>
      <w:rPr>
        <w:rFonts w:ascii="Symbol" w:hAnsi="Symbol" w:hint="default"/>
      </w:rPr>
    </w:lvl>
    <w:lvl w:ilvl="4" w:tplc="9634ED68" w:tentative="1">
      <w:start w:val="1"/>
      <w:numFmt w:val="bullet"/>
      <w:lvlText w:val="o"/>
      <w:lvlJc w:val="left"/>
      <w:pPr>
        <w:ind w:left="3600" w:hanging="360"/>
      </w:pPr>
      <w:rPr>
        <w:rFonts w:ascii="Courier New" w:hAnsi="Courier New" w:cs="Courier New" w:hint="default"/>
      </w:rPr>
    </w:lvl>
    <w:lvl w:ilvl="5" w:tplc="55621A58" w:tentative="1">
      <w:start w:val="1"/>
      <w:numFmt w:val="bullet"/>
      <w:lvlText w:val=""/>
      <w:lvlJc w:val="left"/>
      <w:pPr>
        <w:ind w:left="4320" w:hanging="360"/>
      </w:pPr>
      <w:rPr>
        <w:rFonts w:ascii="Wingdings" w:hAnsi="Wingdings" w:hint="default"/>
      </w:rPr>
    </w:lvl>
    <w:lvl w:ilvl="6" w:tplc="004CA936" w:tentative="1">
      <w:start w:val="1"/>
      <w:numFmt w:val="bullet"/>
      <w:lvlText w:val=""/>
      <w:lvlJc w:val="left"/>
      <w:pPr>
        <w:ind w:left="5040" w:hanging="360"/>
      </w:pPr>
      <w:rPr>
        <w:rFonts w:ascii="Symbol" w:hAnsi="Symbol" w:hint="default"/>
      </w:rPr>
    </w:lvl>
    <w:lvl w:ilvl="7" w:tplc="EB6C47B6" w:tentative="1">
      <w:start w:val="1"/>
      <w:numFmt w:val="bullet"/>
      <w:lvlText w:val="o"/>
      <w:lvlJc w:val="left"/>
      <w:pPr>
        <w:ind w:left="5760" w:hanging="360"/>
      </w:pPr>
      <w:rPr>
        <w:rFonts w:ascii="Courier New" w:hAnsi="Courier New" w:cs="Courier New" w:hint="default"/>
      </w:rPr>
    </w:lvl>
    <w:lvl w:ilvl="8" w:tplc="85B63652"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1F3"/>
    <w:rsid w:val="00154749"/>
    <w:rsid w:val="0015785C"/>
    <w:rsid w:val="00202BD0"/>
    <w:rsid w:val="00214DBF"/>
    <w:rsid w:val="002208ED"/>
    <w:rsid w:val="00245672"/>
    <w:rsid w:val="0063620C"/>
    <w:rsid w:val="006B5EBF"/>
    <w:rsid w:val="006B70D6"/>
    <w:rsid w:val="006D51F3"/>
    <w:rsid w:val="0071740E"/>
    <w:rsid w:val="008447C6"/>
    <w:rsid w:val="008D196C"/>
    <w:rsid w:val="008D4378"/>
    <w:rsid w:val="00A442AF"/>
    <w:rsid w:val="00A671F4"/>
    <w:rsid w:val="00AB6889"/>
    <w:rsid w:val="00C72048"/>
    <w:rsid w:val="00D61298"/>
    <w:rsid w:val="00D977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804F2"/>
  <w15:chartTrackingRefBased/>
  <w15:docId w15:val="{F59FE109-8E7D-498C-AED9-21C877D28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1F3"/>
    <w:pPr>
      <w:ind w:left="720"/>
      <w:contextualSpacing/>
    </w:pPr>
  </w:style>
  <w:style w:type="paragraph" w:styleId="NormalWeb">
    <w:name w:val="Normal (Web)"/>
    <w:basedOn w:val="Normal"/>
    <w:uiPriority w:val="99"/>
    <w:semiHidden/>
    <w:unhideWhenUsed/>
    <w:rsid w:val="0063620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63620C"/>
    <w:rPr>
      <w:color w:val="0563C1" w:themeColor="hyperlink"/>
      <w:u w:val="single"/>
    </w:rPr>
  </w:style>
  <w:style w:type="character" w:customStyle="1" w:styleId="UnresolvedMention">
    <w:name w:val="Unresolved Mention"/>
    <w:basedOn w:val="DefaultParagraphFont"/>
    <w:uiPriority w:val="99"/>
    <w:rsid w:val="0063620C"/>
    <w:rPr>
      <w:color w:val="605E5C"/>
      <w:shd w:val="clear" w:color="auto" w:fill="E1DFDD"/>
    </w:rPr>
  </w:style>
  <w:style w:type="character" w:styleId="Emphasis">
    <w:name w:val="Emphasis"/>
    <w:basedOn w:val="DefaultParagraphFont"/>
    <w:uiPriority w:val="20"/>
    <w:qFormat/>
    <w:rsid w:val="00245672"/>
    <w:rPr>
      <w:i/>
      <w:iCs/>
    </w:rPr>
  </w:style>
  <w:style w:type="paragraph" w:styleId="Header">
    <w:name w:val="header"/>
    <w:basedOn w:val="Normal"/>
    <w:link w:val="HeaderChar"/>
    <w:uiPriority w:val="99"/>
    <w:unhideWhenUsed/>
    <w:rsid w:val="002456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5672"/>
  </w:style>
  <w:style w:type="paragraph" w:styleId="Footer">
    <w:name w:val="footer"/>
    <w:basedOn w:val="Normal"/>
    <w:link w:val="FooterChar"/>
    <w:uiPriority w:val="99"/>
    <w:unhideWhenUsed/>
    <w:rsid w:val="002456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56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905051">
      <w:bodyDiv w:val="1"/>
      <w:marLeft w:val="0"/>
      <w:marRight w:val="0"/>
      <w:marTop w:val="0"/>
      <w:marBottom w:val="0"/>
      <w:divBdr>
        <w:top w:val="none" w:sz="0" w:space="0" w:color="auto"/>
        <w:left w:val="none" w:sz="0" w:space="0" w:color="auto"/>
        <w:bottom w:val="none" w:sz="0" w:space="0" w:color="auto"/>
        <w:right w:val="none" w:sz="0" w:space="0" w:color="auto"/>
      </w:divBdr>
    </w:div>
    <w:div w:id="1374233879">
      <w:bodyDiv w:val="1"/>
      <w:marLeft w:val="0"/>
      <w:marRight w:val="0"/>
      <w:marTop w:val="0"/>
      <w:marBottom w:val="0"/>
      <w:divBdr>
        <w:top w:val="none" w:sz="0" w:space="0" w:color="auto"/>
        <w:left w:val="none" w:sz="0" w:space="0" w:color="auto"/>
        <w:bottom w:val="none" w:sz="0" w:space="0" w:color="auto"/>
        <w:right w:val="none" w:sz="0" w:space="0" w:color="auto"/>
      </w:divBdr>
    </w:div>
    <w:div w:id="1710033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nference.scipy.org/proceedings/scipy2010/pdfs/mckinney.pdf" TargetMode="External"/><Relationship Id="rId3" Type="http://schemas.openxmlformats.org/officeDocument/2006/relationships/settings" Target="settings.xml"/><Relationship Id="rId7" Type="http://schemas.openxmlformats.org/officeDocument/2006/relationships/hyperlink" Target="https://doi.org/10.1109/eexpolytech50912.2020.924394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i.org/10.1051/epjconf/2020245050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568</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waweru</dc:creator>
  <cp:lastModifiedBy>Windows User</cp:lastModifiedBy>
  <cp:revision>2</cp:revision>
  <dcterms:created xsi:type="dcterms:W3CDTF">2021-12-08T22:35:00Z</dcterms:created>
  <dcterms:modified xsi:type="dcterms:W3CDTF">2021-12-08T22:35:00Z</dcterms:modified>
</cp:coreProperties>
</file>