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59DB" w:rsidRDefault="0035350E">
      <w:pPr>
        <w:rPr>
          <w:rFonts w:ascii="Arial" w:hAnsi="Arial" w:cs="Arial"/>
          <w:b/>
          <w:sz w:val="24"/>
          <w:szCs w:val="24"/>
        </w:rPr>
      </w:pPr>
      <w:r w:rsidRPr="0035350E">
        <w:rPr>
          <w:rFonts w:ascii="Arial" w:hAnsi="Arial" w:cs="Arial"/>
          <w:b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542925</wp:posOffset>
            </wp:positionV>
            <wp:extent cx="5400675" cy="4076700"/>
            <wp:effectExtent l="0" t="0" r="9525" b="0"/>
            <wp:wrapThrough wrapText="bothSides">
              <wp:wrapPolygon edited="0">
                <wp:start x="0" y="0"/>
                <wp:lineTo x="0" y="21499"/>
                <wp:lineTo x="21562" y="21499"/>
                <wp:lineTo x="21562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35350E">
        <w:rPr>
          <w:rFonts w:ascii="Arial" w:hAnsi="Arial" w:cs="Arial"/>
          <w:b/>
          <w:sz w:val="24"/>
          <w:szCs w:val="24"/>
        </w:rPr>
        <w:t>Interfaz</w:t>
      </w:r>
    </w:p>
    <w:p w:rsidR="0035350E" w:rsidRDefault="0035350E">
      <w:pPr>
        <w:rPr>
          <w:rFonts w:ascii="Arial" w:hAnsi="Arial" w:cs="Arial"/>
          <w:b/>
          <w:sz w:val="24"/>
          <w:szCs w:val="24"/>
        </w:rPr>
      </w:pPr>
    </w:p>
    <w:p w:rsidR="0035350E" w:rsidRDefault="0035350E">
      <w:pPr>
        <w:rPr>
          <w:rFonts w:ascii="Arial" w:hAnsi="Arial" w:cs="Arial"/>
          <w:b/>
          <w:sz w:val="24"/>
          <w:szCs w:val="24"/>
        </w:rPr>
      </w:pPr>
    </w:p>
    <w:p w:rsidR="0035350E" w:rsidRDefault="0035350E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Diagrama de caso de uso</w:t>
      </w:r>
    </w:p>
    <w:p w:rsidR="0035350E" w:rsidRDefault="0035350E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2540</wp:posOffset>
            </wp:positionV>
            <wp:extent cx="6339992" cy="1400175"/>
            <wp:effectExtent l="0" t="0" r="3810" b="0"/>
            <wp:wrapThrough wrapText="bothSides">
              <wp:wrapPolygon edited="0">
                <wp:start x="0" y="0"/>
                <wp:lineTo x="0" y="21159"/>
                <wp:lineTo x="21548" y="21159"/>
                <wp:lineTo x="21548" y="0"/>
                <wp:lineTo x="0" y="0"/>
              </wp:wrapPolygon>
            </wp:wrapThrough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9992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EA4913" w:rsidRDefault="00EA4913" w:rsidP="0035350E">
      <w:pPr>
        <w:rPr>
          <w:rFonts w:ascii="Arial" w:hAnsi="Arial" w:cs="Arial"/>
          <w:b/>
          <w:sz w:val="24"/>
          <w:szCs w:val="24"/>
        </w:rPr>
      </w:pPr>
    </w:p>
    <w:p w:rsidR="00EA4913" w:rsidRDefault="00EA4913" w:rsidP="0035350E">
      <w:pPr>
        <w:rPr>
          <w:rFonts w:ascii="Arial" w:hAnsi="Arial" w:cs="Arial"/>
          <w:b/>
          <w:sz w:val="24"/>
          <w:szCs w:val="24"/>
        </w:rPr>
      </w:pPr>
    </w:p>
    <w:p w:rsidR="00EA4913" w:rsidRDefault="00EA4913" w:rsidP="0035350E">
      <w:pPr>
        <w:rPr>
          <w:rFonts w:ascii="Arial" w:hAnsi="Arial" w:cs="Arial"/>
          <w:b/>
          <w:sz w:val="24"/>
          <w:szCs w:val="24"/>
        </w:rPr>
      </w:pPr>
    </w:p>
    <w:p w:rsidR="00EA4913" w:rsidRDefault="00EA4913" w:rsidP="0035350E">
      <w:pPr>
        <w:rPr>
          <w:rFonts w:ascii="Arial" w:hAnsi="Arial" w:cs="Arial"/>
          <w:b/>
          <w:sz w:val="24"/>
          <w:szCs w:val="24"/>
        </w:rPr>
      </w:pPr>
    </w:p>
    <w:p w:rsidR="00EA4913" w:rsidRDefault="00EA4913" w:rsidP="0035350E">
      <w:pPr>
        <w:rPr>
          <w:rFonts w:ascii="Arial" w:hAnsi="Arial" w:cs="Arial"/>
          <w:b/>
          <w:sz w:val="24"/>
          <w:szCs w:val="24"/>
        </w:rPr>
      </w:pPr>
    </w:p>
    <w:p w:rsidR="00EA4913" w:rsidRDefault="00EA4913" w:rsidP="0035350E">
      <w:pPr>
        <w:rPr>
          <w:rFonts w:ascii="Arial" w:hAnsi="Arial" w:cs="Arial"/>
          <w:b/>
          <w:sz w:val="24"/>
          <w:szCs w:val="24"/>
        </w:rPr>
      </w:pPr>
    </w:p>
    <w:p w:rsidR="00EA4913" w:rsidRDefault="00EA4913" w:rsidP="0035350E">
      <w:pPr>
        <w:rPr>
          <w:rFonts w:ascii="Arial" w:hAnsi="Arial" w:cs="Arial"/>
          <w:b/>
          <w:sz w:val="24"/>
          <w:szCs w:val="24"/>
        </w:rPr>
      </w:pPr>
    </w:p>
    <w:p w:rsidR="0035350E" w:rsidRDefault="0035350E" w:rsidP="0035350E">
      <w:pPr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  <w:r w:rsidRPr="0035350E">
        <w:rPr>
          <w:rFonts w:ascii="Arial" w:hAnsi="Arial" w:cs="Arial"/>
          <w:b/>
          <w:sz w:val="24"/>
          <w:szCs w:val="24"/>
        </w:rPr>
        <w:lastRenderedPageBreak/>
        <w:t>Diagrama de clases</w:t>
      </w:r>
    </w:p>
    <w:p w:rsidR="0035350E" w:rsidRDefault="00EA4913" w:rsidP="0035350E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>
            <wp:extent cx="4981575" cy="355282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198D" w:rsidRDefault="0085198D" w:rsidP="0035350E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Especificación de caso de uso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2267"/>
        <w:gridCol w:w="4247"/>
      </w:tblGrid>
      <w:tr w:rsidR="0085198D" w:rsidRPr="004E420D" w:rsidTr="00A72C03">
        <w:tc>
          <w:tcPr>
            <w:tcW w:w="1980" w:type="dxa"/>
          </w:tcPr>
          <w:p w:rsidR="0085198D" w:rsidRPr="004E420D" w:rsidRDefault="0085198D" w:rsidP="00A72C0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E420D">
              <w:rPr>
                <w:rFonts w:ascii="Arial" w:hAnsi="Arial" w:cs="Arial"/>
                <w:b/>
                <w:sz w:val="24"/>
                <w:szCs w:val="24"/>
              </w:rPr>
              <w:t>Numero: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 1</w:t>
            </w:r>
          </w:p>
        </w:tc>
        <w:tc>
          <w:tcPr>
            <w:tcW w:w="6514" w:type="dxa"/>
            <w:gridSpan w:val="2"/>
          </w:tcPr>
          <w:p w:rsidR="0085198D" w:rsidRPr="004E420D" w:rsidRDefault="0085198D" w:rsidP="00A72C03">
            <w:pPr>
              <w:rPr>
                <w:rFonts w:ascii="Arial" w:hAnsi="Arial" w:cs="Arial"/>
                <w:sz w:val="24"/>
                <w:szCs w:val="24"/>
              </w:rPr>
            </w:pPr>
            <w:r w:rsidRPr="004E420D">
              <w:rPr>
                <w:rFonts w:ascii="Arial" w:hAnsi="Arial" w:cs="Arial"/>
                <w:b/>
                <w:sz w:val="24"/>
                <w:szCs w:val="24"/>
              </w:rPr>
              <w:t xml:space="preserve">Título: </w:t>
            </w:r>
            <w:r>
              <w:rPr>
                <w:rFonts w:ascii="Arial" w:hAnsi="Arial" w:cs="Arial"/>
                <w:sz w:val="24"/>
                <w:szCs w:val="24"/>
              </w:rPr>
              <w:t>Cargar sistema</w:t>
            </w:r>
          </w:p>
        </w:tc>
      </w:tr>
      <w:tr w:rsidR="0085198D" w:rsidRPr="004E420D" w:rsidTr="00A72C03">
        <w:tc>
          <w:tcPr>
            <w:tcW w:w="8494" w:type="dxa"/>
            <w:gridSpan w:val="3"/>
          </w:tcPr>
          <w:p w:rsidR="0085198D" w:rsidRPr="004E420D" w:rsidRDefault="0085198D" w:rsidP="00A72C03">
            <w:pPr>
              <w:rPr>
                <w:rFonts w:ascii="Arial" w:hAnsi="Arial" w:cs="Arial"/>
                <w:sz w:val="24"/>
                <w:szCs w:val="24"/>
              </w:rPr>
            </w:pPr>
            <w:r w:rsidRPr="004E420D">
              <w:rPr>
                <w:rFonts w:ascii="Arial" w:hAnsi="Arial" w:cs="Arial"/>
                <w:b/>
                <w:sz w:val="24"/>
                <w:szCs w:val="24"/>
              </w:rPr>
              <w:t xml:space="preserve">Descripción: </w:t>
            </w:r>
            <w:r w:rsidRPr="004E420D">
              <w:rPr>
                <w:rFonts w:ascii="Arial" w:hAnsi="Arial" w:cs="Arial"/>
                <w:sz w:val="24"/>
                <w:szCs w:val="24"/>
              </w:rPr>
              <w:t>Se describe el proceso necesario</w:t>
            </w:r>
            <w:r>
              <w:rPr>
                <w:rFonts w:ascii="Arial" w:hAnsi="Arial" w:cs="Arial"/>
                <w:sz w:val="24"/>
                <w:szCs w:val="24"/>
              </w:rPr>
              <w:t xml:space="preserve"> para cargar el sistema</w:t>
            </w:r>
          </w:p>
        </w:tc>
      </w:tr>
      <w:tr w:rsidR="0085198D" w:rsidRPr="004E420D" w:rsidTr="00A72C03">
        <w:tc>
          <w:tcPr>
            <w:tcW w:w="4247" w:type="dxa"/>
            <w:gridSpan w:val="2"/>
          </w:tcPr>
          <w:p w:rsidR="0085198D" w:rsidRPr="004E420D" w:rsidRDefault="0085198D" w:rsidP="00A72C03">
            <w:pPr>
              <w:rPr>
                <w:rFonts w:ascii="Arial" w:hAnsi="Arial" w:cs="Arial"/>
                <w:sz w:val="24"/>
                <w:szCs w:val="24"/>
              </w:rPr>
            </w:pPr>
            <w:r w:rsidRPr="004E420D">
              <w:rPr>
                <w:rFonts w:ascii="Arial" w:hAnsi="Arial" w:cs="Arial"/>
                <w:b/>
                <w:sz w:val="24"/>
                <w:szCs w:val="24"/>
              </w:rPr>
              <w:t xml:space="preserve">Actor: </w:t>
            </w:r>
            <w:r>
              <w:rPr>
                <w:rFonts w:ascii="Arial" w:hAnsi="Arial" w:cs="Arial"/>
                <w:sz w:val="24"/>
                <w:szCs w:val="24"/>
              </w:rPr>
              <w:t>Sistema</w:t>
            </w:r>
          </w:p>
        </w:tc>
        <w:tc>
          <w:tcPr>
            <w:tcW w:w="4247" w:type="dxa"/>
          </w:tcPr>
          <w:p w:rsidR="0085198D" w:rsidRPr="004E420D" w:rsidRDefault="0085198D" w:rsidP="00A72C03">
            <w:pPr>
              <w:rPr>
                <w:rFonts w:ascii="Arial" w:hAnsi="Arial" w:cs="Arial"/>
                <w:sz w:val="24"/>
                <w:szCs w:val="24"/>
              </w:rPr>
            </w:pPr>
            <w:r w:rsidRPr="004E420D">
              <w:rPr>
                <w:rFonts w:ascii="Arial" w:hAnsi="Arial" w:cs="Arial"/>
                <w:b/>
                <w:sz w:val="24"/>
                <w:szCs w:val="24"/>
              </w:rPr>
              <w:t xml:space="preserve">Responsable: </w:t>
            </w:r>
            <w:r w:rsidRPr="004E420D">
              <w:rPr>
                <w:rFonts w:ascii="Arial" w:hAnsi="Arial" w:cs="Arial"/>
                <w:sz w:val="24"/>
                <w:szCs w:val="24"/>
              </w:rPr>
              <w:t>Esteban García Warnecke</w:t>
            </w:r>
          </w:p>
          <w:p w:rsidR="0085198D" w:rsidRPr="004E420D" w:rsidRDefault="0085198D" w:rsidP="00A72C03">
            <w:pPr>
              <w:rPr>
                <w:rFonts w:ascii="Arial" w:hAnsi="Arial" w:cs="Arial"/>
                <w:sz w:val="24"/>
                <w:szCs w:val="24"/>
              </w:rPr>
            </w:pPr>
            <w:r w:rsidRPr="004E420D">
              <w:rPr>
                <w:rFonts w:ascii="Arial" w:hAnsi="Arial" w:cs="Arial"/>
                <w:b/>
                <w:sz w:val="24"/>
                <w:szCs w:val="24"/>
              </w:rPr>
              <w:t xml:space="preserve">Versión: </w:t>
            </w:r>
            <w:r w:rsidRPr="004E420D">
              <w:rPr>
                <w:rFonts w:ascii="Arial" w:hAnsi="Arial" w:cs="Arial"/>
                <w:sz w:val="24"/>
                <w:szCs w:val="24"/>
              </w:rPr>
              <w:t>1.0</w:t>
            </w:r>
          </w:p>
          <w:p w:rsidR="0085198D" w:rsidRPr="004E420D" w:rsidRDefault="0085198D" w:rsidP="00A72C0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E420D">
              <w:rPr>
                <w:rFonts w:ascii="Arial" w:hAnsi="Arial" w:cs="Arial"/>
                <w:b/>
                <w:sz w:val="24"/>
                <w:szCs w:val="24"/>
              </w:rPr>
              <w:t xml:space="preserve">Fecha: </w:t>
            </w:r>
            <w:r>
              <w:rPr>
                <w:rFonts w:ascii="Arial" w:hAnsi="Arial" w:cs="Arial"/>
                <w:sz w:val="24"/>
                <w:szCs w:val="24"/>
              </w:rPr>
              <w:t>11-06</w:t>
            </w:r>
            <w:r w:rsidRPr="004E420D">
              <w:rPr>
                <w:rFonts w:ascii="Arial" w:hAnsi="Arial" w:cs="Arial"/>
                <w:sz w:val="24"/>
                <w:szCs w:val="24"/>
              </w:rPr>
              <w:t>-2017</w:t>
            </w:r>
          </w:p>
        </w:tc>
      </w:tr>
      <w:tr w:rsidR="0085198D" w:rsidRPr="004E420D" w:rsidTr="00A72C03">
        <w:tc>
          <w:tcPr>
            <w:tcW w:w="8494" w:type="dxa"/>
            <w:gridSpan w:val="3"/>
          </w:tcPr>
          <w:p w:rsidR="0085198D" w:rsidRPr="004E420D" w:rsidRDefault="0085198D" w:rsidP="00A72C03">
            <w:pPr>
              <w:rPr>
                <w:rFonts w:ascii="Arial" w:hAnsi="Arial" w:cs="Arial"/>
                <w:sz w:val="24"/>
                <w:szCs w:val="24"/>
              </w:rPr>
            </w:pPr>
            <w:r w:rsidRPr="004E420D">
              <w:rPr>
                <w:rFonts w:ascii="Arial" w:hAnsi="Arial" w:cs="Arial"/>
                <w:b/>
                <w:sz w:val="24"/>
                <w:szCs w:val="24"/>
              </w:rPr>
              <w:t xml:space="preserve">Precondición: </w:t>
            </w:r>
            <w:r>
              <w:rPr>
                <w:rFonts w:ascii="Arial" w:hAnsi="Arial" w:cs="Arial"/>
                <w:sz w:val="24"/>
                <w:szCs w:val="24"/>
              </w:rPr>
              <w:t xml:space="preserve">El usuario debe haber hecho doble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click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en el archivo ejecutable del sistema.</w:t>
            </w:r>
          </w:p>
        </w:tc>
      </w:tr>
      <w:tr w:rsidR="0085198D" w:rsidRPr="004E420D" w:rsidTr="00A72C03">
        <w:tc>
          <w:tcPr>
            <w:tcW w:w="4247" w:type="dxa"/>
            <w:gridSpan w:val="2"/>
          </w:tcPr>
          <w:p w:rsidR="0085198D" w:rsidRPr="004E420D" w:rsidRDefault="0085198D" w:rsidP="00A72C0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E420D">
              <w:rPr>
                <w:rFonts w:ascii="Arial" w:hAnsi="Arial" w:cs="Arial"/>
                <w:b/>
                <w:sz w:val="24"/>
                <w:szCs w:val="24"/>
              </w:rPr>
              <w:t>Flujo Principal</w:t>
            </w:r>
          </w:p>
        </w:tc>
        <w:tc>
          <w:tcPr>
            <w:tcW w:w="4247" w:type="dxa"/>
          </w:tcPr>
          <w:p w:rsidR="0085198D" w:rsidRPr="004E420D" w:rsidRDefault="0085198D" w:rsidP="00A72C03">
            <w:p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 w:rsidRPr="004E420D">
              <w:rPr>
                <w:rFonts w:ascii="Arial" w:hAnsi="Arial" w:cs="Arial"/>
                <w:b/>
                <w:sz w:val="24"/>
                <w:szCs w:val="24"/>
              </w:rPr>
              <w:t>Flujo Alternativo</w:t>
            </w:r>
          </w:p>
        </w:tc>
      </w:tr>
      <w:tr w:rsidR="0085198D" w:rsidRPr="00EF671B" w:rsidTr="00A72C03">
        <w:tc>
          <w:tcPr>
            <w:tcW w:w="4247" w:type="dxa"/>
            <w:gridSpan w:val="2"/>
          </w:tcPr>
          <w:p w:rsidR="0085198D" w:rsidRPr="004E420D" w:rsidRDefault="0085198D" w:rsidP="00A72C0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Se visualiza la pantalla de carga del sistema. </w:t>
            </w:r>
          </w:p>
        </w:tc>
        <w:tc>
          <w:tcPr>
            <w:tcW w:w="4247" w:type="dxa"/>
          </w:tcPr>
          <w:p w:rsidR="0085198D" w:rsidRPr="00EF671B" w:rsidRDefault="0085198D" w:rsidP="00A72C0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5198D" w:rsidRPr="00EF671B" w:rsidTr="00A72C03">
        <w:tc>
          <w:tcPr>
            <w:tcW w:w="4247" w:type="dxa"/>
            <w:gridSpan w:val="2"/>
          </w:tcPr>
          <w:p w:rsidR="0085198D" w:rsidRDefault="0085198D" w:rsidP="00A72C0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genera la conexión a la base de datos.</w:t>
            </w:r>
          </w:p>
        </w:tc>
        <w:tc>
          <w:tcPr>
            <w:tcW w:w="4247" w:type="dxa"/>
          </w:tcPr>
          <w:p w:rsidR="0085198D" w:rsidRPr="00EF671B" w:rsidRDefault="0085198D" w:rsidP="00A72C0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Ver caso de uso “Conectar Base de Datos”</w:t>
            </w:r>
          </w:p>
        </w:tc>
      </w:tr>
      <w:tr w:rsidR="0085198D" w:rsidRPr="00EF671B" w:rsidTr="00A72C03">
        <w:tc>
          <w:tcPr>
            <w:tcW w:w="4247" w:type="dxa"/>
            <w:gridSpan w:val="2"/>
          </w:tcPr>
          <w:p w:rsidR="0085198D" w:rsidRDefault="0085198D" w:rsidP="00A72C0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comprueba la integridad de la base de datos.</w:t>
            </w:r>
          </w:p>
        </w:tc>
        <w:tc>
          <w:tcPr>
            <w:tcW w:w="4247" w:type="dxa"/>
          </w:tcPr>
          <w:p w:rsidR="0085198D" w:rsidRDefault="0085198D" w:rsidP="00A72C0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Ver caso de uso “Verificar Integridad de Base de Datos”</w:t>
            </w:r>
          </w:p>
        </w:tc>
      </w:tr>
      <w:tr w:rsidR="0085198D" w:rsidRPr="004E420D" w:rsidTr="00A72C03">
        <w:tc>
          <w:tcPr>
            <w:tcW w:w="8494" w:type="dxa"/>
            <w:gridSpan w:val="3"/>
          </w:tcPr>
          <w:p w:rsidR="0085198D" w:rsidRPr="004E420D" w:rsidRDefault="0085198D" w:rsidP="00A72C03">
            <w:pPr>
              <w:rPr>
                <w:rFonts w:ascii="Arial" w:hAnsi="Arial" w:cs="Arial"/>
                <w:sz w:val="24"/>
                <w:szCs w:val="24"/>
              </w:rPr>
            </w:pPr>
            <w:r w:rsidRPr="004E420D">
              <w:rPr>
                <w:rFonts w:ascii="Arial" w:hAnsi="Arial" w:cs="Arial"/>
                <w:b/>
                <w:sz w:val="24"/>
                <w:szCs w:val="24"/>
              </w:rPr>
              <w:t xml:space="preserve">Postcondición: </w:t>
            </w:r>
            <w:r>
              <w:rPr>
                <w:rFonts w:ascii="Arial" w:hAnsi="Arial" w:cs="Arial"/>
                <w:sz w:val="24"/>
                <w:szCs w:val="24"/>
              </w:rPr>
              <w:t xml:space="preserve">Se cierra la pantalla de carga y se muestra el formulario de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login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:rsidR="0085198D" w:rsidRDefault="0085198D" w:rsidP="0035350E">
      <w:pPr>
        <w:rPr>
          <w:rFonts w:ascii="Arial" w:hAnsi="Arial" w:cs="Arial"/>
          <w:b/>
          <w:sz w:val="24"/>
          <w:szCs w:val="24"/>
        </w:rPr>
      </w:pPr>
    </w:p>
    <w:p w:rsidR="0085198D" w:rsidRDefault="0085198D" w:rsidP="0035350E">
      <w:pPr>
        <w:rPr>
          <w:rFonts w:ascii="Arial" w:hAnsi="Arial" w:cs="Arial"/>
          <w:b/>
          <w:sz w:val="24"/>
          <w:szCs w:val="24"/>
        </w:rPr>
      </w:pPr>
    </w:p>
    <w:p w:rsidR="0085198D" w:rsidRDefault="0085198D" w:rsidP="0035350E">
      <w:pPr>
        <w:rPr>
          <w:rFonts w:ascii="Arial" w:hAnsi="Arial" w:cs="Arial"/>
          <w:b/>
          <w:sz w:val="24"/>
          <w:szCs w:val="24"/>
        </w:rPr>
      </w:pPr>
    </w:p>
    <w:p w:rsidR="0085198D" w:rsidRDefault="0085198D" w:rsidP="0035350E">
      <w:pPr>
        <w:rPr>
          <w:rFonts w:ascii="Arial" w:hAnsi="Arial" w:cs="Arial"/>
          <w:b/>
          <w:sz w:val="24"/>
          <w:szCs w:val="24"/>
        </w:rPr>
      </w:pPr>
    </w:p>
    <w:p w:rsidR="0085198D" w:rsidRDefault="0085198D" w:rsidP="0035350E">
      <w:pPr>
        <w:rPr>
          <w:rFonts w:ascii="Arial" w:hAnsi="Arial" w:cs="Arial"/>
          <w:b/>
          <w:sz w:val="24"/>
          <w:szCs w:val="24"/>
        </w:rPr>
      </w:pPr>
    </w:p>
    <w:p w:rsidR="0085198D" w:rsidRDefault="0085198D" w:rsidP="0035350E">
      <w:pPr>
        <w:rPr>
          <w:rFonts w:ascii="Arial" w:hAnsi="Arial" w:cs="Arial"/>
          <w:b/>
          <w:sz w:val="24"/>
          <w:szCs w:val="24"/>
        </w:rPr>
      </w:pPr>
    </w:p>
    <w:p w:rsidR="0085198D" w:rsidRDefault="0085198D" w:rsidP="0035350E">
      <w:pPr>
        <w:rPr>
          <w:rFonts w:ascii="Arial" w:hAnsi="Arial" w:cs="Arial"/>
          <w:b/>
          <w:sz w:val="24"/>
          <w:szCs w:val="24"/>
        </w:rPr>
      </w:pPr>
    </w:p>
    <w:p w:rsidR="0085198D" w:rsidRDefault="0085198D" w:rsidP="0035350E">
      <w:pPr>
        <w:rPr>
          <w:rFonts w:ascii="Arial" w:hAnsi="Arial" w:cs="Arial"/>
          <w:b/>
          <w:sz w:val="24"/>
          <w:szCs w:val="24"/>
        </w:rPr>
      </w:pPr>
    </w:p>
    <w:p w:rsidR="0085198D" w:rsidRDefault="0085198D" w:rsidP="0035350E">
      <w:pPr>
        <w:rPr>
          <w:rFonts w:ascii="Arial" w:hAnsi="Arial" w:cs="Arial"/>
          <w:b/>
          <w:sz w:val="24"/>
          <w:szCs w:val="24"/>
        </w:rPr>
      </w:pPr>
    </w:p>
    <w:p w:rsidR="0085198D" w:rsidRDefault="0085198D" w:rsidP="0035350E">
      <w:pPr>
        <w:rPr>
          <w:rFonts w:ascii="Arial" w:hAnsi="Arial" w:cs="Arial"/>
          <w:b/>
          <w:sz w:val="24"/>
          <w:szCs w:val="24"/>
        </w:rPr>
      </w:pPr>
    </w:p>
    <w:p w:rsidR="0085198D" w:rsidRDefault="0085198D" w:rsidP="0035350E">
      <w:pPr>
        <w:rPr>
          <w:rFonts w:ascii="Arial" w:hAnsi="Arial" w:cs="Arial"/>
          <w:b/>
          <w:sz w:val="24"/>
          <w:szCs w:val="24"/>
        </w:rPr>
      </w:pPr>
    </w:p>
    <w:p w:rsidR="0085198D" w:rsidRDefault="0085198D" w:rsidP="0035350E">
      <w:pPr>
        <w:rPr>
          <w:rFonts w:ascii="Arial" w:hAnsi="Arial" w:cs="Arial"/>
          <w:b/>
          <w:sz w:val="24"/>
          <w:szCs w:val="24"/>
        </w:rPr>
      </w:pPr>
    </w:p>
    <w:p w:rsidR="0085198D" w:rsidRDefault="0085198D" w:rsidP="0035350E">
      <w:pPr>
        <w:rPr>
          <w:rFonts w:ascii="Arial" w:hAnsi="Arial" w:cs="Arial"/>
          <w:b/>
          <w:sz w:val="24"/>
          <w:szCs w:val="24"/>
        </w:rPr>
      </w:pPr>
    </w:p>
    <w:p w:rsidR="0085198D" w:rsidRDefault="0085198D" w:rsidP="0035350E">
      <w:pPr>
        <w:rPr>
          <w:rFonts w:ascii="Arial" w:hAnsi="Arial" w:cs="Arial"/>
          <w:b/>
          <w:sz w:val="24"/>
          <w:szCs w:val="24"/>
        </w:rPr>
      </w:pPr>
    </w:p>
    <w:p w:rsidR="0085198D" w:rsidRDefault="0085198D" w:rsidP="0035350E">
      <w:pPr>
        <w:rPr>
          <w:rFonts w:ascii="Arial" w:hAnsi="Arial" w:cs="Arial"/>
          <w:b/>
          <w:sz w:val="24"/>
          <w:szCs w:val="24"/>
        </w:rPr>
      </w:pPr>
    </w:p>
    <w:p w:rsidR="0085198D" w:rsidRDefault="0085198D" w:rsidP="0035350E">
      <w:pPr>
        <w:rPr>
          <w:rFonts w:ascii="Arial" w:hAnsi="Arial" w:cs="Arial"/>
          <w:b/>
          <w:sz w:val="24"/>
          <w:szCs w:val="24"/>
        </w:rPr>
      </w:pPr>
    </w:p>
    <w:p w:rsidR="0085198D" w:rsidRDefault="0085198D" w:rsidP="0035350E">
      <w:pPr>
        <w:rPr>
          <w:rFonts w:ascii="Arial" w:hAnsi="Arial" w:cs="Arial"/>
          <w:b/>
          <w:sz w:val="24"/>
          <w:szCs w:val="24"/>
        </w:rPr>
      </w:pPr>
    </w:p>
    <w:p w:rsidR="0085198D" w:rsidRDefault="0085198D" w:rsidP="0035350E">
      <w:pPr>
        <w:rPr>
          <w:rFonts w:ascii="Arial" w:hAnsi="Arial" w:cs="Arial"/>
          <w:b/>
          <w:sz w:val="24"/>
          <w:szCs w:val="24"/>
        </w:rPr>
      </w:pPr>
    </w:p>
    <w:p w:rsidR="0085198D" w:rsidRDefault="0085198D" w:rsidP="0035350E">
      <w:pPr>
        <w:rPr>
          <w:rFonts w:ascii="Arial" w:hAnsi="Arial" w:cs="Arial"/>
          <w:b/>
          <w:sz w:val="24"/>
          <w:szCs w:val="24"/>
        </w:rPr>
      </w:pPr>
    </w:p>
    <w:p w:rsidR="0085198D" w:rsidRDefault="0085198D" w:rsidP="0035350E">
      <w:pPr>
        <w:rPr>
          <w:rFonts w:ascii="Arial" w:hAnsi="Arial" w:cs="Arial"/>
          <w:b/>
          <w:sz w:val="24"/>
          <w:szCs w:val="24"/>
        </w:rPr>
      </w:pPr>
    </w:p>
    <w:p w:rsidR="0085198D" w:rsidRDefault="0085198D" w:rsidP="0035350E">
      <w:pPr>
        <w:rPr>
          <w:rFonts w:ascii="Arial" w:hAnsi="Arial" w:cs="Arial"/>
          <w:b/>
          <w:sz w:val="24"/>
          <w:szCs w:val="24"/>
        </w:rPr>
      </w:pPr>
    </w:p>
    <w:p w:rsidR="0085198D" w:rsidRDefault="0085198D" w:rsidP="0035350E">
      <w:pPr>
        <w:rPr>
          <w:rFonts w:ascii="Arial" w:hAnsi="Arial" w:cs="Arial"/>
          <w:b/>
          <w:sz w:val="24"/>
          <w:szCs w:val="24"/>
        </w:rPr>
      </w:pPr>
    </w:p>
    <w:p w:rsidR="0085198D" w:rsidRDefault="0085198D" w:rsidP="0035350E">
      <w:pPr>
        <w:rPr>
          <w:rFonts w:ascii="Arial" w:hAnsi="Arial" w:cs="Arial"/>
          <w:b/>
          <w:sz w:val="24"/>
          <w:szCs w:val="24"/>
        </w:rPr>
      </w:pPr>
    </w:p>
    <w:p w:rsidR="0085198D" w:rsidRDefault="0085198D" w:rsidP="0035350E">
      <w:pPr>
        <w:rPr>
          <w:rFonts w:ascii="Arial" w:hAnsi="Arial" w:cs="Arial"/>
          <w:b/>
          <w:sz w:val="24"/>
          <w:szCs w:val="24"/>
        </w:rPr>
      </w:pPr>
    </w:p>
    <w:p w:rsidR="0085198D" w:rsidRDefault="0085198D" w:rsidP="0035350E">
      <w:pPr>
        <w:rPr>
          <w:rFonts w:ascii="Arial" w:hAnsi="Arial" w:cs="Arial"/>
          <w:b/>
          <w:sz w:val="24"/>
          <w:szCs w:val="24"/>
        </w:rPr>
      </w:pPr>
    </w:p>
    <w:p w:rsidR="0085198D" w:rsidRDefault="0085198D" w:rsidP="0035350E">
      <w:pPr>
        <w:rPr>
          <w:rFonts w:ascii="Arial" w:hAnsi="Arial" w:cs="Arial"/>
          <w:b/>
          <w:sz w:val="24"/>
          <w:szCs w:val="24"/>
        </w:rPr>
      </w:pPr>
    </w:p>
    <w:p w:rsidR="0085198D" w:rsidRDefault="0085198D" w:rsidP="0035350E">
      <w:pPr>
        <w:rPr>
          <w:rFonts w:ascii="Arial" w:hAnsi="Arial" w:cs="Arial"/>
          <w:b/>
          <w:sz w:val="24"/>
          <w:szCs w:val="24"/>
        </w:rPr>
      </w:pPr>
    </w:p>
    <w:p w:rsidR="0085198D" w:rsidRDefault="0085198D" w:rsidP="0035350E">
      <w:pPr>
        <w:rPr>
          <w:rFonts w:ascii="Arial" w:hAnsi="Arial" w:cs="Arial"/>
          <w:b/>
          <w:sz w:val="24"/>
          <w:szCs w:val="24"/>
        </w:rPr>
      </w:pPr>
    </w:p>
    <w:p w:rsidR="0085198D" w:rsidRDefault="0085198D" w:rsidP="0035350E">
      <w:pPr>
        <w:rPr>
          <w:rFonts w:ascii="Arial" w:hAnsi="Arial" w:cs="Arial"/>
          <w:b/>
          <w:sz w:val="24"/>
          <w:szCs w:val="24"/>
        </w:rPr>
      </w:pPr>
    </w:p>
    <w:p w:rsidR="0085198D" w:rsidRDefault="0085198D" w:rsidP="0035350E">
      <w:pPr>
        <w:rPr>
          <w:rFonts w:ascii="Arial" w:hAnsi="Arial" w:cs="Arial"/>
          <w:b/>
          <w:sz w:val="24"/>
          <w:szCs w:val="24"/>
        </w:rPr>
      </w:pPr>
    </w:p>
    <w:p w:rsidR="0085198D" w:rsidRDefault="0085198D" w:rsidP="0035350E">
      <w:pPr>
        <w:rPr>
          <w:rFonts w:ascii="Arial" w:hAnsi="Arial" w:cs="Arial"/>
          <w:b/>
          <w:sz w:val="24"/>
          <w:szCs w:val="24"/>
        </w:rPr>
        <w:sectPr w:rsidR="0085198D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35350E" w:rsidRDefault="001B5506" w:rsidP="0035350E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Diagrama de Secuencia</w:t>
      </w:r>
    </w:p>
    <w:p w:rsidR="001B5506" w:rsidRPr="0035350E" w:rsidRDefault="0085198D" w:rsidP="0035350E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>
            <wp:extent cx="9448800" cy="507682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48800" cy="507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B5506" w:rsidRPr="0035350E" w:rsidSect="0085198D">
      <w:pgSz w:w="16838" w:h="11906" w:orient="landscape"/>
      <w:pgMar w:top="1701" w:right="1418" w:bottom="170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350E"/>
    <w:rsid w:val="001B5506"/>
    <w:rsid w:val="0035350E"/>
    <w:rsid w:val="006E412A"/>
    <w:rsid w:val="0085198D"/>
    <w:rsid w:val="00A359DB"/>
    <w:rsid w:val="00A87567"/>
    <w:rsid w:val="00EA4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0DD9D6"/>
  <w15:chartTrackingRefBased/>
  <w15:docId w15:val="{EDF4A056-2329-4CD6-8001-07F56B980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519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4</Pages>
  <Words>121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 Garcia Warnecke</dc:creator>
  <cp:keywords/>
  <dc:description/>
  <cp:lastModifiedBy>Esteban Garcia Warnecke</cp:lastModifiedBy>
  <cp:revision>2</cp:revision>
  <dcterms:created xsi:type="dcterms:W3CDTF">2017-06-11T15:56:00Z</dcterms:created>
  <dcterms:modified xsi:type="dcterms:W3CDTF">2017-06-12T01:39:00Z</dcterms:modified>
</cp:coreProperties>
</file>