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40C" w:rsidRDefault="00424C20">
      <w:pPr>
        <w:pStyle w:val="Subttulo"/>
        <w:keepNext w:val="0"/>
        <w:keepLines w:val="0"/>
        <w:widowControl w:val="0"/>
        <w:spacing w:after="160" w:line="259" w:lineRule="auto"/>
        <w:contextualSpacing w:val="0"/>
        <w:rPr>
          <w:b/>
          <w:color w:val="5A5A5A"/>
          <w:sz w:val="26"/>
          <w:szCs w:val="26"/>
        </w:rPr>
      </w:pPr>
      <w:r>
        <w:rPr>
          <w:b/>
          <w:color w:val="5A5A5A"/>
          <w:sz w:val="26"/>
          <w:szCs w:val="26"/>
        </w:rPr>
        <w:t>Negocio</w:t>
      </w:r>
    </w:p>
    <w:tbl>
      <w:tblPr>
        <w:tblStyle w:val="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Seleccionar Método de pago</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Se describe el proceso para poder seleccionar cuantas entradas se van a requerir como pagarlas.</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Vendedor</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8-05-2017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El usuario se debe encontrar logueado en el sistema, poseer las patentes necesarias y estar dentro de la segunda pantalla de venta de entradas, que corresponde a la selección de método de pago y cantidad de entradas.</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u w:val="single"/>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El usuario selecciona cantidad entradas de una o más promociones que se listan en pantalla.</w:t>
            </w:r>
          </w:p>
        </w:tc>
        <w:tc>
          <w:tcPr>
            <w:tcW w:w="4247" w:type="dxa"/>
          </w:tcPr>
          <w:p w:rsidR="0053140C" w:rsidRDefault="00424C20">
            <w:pPr>
              <w:widowControl w:val="0"/>
              <w:contextualSpacing w:val="0"/>
              <w:rPr>
                <w:i/>
                <w:sz w:val="24"/>
                <w:szCs w:val="24"/>
              </w:rPr>
            </w:pPr>
            <w:r>
              <w:rPr>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Pr>
                <w:i/>
                <w:sz w:val="24"/>
                <w:szCs w:val="24"/>
              </w:rPr>
              <w:t>(</w:t>
            </w:r>
            <w:proofErr w:type="spellStart"/>
            <w:r>
              <w:rPr>
                <w:i/>
                <w:sz w:val="24"/>
                <w:szCs w:val="24"/>
              </w:rPr>
              <w:t>cantidad_entradas</w:t>
            </w:r>
            <w:proofErr w:type="spellEnd"/>
            <w:r>
              <w:rPr>
                <w:i/>
                <w:sz w:val="24"/>
                <w:szCs w:val="24"/>
              </w:rPr>
              <w:t xml:space="preserve"> * </w:t>
            </w:r>
            <w:proofErr w:type="spellStart"/>
            <w:r>
              <w:rPr>
                <w:i/>
                <w:sz w:val="24"/>
                <w:szCs w:val="24"/>
              </w:rPr>
              <w:t>precio_general</w:t>
            </w:r>
            <w:proofErr w:type="spellEnd"/>
            <w:r>
              <w:rPr>
                <w:i/>
                <w:sz w:val="24"/>
                <w:szCs w:val="24"/>
              </w:rPr>
              <w:t xml:space="preserve">) * (1 - </w:t>
            </w:r>
            <w:proofErr w:type="spellStart"/>
            <w:r>
              <w:rPr>
                <w:i/>
                <w:sz w:val="24"/>
                <w:szCs w:val="24"/>
              </w:rPr>
              <w:t>descuento_promocion</w:t>
            </w:r>
            <w:proofErr w:type="spellEnd"/>
            <w:r>
              <w:rPr>
                <w:i/>
                <w:sz w:val="24"/>
                <w:szCs w:val="24"/>
              </w:rPr>
              <w:t>)</w:t>
            </w:r>
          </w:p>
          <w:p w:rsidR="0053140C" w:rsidRDefault="00424C20">
            <w:pPr>
              <w:widowControl w:val="0"/>
              <w:contextualSpacing w:val="0"/>
              <w:rPr>
                <w:sz w:val="24"/>
                <w:szCs w:val="24"/>
              </w:rPr>
            </w:pPr>
            <w:r>
              <w:rPr>
                <w:sz w:val="24"/>
                <w:szCs w:val="24"/>
              </w:rPr>
              <w:t>Al mismo tiempo debe mostrarse el total general de la suma de las promociones seleccionadas reflejando el valor total de la transacción.</w:t>
            </w:r>
          </w:p>
        </w:tc>
      </w:tr>
      <w:tr w:rsidR="0053140C">
        <w:tc>
          <w:tcPr>
            <w:tcW w:w="4247" w:type="dxa"/>
            <w:gridSpan w:val="2"/>
          </w:tcPr>
          <w:p w:rsidR="0053140C" w:rsidRDefault="00424C20">
            <w:pPr>
              <w:widowControl w:val="0"/>
              <w:contextualSpacing w:val="0"/>
              <w:rPr>
                <w:sz w:val="24"/>
                <w:szCs w:val="24"/>
              </w:rPr>
            </w:pPr>
            <w:r>
              <w:rPr>
                <w:sz w:val="24"/>
                <w:szCs w:val="24"/>
              </w:rPr>
              <w:t>El usuario selecciona continuar</w:t>
            </w:r>
          </w:p>
        </w:tc>
        <w:tc>
          <w:tcPr>
            <w:tcW w:w="4247" w:type="dxa"/>
          </w:tcPr>
          <w:p w:rsidR="0053140C" w:rsidRDefault="00424C20">
            <w:pPr>
              <w:widowControl w:val="0"/>
              <w:contextualSpacing w:val="0"/>
              <w:rPr>
                <w:sz w:val="24"/>
                <w:szCs w:val="24"/>
              </w:rPr>
            </w:pPr>
            <w:r>
              <w:rPr>
                <w:sz w:val="24"/>
                <w:szCs w:val="24"/>
              </w:rPr>
              <w:t>Si uno de los datos anteriores no se encuentra seleccionado el botón continuar se encontrará bloqueado.</w:t>
            </w:r>
          </w:p>
          <w:p w:rsidR="0053140C" w:rsidRDefault="00424C20">
            <w:pPr>
              <w:widowControl w:val="0"/>
              <w:contextualSpacing w:val="0"/>
              <w:rPr>
                <w:sz w:val="24"/>
                <w:szCs w:val="24"/>
              </w:rPr>
            </w:pPr>
            <w:r>
              <w:rPr>
                <w:sz w:val="24"/>
                <w:szCs w:val="24"/>
              </w:rPr>
              <w:t>Si se aprieta en el botón cancelar, se volverá a la pantalla de inicio.</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 xml:space="preserve">El usuario se dirigirá a la pantalla de combos de </w:t>
            </w:r>
            <w:proofErr w:type="spellStart"/>
            <w:r>
              <w:rPr>
                <w:sz w:val="24"/>
                <w:szCs w:val="24"/>
              </w:rPr>
              <w:t>snaks</w:t>
            </w:r>
            <w:proofErr w:type="spellEnd"/>
            <w:r>
              <w:rPr>
                <w:sz w:val="24"/>
                <w:szCs w:val="24"/>
              </w:rPr>
              <w:t>.</w:t>
            </w:r>
          </w:p>
        </w:tc>
      </w:tr>
    </w:tbl>
    <w:p w:rsidR="0053140C" w:rsidRDefault="0053140C">
      <w:pPr>
        <w:widowControl w:val="0"/>
        <w:spacing w:after="160" w:line="259" w:lineRule="auto"/>
      </w:pPr>
    </w:p>
    <w:p w:rsidR="0053140C" w:rsidRDefault="0053140C">
      <w:pPr>
        <w:pStyle w:val="Subttulo"/>
        <w:keepNext w:val="0"/>
        <w:keepLines w:val="0"/>
        <w:widowControl w:val="0"/>
        <w:spacing w:after="160" w:line="259" w:lineRule="auto"/>
        <w:contextualSpacing w:val="0"/>
        <w:rPr>
          <w:color w:val="5A5A5A"/>
          <w:sz w:val="26"/>
          <w:szCs w:val="26"/>
        </w:rPr>
      </w:pPr>
      <w:bookmarkStart w:id="0" w:name="_3gfcdesfof7g" w:colFirst="0" w:colLast="0"/>
      <w:bookmarkEnd w:id="0"/>
    </w:p>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424C20" w:rsidRDefault="00424C20"/>
    <w:tbl>
      <w:tblPr>
        <w:tblStyle w:val="a0"/>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bookmarkStart w:id="1" w:name="_Hlk482443197"/>
            <w:r>
              <w:rPr>
                <w:b/>
                <w:sz w:val="24"/>
                <w:szCs w:val="24"/>
              </w:rPr>
              <w:lastRenderedPageBreak/>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Seleccionar Asientos</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Se describe el proceso para poder seleccionar los asientos requeridos según la cantidad de entradas requeridas.</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sidR="007D4B26">
              <w:rPr>
                <w:sz w:val="24"/>
                <w:szCs w:val="24"/>
              </w:rPr>
              <w:t>Operador</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8-05-2017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El usuario se debe encontrar logueado en el sistema, poseer las patentes necesarias y estar dentro de la pantalla de selección de asientos, se requiere que el número de asientos requeridos esté especificado.</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u w:val="single"/>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El usuario selecciona los asientos que corresponden a su cantidad de entrada.</w:t>
            </w:r>
          </w:p>
        </w:tc>
        <w:tc>
          <w:tcPr>
            <w:tcW w:w="4247" w:type="dxa"/>
          </w:tcPr>
          <w:p w:rsidR="0053140C" w:rsidRDefault="00424C20">
            <w:pPr>
              <w:widowControl w:val="0"/>
              <w:contextualSpacing w:val="0"/>
              <w:rPr>
                <w:sz w:val="24"/>
                <w:szCs w:val="24"/>
              </w:rPr>
            </w:pPr>
            <w:r>
              <w:rPr>
                <w:sz w:val="24"/>
                <w:szCs w:val="24"/>
              </w:rPr>
              <w:t xml:space="preserve">Si la cantidad de entradas es mayor a una, la cantidad mínima de asientos que deben dejar libres al ocuparse, deben ser dos. </w:t>
            </w:r>
          </w:p>
        </w:tc>
      </w:tr>
      <w:tr w:rsidR="0053140C">
        <w:tc>
          <w:tcPr>
            <w:tcW w:w="4247" w:type="dxa"/>
            <w:gridSpan w:val="2"/>
          </w:tcPr>
          <w:p w:rsidR="0053140C" w:rsidRDefault="00424C20">
            <w:pPr>
              <w:widowControl w:val="0"/>
              <w:contextualSpacing w:val="0"/>
              <w:rPr>
                <w:sz w:val="24"/>
                <w:szCs w:val="24"/>
              </w:rPr>
            </w:pPr>
            <w:r>
              <w:rPr>
                <w:sz w:val="24"/>
                <w:szCs w:val="24"/>
              </w:rPr>
              <w:t>El usuario selecciona continuar</w:t>
            </w:r>
          </w:p>
        </w:tc>
        <w:tc>
          <w:tcPr>
            <w:tcW w:w="4247" w:type="dxa"/>
          </w:tcPr>
          <w:p w:rsidR="0053140C" w:rsidRDefault="00424C20">
            <w:pPr>
              <w:widowControl w:val="0"/>
              <w:contextualSpacing w:val="0"/>
              <w:rPr>
                <w:sz w:val="24"/>
                <w:szCs w:val="24"/>
              </w:rPr>
            </w:pPr>
            <w:r>
              <w:rPr>
                <w:sz w:val="24"/>
                <w:szCs w:val="24"/>
              </w:rPr>
              <w:t>Los asientos seleccionados deben coincidir con la cantidad de entradas requeridas de otro modo se avisará al usuario con un mensaje de error al momento de intentar continuar el proceso de compra.</w:t>
            </w:r>
          </w:p>
          <w:p w:rsidR="0053140C" w:rsidRDefault="00424C20">
            <w:pPr>
              <w:widowControl w:val="0"/>
              <w:contextualSpacing w:val="0"/>
              <w:rPr>
                <w:sz w:val="24"/>
                <w:szCs w:val="24"/>
              </w:rPr>
            </w:pPr>
            <w:r>
              <w:rPr>
                <w:sz w:val="24"/>
                <w:szCs w:val="24"/>
              </w:rPr>
              <w:t>Si se aprieta en el botón cancelar, se volverá a la pantalla de inicio.</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El usuario se dirigirá a la pantalla de selección de método y promociones de pago.</w:t>
            </w:r>
          </w:p>
        </w:tc>
      </w:tr>
      <w:bookmarkEnd w:id="1"/>
    </w:tbl>
    <w:p w:rsidR="0053140C" w:rsidRDefault="0053140C">
      <w:pPr>
        <w:widowControl w:val="0"/>
        <w:spacing w:after="160" w:line="259" w:lineRule="auto"/>
      </w:pPr>
    </w:p>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p w:rsidR="0053140C" w:rsidRDefault="0053140C"/>
    <w:tbl>
      <w:tblPr>
        <w:tblStyle w:val="a1"/>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r>
              <w:rPr>
                <w:b/>
                <w:sz w:val="24"/>
                <w:szCs w:val="24"/>
              </w:rPr>
              <w:lastRenderedPageBreak/>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Seleccionar Snacks</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 xml:space="preserve">Se describe el proceso para poder seleccionar las promociones de combo de snacks que ofrece el </w:t>
            </w:r>
            <w:proofErr w:type="spellStart"/>
            <w:r>
              <w:rPr>
                <w:sz w:val="24"/>
                <w:szCs w:val="24"/>
              </w:rPr>
              <w:t>CandyBar</w:t>
            </w:r>
            <w:proofErr w:type="spellEnd"/>
            <w:r>
              <w:rPr>
                <w:sz w:val="24"/>
                <w:szCs w:val="24"/>
              </w:rPr>
              <w:t xml:space="preserve"> del cine.</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Vendedor</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8-05-2017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 xml:space="preserve">El usuario se debe encontrar logueado en el sistema, poseer las patentes necesarias y estar dentro de la pantalla de selección de snacks. </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u w:val="single"/>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El usuario selecciona la cantidad de promociones que solicita para una promoción o promociones.</w:t>
            </w:r>
          </w:p>
        </w:tc>
        <w:tc>
          <w:tcPr>
            <w:tcW w:w="4247" w:type="dxa"/>
          </w:tcPr>
          <w:p w:rsidR="0053140C" w:rsidRDefault="00424C20">
            <w:pPr>
              <w:widowControl w:val="0"/>
              <w:contextualSpacing w:val="0"/>
              <w:rPr>
                <w:i/>
                <w:sz w:val="24"/>
                <w:szCs w:val="24"/>
              </w:rPr>
            </w:pPr>
            <w:r>
              <w:rPr>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Pr>
                <w:i/>
                <w:sz w:val="24"/>
                <w:szCs w:val="24"/>
              </w:rPr>
              <w:t>(</w:t>
            </w:r>
            <w:proofErr w:type="spellStart"/>
            <w:r>
              <w:rPr>
                <w:i/>
                <w:sz w:val="24"/>
                <w:szCs w:val="24"/>
              </w:rPr>
              <w:t>cantidad_promociones</w:t>
            </w:r>
            <w:proofErr w:type="spellEnd"/>
            <w:r>
              <w:rPr>
                <w:i/>
                <w:sz w:val="24"/>
                <w:szCs w:val="24"/>
              </w:rPr>
              <w:t xml:space="preserve"> * </w:t>
            </w:r>
            <w:proofErr w:type="spellStart"/>
            <w:r>
              <w:rPr>
                <w:i/>
                <w:sz w:val="24"/>
                <w:szCs w:val="24"/>
              </w:rPr>
              <w:t>precio_general</w:t>
            </w:r>
            <w:proofErr w:type="spellEnd"/>
            <w:r>
              <w:rPr>
                <w:i/>
                <w:sz w:val="24"/>
                <w:szCs w:val="24"/>
              </w:rPr>
              <w:t xml:space="preserve">) * (1 - </w:t>
            </w:r>
            <w:proofErr w:type="spellStart"/>
            <w:r>
              <w:rPr>
                <w:i/>
                <w:sz w:val="24"/>
                <w:szCs w:val="24"/>
              </w:rPr>
              <w:t>descuento_promocion</w:t>
            </w:r>
            <w:proofErr w:type="spellEnd"/>
            <w:r>
              <w:rPr>
                <w:i/>
                <w:sz w:val="24"/>
                <w:szCs w:val="24"/>
              </w:rPr>
              <w:t>)</w:t>
            </w:r>
          </w:p>
          <w:p w:rsidR="0053140C" w:rsidRDefault="00424C20">
            <w:pPr>
              <w:widowControl w:val="0"/>
              <w:contextualSpacing w:val="0"/>
              <w:rPr>
                <w:sz w:val="24"/>
                <w:szCs w:val="24"/>
              </w:rPr>
            </w:pPr>
            <w:r>
              <w:rPr>
                <w:sz w:val="24"/>
                <w:szCs w:val="24"/>
              </w:rPr>
              <w:t>Al mismo tiempo debe mostrarse el total general de la suma de las promociones seleccionadas reflejando el valor total de la transacción.</w:t>
            </w:r>
          </w:p>
          <w:p w:rsidR="0053140C" w:rsidRDefault="00424C20">
            <w:pPr>
              <w:widowControl w:val="0"/>
              <w:contextualSpacing w:val="0"/>
              <w:rPr>
                <w:sz w:val="24"/>
                <w:szCs w:val="24"/>
              </w:rPr>
            </w:pPr>
            <w:r>
              <w:rPr>
                <w:sz w:val="24"/>
                <w:szCs w:val="24"/>
              </w:rPr>
              <w:t>El usuario podría no seleccionar combos sin restricción alguna. Este paso es opcional.</w:t>
            </w:r>
          </w:p>
        </w:tc>
      </w:tr>
      <w:tr w:rsidR="0053140C">
        <w:tc>
          <w:tcPr>
            <w:tcW w:w="4247" w:type="dxa"/>
            <w:gridSpan w:val="2"/>
          </w:tcPr>
          <w:p w:rsidR="0053140C" w:rsidRDefault="00424C20">
            <w:pPr>
              <w:widowControl w:val="0"/>
              <w:contextualSpacing w:val="0"/>
              <w:rPr>
                <w:sz w:val="24"/>
                <w:szCs w:val="24"/>
              </w:rPr>
            </w:pPr>
            <w:r>
              <w:rPr>
                <w:sz w:val="24"/>
                <w:szCs w:val="24"/>
              </w:rPr>
              <w:t>El usuario selecciona continuar</w:t>
            </w:r>
          </w:p>
        </w:tc>
        <w:tc>
          <w:tcPr>
            <w:tcW w:w="4247" w:type="dxa"/>
          </w:tcPr>
          <w:p w:rsidR="0053140C" w:rsidRDefault="00424C20">
            <w:pPr>
              <w:widowControl w:val="0"/>
              <w:contextualSpacing w:val="0"/>
              <w:rPr>
                <w:sz w:val="24"/>
                <w:szCs w:val="24"/>
              </w:rPr>
            </w:pPr>
            <w:r>
              <w:rPr>
                <w:sz w:val="24"/>
                <w:szCs w:val="24"/>
              </w:rPr>
              <w:t>Si se aprieta en el botón cancelar, se volverá a la pantalla de inicio.</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El usuario se dirigirá a la pantalla de selección de visualización de detalle de la compra.</w:t>
            </w:r>
          </w:p>
        </w:tc>
      </w:tr>
    </w:tbl>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7D4B26" w:rsidRDefault="007D4B26">
      <w:pPr>
        <w:widowControl w:val="0"/>
        <w:spacing w:after="160" w:line="259" w:lineRule="auto"/>
      </w:pPr>
    </w:p>
    <w:p w:rsidR="007D4B26" w:rsidRDefault="007D4B26">
      <w:pPr>
        <w:widowControl w:val="0"/>
        <w:spacing w:after="160" w:line="259" w:lineRule="auto"/>
      </w:pPr>
    </w:p>
    <w:p w:rsidR="0053140C" w:rsidRDefault="0053140C"/>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bookmarkStart w:id="2" w:name="_Hlk483425455"/>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sidR="007D4B26">
              <w:rPr>
                <w:sz w:val="24"/>
                <w:szCs w:val="24"/>
              </w:rPr>
              <w:t>Realizar Pago</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Se describe el proceso de visuali</w:t>
            </w:r>
            <w:r w:rsidR="007D4B26">
              <w:rPr>
                <w:sz w:val="24"/>
                <w:szCs w:val="24"/>
              </w:rPr>
              <w:t>zación del detalle de la compra, como se realiza el pago de la misma y como se imprimen</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sidR="007D4B26">
              <w:rPr>
                <w:sz w:val="24"/>
                <w:szCs w:val="24"/>
              </w:rPr>
              <w:t>Operador</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sidR="007D4B26">
              <w:rPr>
                <w:sz w:val="24"/>
                <w:szCs w:val="24"/>
              </w:rPr>
              <w:t>24</w:t>
            </w:r>
            <w:r>
              <w:rPr>
                <w:sz w:val="24"/>
                <w:szCs w:val="24"/>
              </w:rPr>
              <w:t>-05-2017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 xml:space="preserve">El </w:t>
            </w:r>
            <w:r w:rsidR="007D4B26">
              <w:rPr>
                <w:sz w:val="24"/>
                <w:szCs w:val="24"/>
              </w:rPr>
              <w:t>operador</w:t>
            </w:r>
            <w:r>
              <w:rPr>
                <w:sz w:val="24"/>
                <w:szCs w:val="24"/>
              </w:rPr>
              <w:t xml:space="preserve"> se debe encontrar logueado en el sistema, poseer las patentes necesarias y estar dentro de la pantalla de</w:t>
            </w:r>
            <w:r w:rsidR="007D4B26">
              <w:rPr>
                <w:sz w:val="24"/>
                <w:szCs w:val="24"/>
              </w:rPr>
              <w:t xml:space="preserve"> realización del pago</w:t>
            </w:r>
            <w:r>
              <w:rPr>
                <w:sz w:val="24"/>
                <w:szCs w:val="24"/>
              </w:rPr>
              <w:t xml:space="preserve">. </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u w:val="single"/>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 xml:space="preserve">El </w:t>
            </w:r>
            <w:r w:rsidR="007D4B26">
              <w:rPr>
                <w:sz w:val="24"/>
                <w:szCs w:val="24"/>
              </w:rPr>
              <w:t>operador ingresa los datos de pago del usuario: Número de tarjeta, Nombre estampado en tarjeta, fecha de vencimiento y código de seguridad. Y presiona en Pagar.</w:t>
            </w:r>
          </w:p>
        </w:tc>
        <w:tc>
          <w:tcPr>
            <w:tcW w:w="4247" w:type="dxa"/>
          </w:tcPr>
          <w:p w:rsidR="0053140C" w:rsidRDefault="007D4B26">
            <w:pPr>
              <w:widowControl w:val="0"/>
              <w:contextualSpacing w:val="0"/>
              <w:rPr>
                <w:sz w:val="24"/>
                <w:szCs w:val="24"/>
              </w:rPr>
            </w:pPr>
            <w:r>
              <w:rPr>
                <w:sz w:val="24"/>
                <w:szCs w:val="24"/>
              </w:rPr>
              <w:t>Los datos se verificarán a nivel de interfaz para comprobar su formato valido. Número de tarjeta: XXXX-XXXX-XXXX-XXXX-XXXX (X es un numero), Vencimiento en formato MM-YY (</w:t>
            </w:r>
            <w:proofErr w:type="spellStart"/>
            <w:r>
              <w:rPr>
                <w:sz w:val="24"/>
                <w:szCs w:val="24"/>
              </w:rPr>
              <w:t>MesMes</w:t>
            </w:r>
            <w:proofErr w:type="spellEnd"/>
            <w:r>
              <w:rPr>
                <w:sz w:val="24"/>
                <w:szCs w:val="24"/>
              </w:rPr>
              <w:t xml:space="preserve">- </w:t>
            </w:r>
            <w:proofErr w:type="spellStart"/>
            <w:r>
              <w:rPr>
                <w:sz w:val="24"/>
                <w:szCs w:val="24"/>
              </w:rPr>
              <w:t>AñoAño</w:t>
            </w:r>
            <w:proofErr w:type="spellEnd"/>
            <w:r>
              <w:rPr>
                <w:sz w:val="24"/>
                <w:szCs w:val="24"/>
              </w:rPr>
              <w:t>) y Código de seguridad tres números consecutivos.</w:t>
            </w:r>
          </w:p>
        </w:tc>
      </w:tr>
      <w:tr w:rsidR="007D4B26">
        <w:tc>
          <w:tcPr>
            <w:tcW w:w="4247" w:type="dxa"/>
            <w:gridSpan w:val="2"/>
          </w:tcPr>
          <w:p w:rsidR="007D4B26" w:rsidRDefault="007D4B26">
            <w:pPr>
              <w:widowControl w:val="0"/>
              <w:rPr>
                <w:sz w:val="24"/>
                <w:szCs w:val="24"/>
              </w:rPr>
            </w:pPr>
            <w:r>
              <w:rPr>
                <w:sz w:val="24"/>
                <w:szCs w:val="24"/>
              </w:rPr>
              <w:t>Se validan los datos de pago.</w:t>
            </w:r>
          </w:p>
        </w:tc>
        <w:tc>
          <w:tcPr>
            <w:tcW w:w="4247" w:type="dxa"/>
          </w:tcPr>
          <w:p w:rsidR="007D4B26" w:rsidRDefault="007D4B26">
            <w:pPr>
              <w:widowControl w:val="0"/>
              <w:rPr>
                <w:sz w:val="24"/>
                <w:szCs w:val="24"/>
              </w:rPr>
            </w:pPr>
            <w:r>
              <w:rPr>
                <w:sz w:val="24"/>
                <w:szCs w:val="24"/>
              </w:rPr>
              <w:t>En el caso de ser inválidos se notificará al usuario a través de un mensaje de error y se volverá a la pantalla de Realización de Pago.</w:t>
            </w:r>
          </w:p>
        </w:tc>
      </w:tr>
      <w:tr w:rsidR="007D4B26">
        <w:tc>
          <w:tcPr>
            <w:tcW w:w="4247" w:type="dxa"/>
            <w:gridSpan w:val="2"/>
          </w:tcPr>
          <w:p w:rsidR="007D4B26" w:rsidRDefault="007D4B26">
            <w:pPr>
              <w:widowControl w:val="0"/>
              <w:rPr>
                <w:sz w:val="24"/>
                <w:szCs w:val="24"/>
              </w:rPr>
            </w:pPr>
            <w:r>
              <w:rPr>
                <w:sz w:val="24"/>
                <w:szCs w:val="24"/>
              </w:rPr>
              <w:t>Se realiza el pago de la venta.</w:t>
            </w:r>
          </w:p>
        </w:tc>
        <w:tc>
          <w:tcPr>
            <w:tcW w:w="4247" w:type="dxa"/>
          </w:tcPr>
          <w:p w:rsidR="007D4B26" w:rsidRDefault="007D4B26">
            <w:pPr>
              <w:widowControl w:val="0"/>
              <w:rPr>
                <w:sz w:val="24"/>
                <w:szCs w:val="24"/>
              </w:rPr>
            </w:pPr>
            <w:r>
              <w:rPr>
                <w:sz w:val="24"/>
                <w:szCs w:val="24"/>
              </w:rPr>
              <w:t>Este proceso se deriva en un servicio ya disponible en el sistema antiguo. Si hubiera algún error se notificará al usuario a través de un mensaje de error.</w:t>
            </w:r>
          </w:p>
        </w:tc>
      </w:tr>
      <w:tr w:rsidR="007D4B26">
        <w:tc>
          <w:tcPr>
            <w:tcW w:w="4247" w:type="dxa"/>
            <w:gridSpan w:val="2"/>
          </w:tcPr>
          <w:p w:rsidR="007D4B26" w:rsidRDefault="007D4B26">
            <w:pPr>
              <w:widowControl w:val="0"/>
              <w:rPr>
                <w:sz w:val="24"/>
                <w:szCs w:val="24"/>
              </w:rPr>
            </w:pPr>
            <w:r>
              <w:rPr>
                <w:sz w:val="24"/>
                <w:szCs w:val="24"/>
              </w:rPr>
              <w:t>Se encripta la venta y se guarda</w:t>
            </w:r>
          </w:p>
        </w:tc>
        <w:tc>
          <w:tcPr>
            <w:tcW w:w="4247" w:type="dxa"/>
          </w:tcPr>
          <w:p w:rsidR="007D4B26" w:rsidRDefault="007D4B26">
            <w:pPr>
              <w:widowControl w:val="0"/>
              <w:rPr>
                <w:sz w:val="24"/>
                <w:szCs w:val="24"/>
              </w:rPr>
            </w:pPr>
          </w:p>
        </w:tc>
      </w:tr>
      <w:tr w:rsidR="0053140C">
        <w:tc>
          <w:tcPr>
            <w:tcW w:w="4247" w:type="dxa"/>
            <w:gridSpan w:val="2"/>
          </w:tcPr>
          <w:p w:rsidR="0053140C" w:rsidRDefault="00424C20">
            <w:pPr>
              <w:widowControl w:val="0"/>
              <w:contextualSpacing w:val="0"/>
              <w:rPr>
                <w:sz w:val="24"/>
                <w:szCs w:val="24"/>
              </w:rPr>
            </w:pPr>
            <w:r>
              <w:rPr>
                <w:sz w:val="24"/>
                <w:szCs w:val="24"/>
              </w:rPr>
              <w:t>El usuario selecciona finalizar para volver a la pantalla de inicio.</w:t>
            </w:r>
          </w:p>
        </w:tc>
        <w:tc>
          <w:tcPr>
            <w:tcW w:w="4247" w:type="dxa"/>
          </w:tcPr>
          <w:p w:rsidR="0053140C" w:rsidRDefault="0053140C">
            <w:pPr>
              <w:widowControl w:val="0"/>
              <w:contextualSpacing w:val="0"/>
              <w:rPr>
                <w:sz w:val="24"/>
                <w:szCs w:val="24"/>
              </w:rPr>
            </w:pP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El usuario se dirigirá a la pantalla de inicio.</w:t>
            </w:r>
          </w:p>
        </w:tc>
      </w:tr>
      <w:bookmarkEnd w:id="2"/>
    </w:tbl>
    <w:p w:rsidR="0053140C" w:rsidRDefault="0053140C">
      <w:pPr>
        <w:widowControl w:val="0"/>
        <w:spacing w:after="160" w:line="259" w:lineRule="auto"/>
      </w:pPr>
    </w:p>
    <w:p w:rsidR="0053140C" w:rsidRDefault="0053140C"/>
    <w:tbl>
      <w:tblPr>
        <w:tblStyle w:val="a3"/>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Crear cartelera</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 xml:space="preserve">Se describe el proceso para crear una cartelera nueva.  </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Sistema</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8-05-2017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 xml:space="preserve">El sistema debe estar funcionando y debe ser día </w:t>
            </w:r>
            <w:proofErr w:type="spellStart"/>
            <w:r>
              <w:rPr>
                <w:sz w:val="24"/>
                <w:szCs w:val="24"/>
              </w:rPr>
              <w:t>miercoles</w:t>
            </w:r>
            <w:proofErr w:type="spellEnd"/>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 xml:space="preserve">Se guarda en la base de datos una nueva cartelera con segmentos de </w:t>
            </w:r>
            <w:proofErr w:type="spellStart"/>
            <w:r>
              <w:rPr>
                <w:sz w:val="24"/>
                <w:szCs w:val="24"/>
              </w:rPr>
              <w:t>de</w:t>
            </w:r>
            <w:proofErr w:type="spellEnd"/>
            <w:r>
              <w:rPr>
                <w:sz w:val="24"/>
                <w:szCs w:val="24"/>
              </w:rPr>
              <w:t xml:space="preserve"> </w:t>
            </w:r>
            <w:r>
              <w:rPr>
                <w:sz w:val="24"/>
                <w:szCs w:val="24"/>
              </w:rPr>
              <w:lastRenderedPageBreak/>
              <w:t xml:space="preserve">2.30hs para cada película </w:t>
            </w:r>
            <w:proofErr w:type="spellStart"/>
            <w:r>
              <w:rPr>
                <w:sz w:val="24"/>
                <w:szCs w:val="24"/>
              </w:rPr>
              <w:t>y</w:t>
            </w:r>
            <w:proofErr w:type="spellEnd"/>
            <w:r>
              <w:rPr>
                <w:sz w:val="24"/>
                <w:szCs w:val="24"/>
              </w:rPr>
              <w:t xml:space="preserve"> intervalo de jueves a jueves.</w:t>
            </w:r>
          </w:p>
        </w:tc>
        <w:tc>
          <w:tcPr>
            <w:tcW w:w="4247" w:type="dxa"/>
          </w:tcPr>
          <w:p w:rsidR="0053140C" w:rsidRDefault="00424C20">
            <w:pPr>
              <w:widowControl w:val="0"/>
              <w:contextualSpacing w:val="0"/>
              <w:rPr>
                <w:sz w:val="24"/>
                <w:szCs w:val="24"/>
              </w:rPr>
            </w:pPr>
            <w:r>
              <w:rPr>
                <w:sz w:val="24"/>
                <w:szCs w:val="24"/>
              </w:rPr>
              <w:lastRenderedPageBreak/>
              <w:t xml:space="preserve">Los segmentos comienzan desde las 9.00 y son: 9.00, 11.30, 14.00, 16.30, </w:t>
            </w:r>
            <w:r>
              <w:rPr>
                <w:sz w:val="24"/>
                <w:szCs w:val="24"/>
              </w:rPr>
              <w:lastRenderedPageBreak/>
              <w:t>19.00, 21.30 y 00.00 siendo este representativo a la última función.</w:t>
            </w:r>
          </w:p>
        </w:tc>
      </w:tr>
      <w:tr w:rsidR="0053140C">
        <w:tc>
          <w:tcPr>
            <w:tcW w:w="8494" w:type="dxa"/>
            <w:gridSpan w:val="3"/>
          </w:tcPr>
          <w:p w:rsidR="0053140C" w:rsidRDefault="00424C20">
            <w:pPr>
              <w:widowControl w:val="0"/>
              <w:contextualSpacing w:val="0"/>
              <w:rPr>
                <w:sz w:val="24"/>
                <w:szCs w:val="24"/>
              </w:rPr>
            </w:pPr>
            <w:r>
              <w:rPr>
                <w:b/>
                <w:sz w:val="24"/>
                <w:szCs w:val="24"/>
              </w:rPr>
              <w:lastRenderedPageBreak/>
              <w:t xml:space="preserve">Postcondición: </w:t>
            </w:r>
            <w:r>
              <w:rPr>
                <w:sz w:val="24"/>
                <w:szCs w:val="24"/>
              </w:rPr>
              <w:t>Se desplegará la pantalla donde se podrán asignar películas a horarios y días.</w:t>
            </w:r>
          </w:p>
        </w:tc>
      </w:tr>
    </w:tbl>
    <w:p w:rsidR="0053140C" w:rsidRDefault="0053140C">
      <w:pPr>
        <w:widowControl w:val="0"/>
        <w:spacing w:after="160" w:line="259" w:lineRule="auto"/>
      </w:pPr>
    </w:p>
    <w:p w:rsidR="0053140C" w:rsidRDefault="0053140C">
      <w:pPr>
        <w:widowControl w:val="0"/>
        <w:spacing w:after="160" w:line="259" w:lineRule="auto"/>
      </w:pPr>
    </w:p>
    <w:p w:rsidR="0053140C" w:rsidRDefault="0053140C">
      <w:pPr>
        <w:widowControl w:val="0"/>
        <w:spacing w:after="160" w:line="259" w:lineRule="auto"/>
      </w:pPr>
    </w:p>
    <w:p w:rsidR="0053140C" w:rsidRDefault="0053140C"/>
    <w:tbl>
      <w:tblPr>
        <w:tblStyle w:val="a4"/>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bookmarkStart w:id="3" w:name="_Hlk483510834"/>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Agregar función a cartelera</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 xml:space="preserve">Se describe el proceso para agregar una película a la nueva cartelera.  </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Administrador de cartelera</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AF16A7">
            <w:pPr>
              <w:widowControl w:val="0"/>
              <w:contextualSpacing w:val="0"/>
              <w:rPr>
                <w:b/>
                <w:sz w:val="24"/>
                <w:szCs w:val="24"/>
              </w:rPr>
            </w:pPr>
            <w:r>
              <w:rPr>
                <w:b/>
                <w:sz w:val="24"/>
                <w:szCs w:val="24"/>
              </w:rPr>
              <w:t>Fecha:</w:t>
            </w:r>
            <w:r>
              <w:rPr>
                <w:sz w:val="24"/>
                <w:szCs w:val="24"/>
              </w:rPr>
              <w:t>25</w:t>
            </w:r>
            <w:r w:rsidR="00424C20">
              <w:rPr>
                <w:sz w:val="24"/>
                <w:szCs w:val="24"/>
              </w:rPr>
              <w:t>-05-2017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 xml:space="preserve">El usuario se debe encontrar logueado en el sistema y estar dentro de la pantalla de creación de cartelera, </w:t>
            </w:r>
            <w:r w:rsidR="00AF16A7">
              <w:rPr>
                <w:sz w:val="24"/>
                <w:szCs w:val="24"/>
              </w:rPr>
              <w:t>poseer las patentes necesarias, la próxima cartelera debe estar creada</w:t>
            </w:r>
            <w:r>
              <w:rPr>
                <w:sz w:val="24"/>
                <w:szCs w:val="24"/>
              </w:rPr>
              <w:t>.</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 xml:space="preserve">El usuario </w:t>
            </w:r>
            <w:r w:rsidR="00AF16A7">
              <w:rPr>
                <w:sz w:val="24"/>
                <w:szCs w:val="24"/>
              </w:rPr>
              <w:t>crea</w:t>
            </w:r>
            <w:r>
              <w:rPr>
                <w:sz w:val="24"/>
                <w:szCs w:val="24"/>
              </w:rPr>
              <w:t xml:space="preserve"> una función asignando nombre de película, </w:t>
            </w:r>
            <w:r w:rsidR="00AF16A7">
              <w:rPr>
                <w:sz w:val="24"/>
                <w:szCs w:val="24"/>
              </w:rPr>
              <w:t>horario,</w:t>
            </w:r>
            <w:r>
              <w:rPr>
                <w:sz w:val="24"/>
                <w:szCs w:val="24"/>
              </w:rPr>
              <w:t xml:space="preserve"> idioma y tipo de función.</w:t>
            </w:r>
          </w:p>
        </w:tc>
        <w:tc>
          <w:tcPr>
            <w:tcW w:w="4247" w:type="dxa"/>
          </w:tcPr>
          <w:p w:rsidR="0053140C" w:rsidRDefault="00AF16A7">
            <w:pPr>
              <w:widowControl w:val="0"/>
              <w:contextualSpacing w:val="0"/>
              <w:rPr>
                <w:sz w:val="24"/>
                <w:szCs w:val="24"/>
              </w:rPr>
            </w:pPr>
            <w:r>
              <w:rPr>
                <w:sz w:val="24"/>
                <w:szCs w:val="24"/>
              </w:rPr>
              <w:t>Si algún dato faltase de advertirá al usuario mediante un mensaje de error.</w:t>
            </w:r>
          </w:p>
          <w:p w:rsidR="00AF16A7" w:rsidRDefault="00AF16A7">
            <w:pPr>
              <w:widowControl w:val="0"/>
              <w:contextualSpacing w:val="0"/>
              <w:rPr>
                <w:sz w:val="24"/>
                <w:szCs w:val="24"/>
              </w:rPr>
            </w:pPr>
            <w:r>
              <w:rPr>
                <w:sz w:val="24"/>
                <w:szCs w:val="24"/>
              </w:rPr>
              <w:t>Se puede crear una función por vez. Se dispondrá de un botón (</w:t>
            </w:r>
            <w:r>
              <w:rPr>
                <w:rFonts w:ascii="Consolas" w:hAnsi="Consolas" w:cs="Consolas"/>
                <w:sz w:val="19"/>
                <w:szCs w:val="19"/>
              </w:rPr>
              <w:t>&lt;&lt;</w:t>
            </w:r>
            <w:r>
              <w:rPr>
                <w:sz w:val="24"/>
                <w:szCs w:val="24"/>
              </w:rPr>
              <w:t>) que permitirá realizar la acción de creado de función.</w:t>
            </w:r>
          </w:p>
          <w:p w:rsidR="00AF16A7" w:rsidRDefault="00AF16A7">
            <w:pPr>
              <w:widowControl w:val="0"/>
              <w:contextualSpacing w:val="0"/>
              <w:rPr>
                <w:sz w:val="24"/>
                <w:szCs w:val="24"/>
              </w:rPr>
            </w:pPr>
            <w:r>
              <w:rPr>
                <w:sz w:val="24"/>
                <w:szCs w:val="24"/>
              </w:rPr>
              <w:t xml:space="preserve">Cuando el usuario selecciona un horario para una película, este se replica en todos los días de la cartelera. </w:t>
            </w:r>
          </w:p>
          <w:p w:rsidR="00AF16A7" w:rsidRDefault="00AF16A7">
            <w:pPr>
              <w:widowControl w:val="0"/>
              <w:contextualSpacing w:val="0"/>
              <w:rPr>
                <w:sz w:val="24"/>
                <w:szCs w:val="24"/>
              </w:rPr>
            </w:pPr>
            <w:r>
              <w:rPr>
                <w:sz w:val="24"/>
                <w:szCs w:val="24"/>
              </w:rPr>
              <w:t>El horario selecciona se quitara de la lista de horarios disponibles cuando se genere la función.</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sidR="00AF16A7">
              <w:rPr>
                <w:sz w:val="24"/>
                <w:szCs w:val="24"/>
              </w:rPr>
              <w:t>La función se agrega a la lista de funciones de la cartelera</w:t>
            </w:r>
            <w:r>
              <w:rPr>
                <w:sz w:val="24"/>
                <w:szCs w:val="24"/>
              </w:rPr>
              <w:t>.</w:t>
            </w:r>
          </w:p>
        </w:tc>
      </w:tr>
      <w:bookmarkEnd w:id="3"/>
    </w:tbl>
    <w:p w:rsidR="0053140C" w:rsidRDefault="0053140C">
      <w:pPr>
        <w:widowControl w:val="0"/>
        <w:spacing w:after="160" w:line="259" w:lineRule="auto"/>
      </w:pPr>
    </w:p>
    <w:p w:rsidR="002234E5" w:rsidRDefault="002234E5">
      <w:pPr>
        <w:widowControl w:val="0"/>
        <w:spacing w:after="160" w:line="259" w:lineRule="auto"/>
      </w:pPr>
    </w:p>
    <w:p w:rsidR="002234E5" w:rsidRDefault="002234E5">
      <w:pPr>
        <w:widowControl w:val="0"/>
        <w:spacing w:after="160" w:line="259" w:lineRule="auto"/>
      </w:pPr>
    </w:p>
    <w:p w:rsidR="002234E5" w:rsidRDefault="002234E5">
      <w:pPr>
        <w:widowControl w:val="0"/>
        <w:spacing w:after="160" w:line="259" w:lineRule="auto"/>
      </w:pPr>
    </w:p>
    <w:p w:rsidR="002234E5" w:rsidRDefault="002234E5">
      <w:pPr>
        <w:widowControl w:val="0"/>
        <w:spacing w:after="160" w:line="259" w:lineRule="auto"/>
      </w:pPr>
    </w:p>
    <w:p w:rsidR="002234E5" w:rsidRDefault="002234E5">
      <w:pPr>
        <w:widowControl w:val="0"/>
        <w:spacing w:after="160" w:line="259" w:lineRule="auto"/>
      </w:pPr>
    </w:p>
    <w:p w:rsidR="002234E5" w:rsidRDefault="002234E5">
      <w:pPr>
        <w:widowControl w:val="0"/>
        <w:spacing w:after="160" w:line="259" w:lineRule="auto"/>
      </w:pPr>
    </w:p>
    <w:tbl>
      <w:tblPr>
        <w:tblStyle w:val="a4"/>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B830D6" w:rsidTr="00C61A4A">
        <w:tc>
          <w:tcPr>
            <w:tcW w:w="1980" w:type="dxa"/>
          </w:tcPr>
          <w:p w:rsidR="00B830D6" w:rsidRDefault="00B830D6" w:rsidP="00C61A4A">
            <w:pPr>
              <w:widowControl w:val="0"/>
              <w:contextualSpacing w:val="0"/>
              <w:rPr>
                <w:b/>
                <w:sz w:val="24"/>
                <w:szCs w:val="24"/>
              </w:rPr>
            </w:pPr>
            <w:bookmarkStart w:id="4" w:name="_Hlk483523065"/>
            <w:bookmarkStart w:id="5" w:name="_GoBack" w:colFirst="0" w:colLast="0"/>
            <w:r>
              <w:rPr>
                <w:b/>
                <w:sz w:val="24"/>
                <w:szCs w:val="24"/>
              </w:rPr>
              <w:lastRenderedPageBreak/>
              <w:t>Numero:</w:t>
            </w:r>
          </w:p>
        </w:tc>
        <w:tc>
          <w:tcPr>
            <w:tcW w:w="6514" w:type="dxa"/>
            <w:gridSpan w:val="2"/>
          </w:tcPr>
          <w:p w:rsidR="00B830D6" w:rsidRDefault="00B830D6" w:rsidP="00C61A4A">
            <w:pPr>
              <w:widowControl w:val="0"/>
              <w:contextualSpacing w:val="0"/>
              <w:rPr>
                <w:sz w:val="24"/>
                <w:szCs w:val="24"/>
              </w:rPr>
            </w:pPr>
            <w:r>
              <w:rPr>
                <w:b/>
                <w:sz w:val="24"/>
                <w:szCs w:val="24"/>
              </w:rPr>
              <w:t xml:space="preserve">Título: </w:t>
            </w:r>
            <w:r w:rsidR="002234E5">
              <w:rPr>
                <w:sz w:val="24"/>
                <w:szCs w:val="24"/>
              </w:rPr>
              <w:t>Eliminar</w:t>
            </w:r>
            <w:r>
              <w:rPr>
                <w:sz w:val="24"/>
                <w:szCs w:val="24"/>
              </w:rPr>
              <w:t xml:space="preserve"> función a cartelera</w:t>
            </w:r>
          </w:p>
        </w:tc>
      </w:tr>
      <w:tr w:rsidR="00B830D6" w:rsidTr="00C61A4A">
        <w:tc>
          <w:tcPr>
            <w:tcW w:w="8494" w:type="dxa"/>
            <w:gridSpan w:val="3"/>
          </w:tcPr>
          <w:p w:rsidR="00B830D6" w:rsidRDefault="00B830D6" w:rsidP="00C61A4A">
            <w:pPr>
              <w:widowControl w:val="0"/>
              <w:contextualSpacing w:val="0"/>
              <w:rPr>
                <w:sz w:val="24"/>
                <w:szCs w:val="24"/>
              </w:rPr>
            </w:pPr>
            <w:r>
              <w:rPr>
                <w:b/>
                <w:sz w:val="24"/>
                <w:szCs w:val="24"/>
              </w:rPr>
              <w:t xml:space="preserve">Descripción: </w:t>
            </w:r>
            <w:r>
              <w:rPr>
                <w:sz w:val="24"/>
                <w:szCs w:val="24"/>
              </w:rPr>
              <w:t xml:space="preserve">Se describe el proceso para </w:t>
            </w:r>
            <w:r w:rsidR="002234E5">
              <w:rPr>
                <w:sz w:val="24"/>
                <w:szCs w:val="24"/>
              </w:rPr>
              <w:t>eliminar</w:t>
            </w:r>
            <w:r>
              <w:rPr>
                <w:sz w:val="24"/>
                <w:szCs w:val="24"/>
              </w:rPr>
              <w:t xml:space="preserve"> una película a la nueva cartelera.  </w:t>
            </w:r>
          </w:p>
        </w:tc>
      </w:tr>
      <w:tr w:rsidR="00B830D6" w:rsidTr="00C61A4A">
        <w:tc>
          <w:tcPr>
            <w:tcW w:w="4247" w:type="dxa"/>
            <w:gridSpan w:val="2"/>
          </w:tcPr>
          <w:p w:rsidR="00B830D6" w:rsidRDefault="00B830D6" w:rsidP="00C61A4A">
            <w:pPr>
              <w:widowControl w:val="0"/>
              <w:contextualSpacing w:val="0"/>
              <w:rPr>
                <w:sz w:val="24"/>
                <w:szCs w:val="24"/>
              </w:rPr>
            </w:pPr>
            <w:r>
              <w:rPr>
                <w:b/>
                <w:sz w:val="24"/>
                <w:szCs w:val="24"/>
              </w:rPr>
              <w:t xml:space="preserve">Actor: </w:t>
            </w:r>
            <w:r>
              <w:rPr>
                <w:sz w:val="24"/>
                <w:szCs w:val="24"/>
              </w:rPr>
              <w:t>Administrador de cartelera</w:t>
            </w:r>
          </w:p>
        </w:tc>
        <w:tc>
          <w:tcPr>
            <w:tcW w:w="4247" w:type="dxa"/>
          </w:tcPr>
          <w:p w:rsidR="00B830D6" w:rsidRDefault="00B830D6" w:rsidP="00C61A4A">
            <w:pPr>
              <w:widowControl w:val="0"/>
              <w:contextualSpacing w:val="0"/>
              <w:rPr>
                <w:sz w:val="24"/>
                <w:szCs w:val="24"/>
              </w:rPr>
            </w:pPr>
            <w:r>
              <w:rPr>
                <w:b/>
                <w:sz w:val="24"/>
                <w:szCs w:val="24"/>
              </w:rPr>
              <w:t xml:space="preserve">Responsable: </w:t>
            </w:r>
            <w:r>
              <w:rPr>
                <w:sz w:val="24"/>
                <w:szCs w:val="24"/>
              </w:rPr>
              <w:t>Esteban García Warnecke</w:t>
            </w:r>
          </w:p>
          <w:p w:rsidR="00B830D6" w:rsidRDefault="00B830D6" w:rsidP="00C61A4A">
            <w:pPr>
              <w:widowControl w:val="0"/>
              <w:contextualSpacing w:val="0"/>
              <w:rPr>
                <w:sz w:val="24"/>
                <w:szCs w:val="24"/>
              </w:rPr>
            </w:pPr>
            <w:r>
              <w:rPr>
                <w:b/>
                <w:sz w:val="24"/>
                <w:szCs w:val="24"/>
              </w:rPr>
              <w:t xml:space="preserve">Versión: </w:t>
            </w:r>
            <w:r>
              <w:rPr>
                <w:sz w:val="24"/>
                <w:szCs w:val="24"/>
              </w:rPr>
              <w:t>1.0</w:t>
            </w:r>
          </w:p>
          <w:p w:rsidR="00B830D6" w:rsidRDefault="00B830D6" w:rsidP="00C61A4A">
            <w:pPr>
              <w:widowControl w:val="0"/>
              <w:contextualSpacing w:val="0"/>
              <w:rPr>
                <w:b/>
                <w:sz w:val="24"/>
                <w:szCs w:val="24"/>
              </w:rPr>
            </w:pPr>
            <w:r>
              <w:rPr>
                <w:b/>
                <w:sz w:val="24"/>
                <w:szCs w:val="24"/>
              </w:rPr>
              <w:t>Fecha:</w:t>
            </w:r>
            <w:r w:rsidR="002234E5">
              <w:rPr>
                <w:sz w:val="24"/>
                <w:szCs w:val="24"/>
              </w:rPr>
              <w:t>29</w:t>
            </w:r>
            <w:r>
              <w:rPr>
                <w:sz w:val="24"/>
                <w:szCs w:val="24"/>
              </w:rPr>
              <w:t>-05-2017</w:t>
            </w:r>
          </w:p>
        </w:tc>
      </w:tr>
      <w:tr w:rsidR="00B830D6" w:rsidTr="00C61A4A">
        <w:tc>
          <w:tcPr>
            <w:tcW w:w="8494" w:type="dxa"/>
            <w:gridSpan w:val="3"/>
          </w:tcPr>
          <w:p w:rsidR="00B830D6" w:rsidRDefault="00B830D6" w:rsidP="00C61A4A">
            <w:pPr>
              <w:widowControl w:val="0"/>
              <w:contextualSpacing w:val="0"/>
              <w:rPr>
                <w:sz w:val="24"/>
                <w:szCs w:val="24"/>
              </w:rPr>
            </w:pPr>
            <w:r>
              <w:rPr>
                <w:b/>
                <w:sz w:val="24"/>
                <w:szCs w:val="24"/>
              </w:rPr>
              <w:t xml:space="preserve">Precondición: </w:t>
            </w:r>
            <w:r>
              <w:rPr>
                <w:sz w:val="24"/>
                <w:szCs w:val="24"/>
              </w:rPr>
              <w:t>El usuario se debe encontrar logueado en el sistema y estar dentro de la pantalla de creación de cartelera, poseer las patentes necesarias, la próxima cartelera debe estar creada</w:t>
            </w:r>
            <w:r w:rsidR="002234E5">
              <w:rPr>
                <w:sz w:val="24"/>
                <w:szCs w:val="24"/>
              </w:rPr>
              <w:t xml:space="preserve"> y no activa.</w:t>
            </w:r>
          </w:p>
        </w:tc>
      </w:tr>
      <w:tr w:rsidR="00B830D6" w:rsidTr="00C61A4A">
        <w:tc>
          <w:tcPr>
            <w:tcW w:w="4247" w:type="dxa"/>
            <w:gridSpan w:val="2"/>
          </w:tcPr>
          <w:p w:rsidR="00B830D6" w:rsidRDefault="00B830D6" w:rsidP="00C61A4A">
            <w:pPr>
              <w:widowControl w:val="0"/>
              <w:contextualSpacing w:val="0"/>
              <w:rPr>
                <w:b/>
                <w:sz w:val="24"/>
                <w:szCs w:val="24"/>
              </w:rPr>
            </w:pPr>
            <w:r>
              <w:rPr>
                <w:b/>
                <w:sz w:val="24"/>
                <w:szCs w:val="24"/>
              </w:rPr>
              <w:t>Flujo Principal</w:t>
            </w:r>
          </w:p>
        </w:tc>
        <w:tc>
          <w:tcPr>
            <w:tcW w:w="4247" w:type="dxa"/>
          </w:tcPr>
          <w:p w:rsidR="00B830D6" w:rsidRDefault="00B830D6" w:rsidP="00C61A4A">
            <w:pPr>
              <w:widowControl w:val="0"/>
              <w:contextualSpacing w:val="0"/>
              <w:rPr>
                <w:b/>
                <w:sz w:val="24"/>
                <w:szCs w:val="24"/>
              </w:rPr>
            </w:pPr>
            <w:r>
              <w:rPr>
                <w:b/>
                <w:sz w:val="24"/>
                <w:szCs w:val="24"/>
              </w:rPr>
              <w:t>Flujo Alternativo</w:t>
            </w:r>
          </w:p>
        </w:tc>
      </w:tr>
      <w:tr w:rsidR="00B830D6" w:rsidTr="00C61A4A">
        <w:tc>
          <w:tcPr>
            <w:tcW w:w="4247" w:type="dxa"/>
            <w:gridSpan w:val="2"/>
          </w:tcPr>
          <w:p w:rsidR="00B830D6" w:rsidRDefault="00B830D6" w:rsidP="00C61A4A">
            <w:pPr>
              <w:widowControl w:val="0"/>
              <w:contextualSpacing w:val="0"/>
              <w:rPr>
                <w:sz w:val="24"/>
                <w:szCs w:val="24"/>
              </w:rPr>
            </w:pPr>
            <w:r>
              <w:rPr>
                <w:sz w:val="24"/>
                <w:szCs w:val="24"/>
              </w:rPr>
              <w:t xml:space="preserve">El usuario </w:t>
            </w:r>
            <w:r w:rsidR="002234E5">
              <w:rPr>
                <w:sz w:val="24"/>
                <w:szCs w:val="24"/>
              </w:rPr>
              <w:t>selecciona la fila o las filas que desea eliminar.</w:t>
            </w:r>
          </w:p>
        </w:tc>
        <w:tc>
          <w:tcPr>
            <w:tcW w:w="4247" w:type="dxa"/>
          </w:tcPr>
          <w:p w:rsidR="00B830D6" w:rsidRDefault="00B830D6" w:rsidP="00C61A4A">
            <w:pPr>
              <w:widowControl w:val="0"/>
              <w:contextualSpacing w:val="0"/>
              <w:rPr>
                <w:sz w:val="24"/>
                <w:szCs w:val="24"/>
              </w:rPr>
            </w:pPr>
          </w:p>
        </w:tc>
      </w:tr>
      <w:tr w:rsidR="002234E5" w:rsidTr="00C61A4A">
        <w:tc>
          <w:tcPr>
            <w:tcW w:w="4247" w:type="dxa"/>
            <w:gridSpan w:val="2"/>
          </w:tcPr>
          <w:p w:rsidR="002234E5" w:rsidRDefault="002234E5" w:rsidP="00C61A4A">
            <w:pPr>
              <w:widowControl w:val="0"/>
              <w:rPr>
                <w:sz w:val="24"/>
                <w:szCs w:val="24"/>
              </w:rPr>
            </w:pPr>
            <w:r>
              <w:rPr>
                <w:sz w:val="24"/>
                <w:szCs w:val="24"/>
              </w:rPr>
              <w:t>El usuario presiona en el botón de eliminación (X)</w:t>
            </w:r>
          </w:p>
        </w:tc>
        <w:tc>
          <w:tcPr>
            <w:tcW w:w="4247" w:type="dxa"/>
          </w:tcPr>
          <w:p w:rsidR="002234E5" w:rsidRDefault="002234E5" w:rsidP="00C61A4A">
            <w:pPr>
              <w:widowControl w:val="0"/>
              <w:rPr>
                <w:sz w:val="24"/>
                <w:szCs w:val="24"/>
              </w:rPr>
            </w:pPr>
            <w:r>
              <w:rPr>
                <w:sz w:val="24"/>
                <w:szCs w:val="24"/>
              </w:rPr>
              <w:t>Cuando la función es eliminada el horario seleccionado se vuelve a agregar a la lista de horarios para ser seleccionado nuevamente.</w:t>
            </w:r>
          </w:p>
        </w:tc>
      </w:tr>
      <w:tr w:rsidR="00B830D6" w:rsidTr="00C61A4A">
        <w:tc>
          <w:tcPr>
            <w:tcW w:w="8494" w:type="dxa"/>
            <w:gridSpan w:val="3"/>
          </w:tcPr>
          <w:p w:rsidR="00B830D6" w:rsidRDefault="00B830D6" w:rsidP="00C61A4A">
            <w:pPr>
              <w:widowControl w:val="0"/>
              <w:contextualSpacing w:val="0"/>
              <w:rPr>
                <w:sz w:val="24"/>
                <w:szCs w:val="24"/>
              </w:rPr>
            </w:pPr>
            <w:r>
              <w:rPr>
                <w:b/>
                <w:sz w:val="24"/>
                <w:szCs w:val="24"/>
              </w:rPr>
              <w:t xml:space="preserve">Postcondición: </w:t>
            </w:r>
            <w:r>
              <w:rPr>
                <w:sz w:val="24"/>
                <w:szCs w:val="24"/>
              </w:rPr>
              <w:t xml:space="preserve">La función se </w:t>
            </w:r>
            <w:r w:rsidR="002234E5">
              <w:rPr>
                <w:sz w:val="24"/>
                <w:szCs w:val="24"/>
              </w:rPr>
              <w:t>elimina</w:t>
            </w:r>
            <w:r>
              <w:rPr>
                <w:sz w:val="24"/>
                <w:szCs w:val="24"/>
              </w:rPr>
              <w:t xml:space="preserve"> a la lista de funciones de la cartelera.</w:t>
            </w:r>
          </w:p>
        </w:tc>
      </w:tr>
      <w:bookmarkEnd w:id="4"/>
      <w:bookmarkEnd w:id="5"/>
    </w:tbl>
    <w:p w:rsidR="00B830D6" w:rsidRDefault="00B830D6">
      <w:pPr>
        <w:widowControl w:val="0"/>
        <w:spacing w:after="160" w:line="259" w:lineRule="auto"/>
      </w:pPr>
    </w:p>
    <w:p w:rsidR="00B830D6" w:rsidRDefault="00B830D6">
      <w:pPr>
        <w:widowControl w:val="0"/>
        <w:spacing w:after="160" w:line="259" w:lineRule="auto"/>
      </w:pPr>
    </w:p>
    <w:p w:rsidR="00B830D6" w:rsidRDefault="00B830D6">
      <w:pPr>
        <w:widowControl w:val="0"/>
        <w:spacing w:after="160" w:line="259" w:lineRule="auto"/>
      </w:pPr>
    </w:p>
    <w:p w:rsidR="0053140C" w:rsidRDefault="00424C20">
      <w:pPr>
        <w:widowControl w:val="0"/>
        <w:spacing w:after="160" w:line="259" w:lineRule="auto"/>
      </w:pPr>
      <w:r>
        <w:rPr>
          <w:b/>
        </w:rPr>
        <w:t>Seguridad</w:t>
      </w:r>
    </w:p>
    <w:tbl>
      <w:tblPr>
        <w:tblStyle w:val="a5"/>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Escribir Bitácora</w:t>
            </w:r>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 xml:space="preserve">Se describe el proceso para escribir en la bitácora.  </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Sistema</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Esteban García 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9-05-2017</w:t>
            </w:r>
          </w:p>
        </w:tc>
      </w:tr>
      <w:tr w:rsidR="0053140C">
        <w:tc>
          <w:tcPr>
            <w:tcW w:w="8494" w:type="dxa"/>
            <w:gridSpan w:val="3"/>
          </w:tcPr>
          <w:p w:rsidR="0053140C" w:rsidRDefault="00424C20">
            <w:pPr>
              <w:widowControl w:val="0"/>
              <w:contextualSpacing w:val="0"/>
              <w:rPr>
                <w:sz w:val="24"/>
                <w:szCs w:val="24"/>
              </w:rPr>
            </w:pPr>
            <w:r>
              <w:rPr>
                <w:b/>
                <w:sz w:val="24"/>
                <w:szCs w:val="24"/>
              </w:rPr>
              <w:t xml:space="preserve">Precondición: </w:t>
            </w:r>
            <w:r>
              <w:rPr>
                <w:sz w:val="24"/>
                <w:szCs w:val="24"/>
              </w:rPr>
              <w:t>-</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El sistema guarda en la base de datos una acción realizada por el usuario.</w:t>
            </w:r>
          </w:p>
        </w:tc>
        <w:tc>
          <w:tcPr>
            <w:tcW w:w="4247" w:type="dxa"/>
          </w:tcPr>
          <w:p w:rsidR="0053140C" w:rsidRDefault="00424C20">
            <w:pPr>
              <w:widowControl w:val="0"/>
              <w:contextualSpacing w:val="0"/>
              <w:rPr>
                <w:sz w:val="24"/>
                <w:szCs w:val="24"/>
              </w:rPr>
            </w:pPr>
            <w:r>
              <w:rPr>
                <w:sz w:val="24"/>
                <w:szCs w:val="24"/>
              </w:rPr>
              <w:t>En la acción se  contempla. Usuario acción, día y hora.</w:t>
            </w:r>
          </w:p>
          <w:p w:rsidR="0053140C" w:rsidRDefault="00424C20">
            <w:pPr>
              <w:widowControl w:val="0"/>
              <w:contextualSpacing w:val="0"/>
              <w:rPr>
                <w:sz w:val="24"/>
                <w:szCs w:val="24"/>
              </w:rPr>
            </w:pPr>
            <w:r>
              <w:rPr>
                <w:sz w:val="24"/>
                <w:szCs w:val="24"/>
              </w:rPr>
              <w:t>En caso de que no se pudiera realizar el guardado el sistema avisará de manera visual con un mensaje de error.</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El sistema guarda exitosamente la acción en la bitácora</w:t>
            </w:r>
          </w:p>
        </w:tc>
      </w:tr>
    </w:tbl>
    <w:p w:rsidR="0053140C" w:rsidRDefault="0053140C">
      <w:pPr>
        <w:widowControl w:val="0"/>
        <w:spacing w:after="160" w:line="259" w:lineRule="auto"/>
      </w:pPr>
    </w:p>
    <w:p w:rsidR="0053140C" w:rsidRDefault="0053140C">
      <w:pPr>
        <w:widowControl w:val="0"/>
        <w:spacing w:after="160" w:line="259" w:lineRule="auto"/>
      </w:pPr>
    </w:p>
    <w:tbl>
      <w:tblPr>
        <w:tblStyle w:val="a6"/>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53140C">
        <w:tc>
          <w:tcPr>
            <w:tcW w:w="1980" w:type="dxa"/>
          </w:tcPr>
          <w:p w:rsidR="0053140C" w:rsidRDefault="00424C20">
            <w:pPr>
              <w:widowControl w:val="0"/>
              <w:contextualSpacing w:val="0"/>
              <w:rPr>
                <w:b/>
                <w:sz w:val="24"/>
                <w:szCs w:val="24"/>
              </w:rPr>
            </w:pPr>
            <w:r>
              <w:rPr>
                <w:b/>
                <w:sz w:val="24"/>
                <w:szCs w:val="24"/>
              </w:rPr>
              <w:t>Numero:</w:t>
            </w:r>
          </w:p>
        </w:tc>
        <w:tc>
          <w:tcPr>
            <w:tcW w:w="6514" w:type="dxa"/>
            <w:gridSpan w:val="2"/>
          </w:tcPr>
          <w:p w:rsidR="0053140C" w:rsidRDefault="00424C20">
            <w:pPr>
              <w:widowControl w:val="0"/>
              <w:contextualSpacing w:val="0"/>
              <w:rPr>
                <w:sz w:val="24"/>
                <w:szCs w:val="24"/>
              </w:rPr>
            </w:pPr>
            <w:r>
              <w:rPr>
                <w:b/>
                <w:sz w:val="24"/>
                <w:szCs w:val="24"/>
              </w:rPr>
              <w:t xml:space="preserve">Título: </w:t>
            </w:r>
            <w:r>
              <w:rPr>
                <w:sz w:val="24"/>
                <w:szCs w:val="24"/>
              </w:rPr>
              <w:t xml:space="preserve">Ver </w:t>
            </w:r>
            <w:proofErr w:type="spellStart"/>
            <w:r>
              <w:rPr>
                <w:sz w:val="24"/>
                <w:szCs w:val="24"/>
              </w:rPr>
              <w:t>bitacora</w:t>
            </w:r>
            <w:proofErr w:type="spellEnd"/>
          </w:p>
        </w:tc>
      </w:tr>
      <w:tr w:rsidR="0053140C">
        <w:tc>
          <w:tcPr>
            <w:tcW w:w="8494" w:type="dxa"/>
            <w:gridSpan w:val="3"/>
          </w:tcPr>
          <w:p w:rsidR="0053140C" w:rsidRDefault="00424C20">
            <w:pPr>
              <w:widowControl w:val="0"/>
              <w:contextualSpacing w:val="0"/>
              <w:rPr>
                <w:sz w:val="24"/>
                <w:szCs w:val="24"/>
              </w:rPr>
            </w:pPr>
            <w:r>
              <w:rPr>
                <w:b/>
                <w:sz w:val="24"/>
                <w:szCs w:val="24"/>
              </w:rPr>
              <w:t xml:space="preserve">Descripción: </w:t>
            </w:r>
            <w:r>
              <w:rPr>
                <w:sz w:val="24"/>
                <w:szCs w:val="24"/>
              </w:rPr>
              <w:t xml:space="preserve">Se describe el proceso </w:t>
            </w:r>
            <w:proofErr w:type="spellStart"/>
            <w:r>
              <w:rPr>
                <w:sz w:val="24"/>
                <w:szCs w:val="24"/>
              </w:rPr>
              <w:t>paraver</w:t>
            </w:r>
            <w:proofErr w:type="spellEnd"/>
            <w:r>
              <w:rPr>
                <w:sz w:val="24"/>
                <w:szCs w:val="24"/>
              </w:rPr>
              <w:t xml:space="preserve"> las acciones de la bitácora.  </w:t>
            </w:r>
          </w:p>
        </w:tc>
      </w:tr>
      <w:tr w:rsidR="0053140C">
        <w:tc>
          <w:tcPr>
            <w:tcW w:w="4247" w:type="dxa"/>
            <w:gridSpan w:val="2"/>
          </w:tcPr>
          <w:p w:rsidR="0053140C" w:rsidRDefault="00424C20">
            <w:pPr>
              <w:widowControl w:val="0"/>
              <w:contextualSpacing w:val="0"/>
              <w:rPr>
                <w:sz w:val="24"/>
                <w:szCs w:val="24"/>
              </w:rPr>
            </w:pPr>
            <w:r>
              <w:rPr>
                <w:b/>
                <w:sz w:val="24"/>
                <w:szCs w:val="24"/>
              </w:rPr>
              <w:t xml:space="preserve">Actor: </w:t>
            </w:r>
            <w:r>
              <w:rPr>
                <w:sz w:val="24"/>
                <w:szCs w:val="24"/>
              </w:rPr>
              <w:t>Sistema</w:t>
            </w:r>
          </w:p>
        </w:tc>
        <w:tc>
          <w:tcPr>
            <w:tcW w:w="4247" w:type="dxa"/>
          </w:tcPr>
          <w:p w:rsidR="0053140C" w:rsidRDefault="00424C20">
            <w:pPr>
              <w:widowControl w:val="0"/>
              <w:contextualSpacing w:val="0"/>
              <w:rPr>
                <w:sz w:val="24"/>
                <w:szCs w:val="24"/>
              </w:rPr>
            </w:pPr>
            <w:r>
              <w:rPr>
                <w:b/>
                <w:sz w:val="24"/>
                <w:szCs w:val="24"/>
              </w:rPr>
              <w:t xml:space="preserve">Responsable: </w:t>
            </w:r>
            <w:r>
              <w:rPr>
                <w:sz w:val="24"/>
                <w:szCs w:val="24"/>
              </w:rPr>
              <w:t xml:space="preserve">Esteban García </w:t>
            </w:r>
            <w:r>
              <w:rPr>
                <w:sz w:val="24"/>
                <w:szCs w:val="24"/>
              </w:rPr>
              <w:lastRenderedPageBreak/>
              <w:t>Warnecke</w:t>
            </w:r>
          </w:p>
          <w:p w:rsidR="0053140C" w:rsidRDefault="00424C20">
            <w:pPr>
              <w:widowControl w:val="0"/>
              <w:contextualSpacing w:val="0"/>
              <w:rPr>
                <w:sz w:val="24"/>
                <w:szCs w:val="24"/>
              </w:rPr>
            </w:pPr>
            <w:r>
              <w:rPr>
                <w:b/>
                <w:sz w:val="24"/>
                <w:szCs w:val="24"/>
              </w:rPr>
              <w:t xml:space="preserve">Versión: </w:t>
            </w:r>
            <w:r>
              <w:rPr>
                <w:sz w:val="24"/>
                <w:szCs w:val="24"/>
              </w:rPr>
              <w:t>1.0</w:t>
            </w:r>
          </w:p>
          <w:p w:rsidR="0053140C" w:rsidRDefault="00424C20">
            <w:pPr>
              <w:widowControl w:val="0"/>
              <w:contextualSpacing w:val="0"/>
              <w:rPr>
                <w:b/>
                <w:sz w:val="24"/>
                <w:szCs w:val="24"/>
              </w:rPr>
            </w:pPr>
            <w:r>
              <w:rPr>
                <w:b/>
                <w:sz w:val="24"/>
                <w:szCs w:val="24"/>
              </w:rPr>
              <w:t xml:space="preserve">Fecha: </w:t>
            </w:r>
            <w:r>
              <w:rPr>
                <w:sz w:val="24"/>
                <w:szCs w:val="24"/>
              </w:rPr>
              <w:t>9-05-2017</w:t>
            </w:r>
          </w:p>
        </w:tc>
      </w:tr>
      <w:tr w:rsidR="0053140C">
        <w:tc>
          <w:tcPr>
            <w:tcW w:w="8494" w:type="dxa"/>
            <w:gridSpan w:val="3"/>
          </w:tcPr>
          <w:p w:rsidR="0053140C" w:rsidRDefault="00424C20">
            <w:pPr>
              <w:widowControl w:val="0"/>
              <w:contextualSpacing w:val="0"/>
              <w:rPr>
                <w:sz w:val="24"/>
                <w:szCs w:val="24"/>
              </w:rPr>
            </w:pPr>
            <w:r>
              <w:rPr>
                <w:b/>
                <w:sz w:val="24"/>
                <w:szCs w:val="24"/>
              </w:rPr>
              <w:lastRenderedPageBreak/>
              <w:t xml:space="preserve">Precondición: </w:t>
            </w:r>
            <w:r>
              <w:rPr>
                <w:sz w:val="24"/>
                <w:szCs w:val="24"/>
              </w:rPr>
              <w:t>El usuario debe estar logueado, poseer las patentes necesarias.</w:t>
            </w:r>
          </w:p>
        </w:tc>
      </w:tr>
      <w:tr w:rsidR="0053140C">
        <w:tc>
          <w:tcPr>
            <w:tcW w:w="4247" w:type="dxa"/>
            <w:gridSpan w:val="2"/>
          </w:tcPr>
          <w:p w:rsidR="0053140C" w:rsidRDefault="00424C20">
            <w:pPr>
              <w:widowControl w:val="0"/>
              <w:contextualSpacing w:val="0"/>
              <w:rPr>
                <w:b/>
                <w:sz w:val="24"/>
                <w:szCs w:val="24"/>
              </w:rPr>
            </w:pPr>
            <w:r>
              <w:rPr>
                <w:b/>
                <w:sz w:val="24"/>
                <w:szCs w:val="24"/>
              </w:rPr>
              <w:t>Flujo Principal</w:t>
            </w:r>
          </w:p>
        </w:tc>
        <w:tc>
          <w:tcPr>
            <w:tcW w:w="4247" w:type="dxa"/>
          </w:tcPr>
          <w:p w:rsidR="0053140C" w:rsidRDefault="00424C20">
            <w:pPr>
              <w:widowControl w:val="0"/>
              <w:contextualSpacing w:val="0"/>
              <w:rPr>
                <w:b/>
                <w:sz w:val="24"/>
                <w:szCs w:val="24"/>
              </w:rPr>
            </w:pPr>
            <w:r>
              <w:rPr>
                <w:b/>
                <w:sz w:val="24"/>
                <w:szCs w:val="24"/>
              </w:rPr>
              <w:t>Flujo Alternativo</w:t>
            </w:r>
          </w:p>
        </w:tc>
      </w:tr>
      <w:tr w:rsidR="0053140C">
        <w:tc>
          <w:tcPr>
            <w:tcW w:w="4247" w:type="dxa"/>
            <w:gridSpan w:val="2"/>
          </w:tcPr>
          <w:p w:rsidR="0053140C" w:rsidRDefault="00424C20">
            <w:pPr>
              <w:widowControl w:val="0"/>
              <w:contextualSpacing w:val="0"/>
              <w:rPr>
                <w:sz w:val="24"/>
                <w:szCs w:val="24"/>
              </w:rPr>
            </w:pPr>
            <w:r>
              <w:rPr>
                <w:sz w:val="24"/>
                <w:szCs w:val="24"/>
              </w:rPr>
              <w:t>El usuario deberá ir a la barra de menú y presionar en la solapa de Bitácora -  Ver.</w:t>
            </w:r>
          </w:p>
        </w:tc>
        <w:tc>
          <w:tcPr>
            <w:tcW w:w="4247" w:type="dxa"/>
          </w:tcPr>
          <w:p w:rsidR="0053140C" w:rsidRDefault="00424C20">
            <w:pPr>
              <w:widowControl w:val="0"/>
              <w:contextualSpacing w:val="0"/>
              <w:rPr>
                <w:sz w:val="24"/>
                <w:szCs w:val="24"/>
              </w:rPr>
            </w:pPr>
            <w:r>
              <w:rPr>
                <w:sz w:val="24"/>
                <w:szCs w:val="24"/>
              </w:rPr>
              <w:t>En caso de que el usuario no posea las patentes necesarias la opción deberá permanecer bloqueada.</w:t>
            </w:r>
          </w:p>
        </w:tc>
      </w:tr>
      <w:tr w:rsidR="0053140C">
        <w:tc>
          <w:tcPr>
            <w:tcW w:w="8494" w:type="dxa"/>
            <w:gridSpan w:val="3"/>
          </w:tcPr>
          <w:p w:rsidR="0053140C" w:rsidRDefault="00424C20">
            <w:pPr>
              <w:widowControl w:val="0"/>
              <w:contextualSpacing w:val="0"/>
              <w:rPr>
                <w:sz w:val="24"/>
                <w:szCs w:val="24"/>
              </w:rPr>
            </w:pPr>
            <w:r>
              <w:rPr>
                <w:b/>
                <w:sz w:val="24"/>
                <w:szCs w:val="24"/>
              </w:rPr>
              <w:t xml:space="preserve">Postcondición: </w:t>
            </w:r>
            <w:r>
              <w:rPr>
                <w:sz w:val="24"/>
                <w:szCs w:val="24"/>
              </w:rPr>
              <w:t>El sistema muestra las acciones de la bitácora.</w:t>
            </w:r>
          </w:p>
        </w:tc>
      </w:tr>
    </w:tbl>
    <w:p w:rsidR="0053140C" w:rsidRDefault="0053140C">
      <w:pPr>
        <w:widowControl w:val="0"/>
        <w:spacing w:after="160" w:line="259" w:lineRule="auto"/>
      </w:pPr>
    </w:p>
    <w:sectPr w:rsidR="005314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3140C"/>
    <w:rsid w:val="002234E5"/>
    <w:rsid w:val="00424C20"/>
    <w:rsid w:val="0053140C"/>
    <w:rsid w:val="007D4B26"/>
    <w:rsid w:val="00956170"/>
    <w:rsid w:val="00AF16A7"/>
    <w:rsid w:val="00B830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C8A3"/>
  <w15:docId w15:val="{C0EA8267-A427-43E9-9848-026680BE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Garcia Warnecke</cp:lastModifiedBy>
  <cp:revision>7</cp:revision>
  <dcterms:created xsi:type="dcterms:W3CDTF">2017-05-13T17:49:00Z</dcterms:created>
  <dcterms:modified xsi:type="dcterms:W3CDTF">2017-05-26T05:59:00Z</dcterms:modified>
</cp:coreProperties>
</file>