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DE2AA7" w:rsidP="00DE2AA7">
      <w:pPr>
        <w:pStyle w:val="Ttulo1"/>
      </w:pPr>
      <w:proofErr w:type="spellStart"/>
      <w:r>
        <w:t>Login</w:t>
      </w:r>
      <w:proofErr w:type="spellEnd"/>
    </w:p>
    <w:p w:rsidR="00DE2AA7" w:rsidRDefault="00DE2AA7" w:rsidP="00DE2AA7"/>
    <w:p w:rsidR="00DE2AA7" w:rsidRDefault="00DE2AA7" w:rsidP="00DE2AA7">
      <w:pPr>
        <w:pStyle w:val="Subttulo"/>
      </w:pPr>
      <w:r>
        <w:t>Interfaz</w:t>
      </w:r>
    </w:p>
    <w:p w:rsidR="00456CA6" w:rsidRPr="00456CA6" w:rsidRDefault="00456CA6" w:rsidP="00456CA6">
      <w:r>
        <w:rPr>
          <w:noProof/>
          <w:lang w:eastAsia="es-AR"/>
        </w:rPr>
        <w:drawing>
          <wp:inline distT="0" distB="0" distL="0" distR="0">
            <wp:extent cx="4410075" cy="2533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faz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A7" w:rsidRDefault="00DE2AA7" w:rsidP="00DE2AA7"/>
    <w:p w:rsidR="00DE2AA7" w:rsidRDefault="00DE2AA7" w:rsidP="00DE2AA7">
      <w:pPr>
        <w:pStyle w:val="Subttulo"/>
      </w:pPr>
      <w:r>
        <w:t>Diagrama de caso de uso</w:t>
      </w:r>
    </w:p>
    <w:p w:rsidR="00DE2AA7" w:rsidRDefault="00A07955" w:rsidP="00DE2AA7">
      <w:r>
        <w:rPr>
          <w:noProof/>
          <w:lang w:eastAsia="es-AR"/>
        </w:rPr>
        <w:drawing>
          <wp:inline distT="0" distB="0" distL="0" distR="0">
            <wp:extent cx="4962525" cy="4381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C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Pr="00CA271D" w:rsidRDefault="00CA271D" w:rsidP="00745009">
      <w:pPr>
        <w:pStyle w:val="Subttulo"/>
        <w:rPr>
          <w:u w:val="single"/>
        </w:rPr>
        <w:sectPr w:rsidR="00CA271D" w:rsidRPr="00CA271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A271D" w:rsidRDefault="00745009" w:rsidP="00CA271D">
      <w:pPr>
        <w:pStyle w:val="Subttulo"/>
        <w:tabs>
          <w:tab w:val="left" w:pos="1080"/>
        </w:tabs>
        <w:sectPr w:rsidR="00CA271D" w:rsidSect="00CA271D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-996</wp:posOffset>
            </wp:positionV>
            <wp:extent cx="9526268" cy="3769010"/>
            <wp:effectExtent l="0" t="0" r="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268" cy="37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71D">
        <w:tab/>
      </w:r>
      <w:bookmarkStart w:id="0" w:name="_GoBack"/>
      <w:bookmarkEnd w:id="0"/>
    </w:p>
    <w:p w:rsidR="00745009" w:rsidRDefault="00745009" w:rsidP="00745009">
      <w:pPr>
        <w:pStyle w:val="Subttulo"/>
      </w:pPr>
    </w:p>
    <w:p w:rsidR="00E35270" w:rsidRDefault="00E35270" w:rsidP="00745009">
      <w:pPr>
        <w:sectPr w:rsidR="00E3527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45009" w:rsidRDefault="005C6800" w:rsidP="00745009">
      <w:r w:rsidRPr="005C6800">
        <w:rPr>
          <w:noProof/>
          <w:u w:val="single"/>
          <w:lang w:eastAsia="es-AR"/>
        </w:rPr>
        <w:lastRenderedPageBreak/>
        <w:drawing>
          <wp:inline distT="0" distB="0" distL="0" distR="0">
            <wp:extent cx="9275445" cy="6038335"/>
            <wp:effectExtent l="0" t="0" r="190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secuenci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0531" cy="60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88101C" w:rsidRDefault="00745009" w:rsidP="0088101C">
      <w:pPr>
        <w:pStyle w:val="Subttulo"/>
      </w:pPr>
      <w:r>
        <w:t>Diagrama de secuencia</w:t>
      </w:r>
    </w:p>
    <w:p w:rsidR="00745009" w:rsidRDefault="00E35270" w:rsidP="007450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E420D" w:rsidRDefault="004E420D" w:rsidP="00745009">
      <w:pPr>
        <w:sectPr w:rsidR="004E420D" w:rsidSect="00E3527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4E420D" w:rsidRDefault="004E420D" w:rsidP="004E420D">
      <w:pPr>
        <w:pStyle w:val="Subttulo"/>
      </w:pPr>
      <w:r>
        <w:lastRenderedPageBreak/>
        <w:t xml:space="preserve">Especificación de </w:t>
      </w:r>
      <w:r w:rsidRPr="00626641">
        <w:t>caso</w:t>
      </w:r>
      <w:r>
        <w:t xml:space="preserve">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4247"/>
      </w:tblGrid>
      <w:tr w:rsidR="004E420D" w:rsidTr="004E2634">
        <w:tc>
          <w:tcPr>
            <w:tcW w:w="1980" w:type="dxa"/>
          </w:tcPr>
          <w:p w:rsidR="004E420D" w:rsidRPr="004E420D" w:rsidRDefault="004E420D" w:rsidP="004E26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Numero: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1</w:t>
            </w:r>
          </w:p>
        </w:tc>
        <w:tc>
          <w:tcPr>
            <w:tcW w:w="6514" w:type="dxa"/>
            <w:gridSpan w:val="2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Título: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4E420D" w:rsidTr="004E2634">
        <w:tc>
          <w:tcPr>
            <w:tcW w:w="8494" w:type="dxa"/>
            <w:gridSpan w:val="3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4E420D">
              <w:rPr>
                <w:rFonts w:ascii="Arial" w:hAnsi="Arial" w:cs="Arial"/>
                <w:sz w:val="24"/>
                <w:szCs w:val="24"/>
              </w:rPr>
              <w:t xml:space="preserve">Se describe el proceso necesario para </w:t>
            </w:r>
            <w:r>
              <w:rPr>
                <w:rFonts w:ascii="Arial" w:hAnsi="Arial" w:cs="Arial"/>
                <w:sz w:val="24"/>
                <w:szCs w:val="24"/>
              </w:rPr>
              <w:t>ingresar al sistema.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r w:rsidRPr="004E420D">
              <w:rPr>
                <w:rFonts w:ascii="Arial" w:hAnsi="Arial" w:cs="Arial"/>
                <w:sz w:val="24"/>
                <w:szCs w:val="24"/>
              </w:rPr>
              <w:t>Vendedor</w:t>
            </w:r>
          </w:p>
        </w:tc>
        <w:tc>
          <w:tcPr>
            <w:tcW w:w="4247" w:type="dxa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Responsable: </w:t>
            </w:r>
            <w:r w:rsidRPr="004E420D">
              <w:rPr>
                <w:rFonts w:ascii="Arial" w:hAnsi="Arial" w:cs="Arial"/>
                <w:sz w:val="24"/>
                <w:szCs w:val="24"/>
              </w:rPr>
              <w:t>Esteban García Warnecke</w:t>
            </w:r>
          </w:p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Versión: </w:t>
            </w:r>
            <w:r w:rsidRPr="004E420D">
              <w:rPr>
                <w:rFonts w:ascii="Arial" w:hAnsi="Arial" w:cs="Arial"/>
                <w:sz w:val="24"/>
                <w:szCs w:val="24"/>
              </w:rPr>
              <w:t>1.0</w:t>
            </w:r>
          </w:p>
          <w:p w:rsidR="004E420D" w:rsidRPr="004E420D" w:rsidRDefault="004E420D" w:rsidP="004E26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2-05</w:t>
            </w:r>
            <w:r w:rsidRPr="004E420D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4E420D" w:rsidTr="004E2634">
        <w:tc>
          <w:tcPr>
            <w:tcW w:w="8494" w:type="dxa"/>
            <w:gridSpan w:val="3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Precondición: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debe </w:t>
            </w:r>
            <w:r w:rsidR="00EF671B">
              <w:rPr>
                <w:rFonts w:ascii="Arial" w:hAnsi="Arial" w:cs="Arial"/>
                <w:sz w:val="24"/>
                <w:szCs w:val="24"/>
              </w:rPr>
              <w:t>estar</w:t>
            </w:r>
            <w:r>
              <w:rPr>
                <w:rFonts w:ascii="Arial" w:hAnsi="Arial" w:cs="Arial"/>
                <w:sz w:val="24"/>
                <w:szCs w:val="24"/>
              </w:rPr>
              <w:t xml:space="preserve"> en la interfaz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4E420D" w:rsidP="004E26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4E420D" w:rsidRPr="004E420D" w:rsidRDefault="004E420D" w:rsidP="004E2634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806308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1 - </w:t>
            </w:r>
            <w:r w:rsidR="004E420D" w:rsidRPr="004E420D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4E420D">
              <w:rPr>
                <w:rFonts w:ascii="Arial" w:hAnsi="Arial" w:cs="Arial"/>
                <w:sz w:val="24"/>
                <w:szCs w:val="24"/>
              </w:rPr>
              <w:t xml:space="preserve">ingresa </w:t>
            </w:r>
            <w:r w:rsidR="00EF671B">
              <w:rPr>
                <w:rFonts w:ascii="Arial" w:hAnsi="Arial" w:cs="Arial"/>
                <w:sz w:val="24"/>
                <w:szCs w:val="24"/>
              </w:rPr>
              <w:t>su usuario y contraseña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EF671B" w:rsidRDefault="00EF671B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en salir y el sistema se cierra.</w:t>
            </w:r>
          </w:p>
          <w:p w:rsidR="00806308" w:rsidRDefault="00806308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escribe en bitácora la acción de intento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06308" w:rsidRDefault="00806308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los datos son incorrectos se volverá al paso 1, alertando que los d</w:t>
            </w:r>
            <w:r w:rsidR="005C6800">
              <w:rPr>
                <w:rFonts w:ascii="Arial" w:hAnsi="Arial" w:cs="Arial"/>
                <w:sz w:val="24"/>
                <w:szCs w:val="24"/>
              </w:rPr>
              <w:t>atos ingresados son incorrectos y sumando al contador de intentos fallidos en 1.</w:t>
            </w:r>
          </w:p>
          <w:p w:rsidR="00806308" w:rsidRPr="00EF671B" w:rsidRDefault="00806308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se ingresan los datos erróneamente tres veces, </w:t>
            </w:r>
            <w:r w:rsidR="005C6800">
              <w:rPr>
                <w:rFonts w:ascii="Arial" w:hAnsi="Arial" w:cs="Arial"/>
                <w:sz w:val="24"/>
                <w:szCs w:val="24"/>
              </w:rPr>
              <w:t xml:space="preserve">el usuario se bloqueará y </w:t>
            </w:r>
            <w:r>
              <w:rPr>
                <w:rFonts w:ascii="Arial" w:hAnsi="Arial" w:cs="Arial"/>
                <w:sz w:val="24"/>
                <w:szCs w:val="24"/>
              </w:rPr>
              <w:t>se enviará un email con una contraseña nueva para que el usuario pueda seguir operando.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806308" w:rsidP="00806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– Se verifican los dat</w:t>
            </w:r>
            <w:r w:rsidR="005C6800">
              <w:rPr>
                <w:rFonts w:ascii="Arial" w:hAnsi="Arial" w:cs="Arial"/>
                <w:sz w:val="24"/>
                <w:szCs w:val="24"/>
              </w:rPr>
              <w:t>os del usuario contra la tabla “u</w:t>
            </w:r>
            <w:r>
              <w:rPr>
                <w:rFonts w:ascii="Arial" w:hAnsi="Arial" w:cs="Arial"/>
                <w:sz w:val="24"/>
                <w:szCs w:val="24"/>
              </w:rPr>
              <w:t>suarios</w:t>
            </w:r>
            <w:r w:rsidR="005C6800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en la base de datos.</w:t>
            </w:r>
          </w:p>
        </w:tc>
        <w:tc>
          <w:tcPr>
            <w:tcW w:w="4247" w:type="dxa"/>
          </w:tcPr>
          <w:p w:rsidR="00806308" w:rsidRPr="00EF671B" w:rsidRDefault="00806308" w:rsidP="00806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verificación se realiza sobre ambas credenciales al mismo tiempo, permitiendo el acceso si y solo si las dos son válidas.</w:t>
            </w:r>
          </w:p>
        </w:tc>
      </w:tr>
      <w:tr w:rsidR="005C6800" w:rsidTr="004E2634">
        <w:tc>
          <w:tcPr>
            <w:tcW w:w="4247" w:type="dxa"/>
            <w:gridSpan w:val="2"/>
          </w:tcPr>
          <w:p w:rsidR="005C6800" w:rsidRDefault="005C6800" w:rsidP="00806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3 - Se otorga ingreso al sistema.</w:t>
            </w:r>
          </w:p>
        </w:tc>
        <w:tc>
          <w:tcPr>
            <w:tcW w:w="4247" w:type="dxa"/>
          </w:tcPr>
          <w:p w:rsidR="005C6800" w:rsidRDefault="005C6800" w:rsidP="00806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establece el contador de intentos erróneos en 0 y se guarda en la base de datos. </w:t>
            </w:r>
          </w:p>
          <w:p w:rsidR="005C6800" w:rsidRDefault="005C6800" w:rsidP="00806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escribe en la bitácora que el usuario ha ingresado al sistema correctamente.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5C6800" w:rsidP="00806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806308">
              <w:rPr>
                <w:rFonts w:ascii="Arial" w:hAnsi="Arial" w:cs="Arial"/>
                <w:sz w:val="24"/>
                <w:szCs w:val="24"/>
              </w:rPr>
              <w:t xml:space="preserve"> – Se cargan patentes de usuario.</w:t>
            </w:r>
          </w:p>
        </w:tc>
        <w:tc>
          <w:tcPr>
            <w:tcW w:w="4247" w:type="dxa"/>
          </w:tcPr>
          <w:p w:rsidR="004E420D" w:rsidRPr="00EF671B" w:rsidRDefault="00806308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hubiera un problema en la carga el sistema alertará con un mensaje de error y se volverá al paso 1.</w:t>
            </w:r>
          </w:p>
        </w:tc>
      </w:tr>
      <w:tr w:rsidR="00806308" w:rsidTr="004E2634">
        <w:tc>
          <w:tcPr>
            <w:tcW w:w="4247" w:type="dxa"/>
            <w:gridSpan w:val="2"/>
          </w:tcPr>
          <w:p w:rsidR="00806308" w:rsidRPr="00806308" w:rsidRDefault="005C6800" w:rsidP="00806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806308">
              <w:rPr>
                <w:rFonts w:ascii="Arial" w:hAnsi="Arial" w:cs="Arial"/>
                <w:sz w:val="24"/>
                <w:szCs w:val="24"/>
              </w:rPr>
              <w:t xml:space="preserve"> – Se carga el idioma en el cual el usuario tiene predefinido el uso del sistema.</w:t>
            </w:r>
          </w:p>
        </w:tc>
        <w:tc>
          <w:tcPr>
            <w:tcW w:w="4247" w:type="dxa"/>
          </w:tcPr>
          <w:p w:rsidR="00806308" w:rsidRPr="00EF671B" w:rsidRDefault="00806308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hubiera un problema en la carga el sistema alertará con un mensaje de error y se volverá al paso 1.</w:t>
            </w:r>
          </w:p>
        </w:tc>
      </w:tr>
      <w:tr w:rsidR="004E420D" w:rsidTr="004E2634">
        <w:tc>
          <w:tcPr>
            <w:tcW w:w="8494" w:type="dxa"/>
            <w:gridSpan w:val="3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Postcondición: </w:t>
            </w:r>
            <w:r w:rsidRPr="004E420D">
              <w:rPr>
                <w:rFonts w:ascii="Arial" w:hAnsi="Arial" w:cs="Arial"/>
                <w:sz w:val="24"/>
                <w:szCs w:val="24"/>
              </w:rPr>
              <w:t xml:space="preserve">El usuario se dirigirá a la pantalla </w:t>
            </w:r>
            <w:r w:rsidR="00EF671B">
              <w:rPr>
                <w:rFonts w:ascii="Arial" w:hAnsi="Arial" w:cs="Arial"/>
                <w:sz w:val="24"/>
                <w:szCs w:val="24"/>
              </w:rPr>
              <w:t>principal del sistema</w:t>
            </w:r>
            <w:r w:rsidRPr="004E42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E420D" w:rsidRDefault="004E420D" w:rsidP="00745009">
      <w:pPr>
        <w:sectPr w:rsidR="004E420D" w:rsidSect="004E420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35270" w:rsidRPr="00745009" w:rsidRDefault="00E35270" w:rsidP="00745009"/>
    <w:sectPr w:rsidR="00E35270" w:rsidRPr="00745009" w:rsidSect="004E420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0EB7"/>
    <w:multiLevelType w:val="hybridMultilevel"/>
    <w:tmpl w:val="0F3E3AF4"/>
    <w:lvl w:ilvl="0" w:tplc="5DA6338C">
      <w:start w:val="3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A7"/>
    <w:rsid w:val="002662AD"/>
    <w:rsid w:val="00456CA6"/>
    <w:rsid w:val="004E420D"/>
    <w:rsid w:val="005C6800"/>
    <w:rsid w:val="006A5AB3"/>
    <w:rsid w:val="00745009"/>
    <w:rsid w:val="00806308"/>
    <w:rsid w:val="0088101C"/>
    <w:rsid w:val="00944157"/>
    <w:rsid w:val="00A07955"/>
    <w:rsid w:val="00A359DB"/>
    <w:rsid w:val="00A87567"/>
    <w:rsid w:val="00CA271D"/>
    <w:rsid w:val="00DE2AA7"/>
    <w:rsid w:val="00E35270"/>
    <w:rsid w:val="00E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7471"/>
  <w15:chartTrackingRefBased/>
  <w15:docId w15:val="{895CA35E-C327-473B-8F9B-C9028799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2AA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AA7"/>
    <w:rPr>
      <w:rFonts w:ascii="Arial" w:eastAsiaTheme="majorEastAsia" w:hAnsi="Arial" w:cstheme="majorBidi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E2AA7"/>
    <w:pPr>
      <w:numPr>
        <w:ilvl w:val="1"/>
      </w:numPr>
    </w:pPr>
    <w:rPr>
      <w:rFonts w:ascii="Arial" w:eastAsiaTheme="minorEastAsia" w:hAnsi="Arial"/>
      <w:color w:val="5A5A5A" w:themeColor="text1" w:themeTint="A5"/>
      <w:spacing w:val="15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DE2AA7"/>
    <w:rPr>
      <w:rFonts w:ascii="Arial" w:eastAsiaTheme="minorEastAsia" w:hAnsi="Arial"/>
      <w:color w:val="5A5A5A" w:themeColor="text1" w:themeTint="A5"/>
      <w:spacing w:val="15"/>
      <w:sz w:val="26"/>
    </w:rPr>
  </w:style>
  <w:style w:type="table" w:styleId="Tablaconcuadrcula">
    <w:name w:val="Table Grid"/>
    <w:basedOn w:val="Tablanormal"/>
    <w:uiPriority w:val="39"/>
    <w:rsid w:val="004E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722D4-67F4-4476-8F63-B919D9631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8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10</cp:revision>
  <dcterms:created xsi:type="dcterms:W3CDTF">2017-05-02T15:07:00Z</dcterms:created>
  <dcterms:modified xsi:type="dcterms:W3CDTF">2017-05-13T17:41:00Z</dcterms:modified>
</cp:coreProperties>
</file>