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cid w16cex wp14">
  <w:body>
    <w:p w14:paraId="10000001" w14:textId="77777777">
      <w:pPr>
        <w:pStyle w:val="TOC1"/>
        <w:tabs>
          <w:tab w:val="right" w:leader="dot" w:pos="901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0" w:history="1">
        <w:r>
          <w:rPr>
            <w:rStyle w:val="Hyperlink"/>
          </w:rPr>
          <w:t>Introduction</w:t>
        </w:r>
        <w:r>
          <w:tab/>
        </w:r>
        <w:r>
          <w:fldChar w:fldCharType="begin"/>
        </w:r>
        <w:r>
          <w:instrText xml:space="preserve"> PAGEREF _Toc100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0000002" w14:textId="77777777">
      <w:pPr>
        <w:pStyle w:val="TOC1"/>
        <w:tabs>
          <w:tab w:val="right" w:leader="dot" w:pos="9016"/>
        </w:tabs>
      </w:pPr>
      <w:hyperlink w:anchor="_Toc101" w:history="1">
        <w:r>
          <w:rPr>
            <w:rStyle w:val="Hyperlink"/>
          </w:rPr>
          <w:t>Details</w:t>
        </w:r>
        <w:r>
          <w:tab/>
        </w:r>
        <w:r>
          <w:fldChar w:fldCharType="begin"/>
        </w:r>
        <w:r>
          <w:instrText xml:space="preserve"> PAGEREF _Toc101 \h </w:instrText>
        </w:r>
        <w:r>
          <w:fldChar w:fldCharType="separate"/>
        </w:r>
        <w:r>
          <w:t>1</w:t>
        </w:r>
        <w:r>
          <w:fldChar w:fldCharType="end"/>
        </w:r>
      </w:hyperlink>
      <w:r>
        <w:fldChar w:fldCharType="end"/>
      </w:r>
    </w:p>
    <w:p w14:paraId="10000003" w14:textId="77777777">
      <w:pPr>
        <w:pStyle w:val="Heading1"/>
      </w:pPr>
      <w:bookmarkStart w:id="0" w:name="_Toc100"/>
      <w:r>
        <w:t>Introduction</w:t>
      </w:r>
      <w:bookmarkEnd w:id="0"/>
    </w:p>
    <w:p w14:paraId="10000004" w14:textId="77777777">
      <w:r>
        <w:t xml:space="preserve">See </w:t>
      </w:r>
      <w:r>
        <w:fldChar w:fldCharType="begin"/>
      </w:r>
      <w:r>
        <w:instrText xml:space="preserve"> REF ImportantClause \h </w:instrText>
      </w:r>
      <w:r>
        <w:fldChar w:fldCharType="separate"/>
      </w:r>
      <w:r>
        <w:t>the important clause</w:t>
      </w:r>
      <w:r>
        <w:fldChar w:fldCharType="end"/>
      </w:r>
      <w:r>
        <w:t xml:space="preserve"> below.</w:t>
      </w:r>
    </w:p>
    <w:p w14:paraId="10000005" w14:textId="77777777">
      <w:pPr>
        <w:pStyle w:val="Heading1"/>
      </w:pPr>
      <w:bookmarkStart w:id="1" w:name="_Toc101"/>
      <w:r>
        <w:t>Details</w:t>
      </w:r>
      <w:bookmarkEnd w:id="1"/>
    </w:p>
    <w:p w14:paraId="10000006" w14:textId="77777777">
      <w:r>
        <w:t xml:space="preserve">Here is </w:t>
      </w:r>
      <w:bookmarkStart w:id="2" w:name="ImportantClause"/>
      <w:r>
        <w:t>the important clause</w:t>
      </w:r>
      <w:bookmarkEnd w:id="2"/>
      <w:r>
        <w:t>.</w:t>
      </w:r>
    </w:p>
    <w:p w14:paraId="10000007" w14:textId="77777777">
      <w:r>
        <w:t xml:space="preserve">This is page </w:t>
      </w:r>
      <w:fldSimple w:instr=" PAGE ">
        <w:r>
          <w:t>1</w:t>
        </w:r>
      </w:fldSimple>
      <w:r>
        <w:t>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40" w:after="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40" w:after="0"/>
      <w:outlineLvl w:val="2"/>
    </w:pPr>
    <w:rPr>
      <w:b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Header">
    <w:name w:val="head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TOC1">
    <w:name w:val="toc 1"/>
    <w:basedOn w:val="Normal"/>
    <w:next w:val="Normal"/>
    <w:uiPriority w:val="39"/>
    <w:unhideWhenUsed/>
    <w:pPr>
      <w:spacing w:after="100"/>
      <w:ind w:left="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Quillwork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Fields</dc:title>
  <dc:creator>Quillwork fixture generator</dc:creator>
  <dcterms:created xsi:type="dcterms:W3CDTF">2026-01-01T00:00:00Z</dcterms:created>
  <dcterms:modified xsi:type="dcterms:W3CDTF">2026-01-01T00:00:00Z</dcterms:modified>
</cp:coreProperties>
</file>