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>The main part has no content type.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missing-content-type</dc:title>
  <dc:creator>Quillwork fixture generator</dc:creator>
  <dcterms:created xsi:type="dcterms:W3CDTF">2026-01-01T00:00:00Z</dcterms:created>
  <dcterms:modified xsi:type="dcterms:W3CDTF">2026-01-01T00:00:00Z</dcterms:modified>
</cp:coreProperties>
</file>