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rFonts w:cs="Times New Roman" w:ascii="Times New Roman" w:hAnsi="Times New Roman"/>
          <w:b/>
          <w:sz w:val="36"/>
          <w:lang w:val="ru-RU"/>
        </w:rPr>
        <w:t>Лабораторна робота 1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sz w:val="28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/>
          <w:sz w:val="28"/>
          <w:lang w:val="uk-UA"/>
        </w:rPr>
        <w:t xml:space="preserve">робота виконана з застосуванням програми </w:t>
      </w:r>
      <w:r>
        <w:rPr>
          <w:rFonts w:cs="Times New Roman" w:ascii="Times New Roman" w:hAnsi="Times New Roman"/>
          <w:b w:val="false"/>
          <w:bCs w:val="false"/>
          <w:i/>
          <w:sz w:val="28"/>
          <w:lang w:val="en-US"/>
        </w:rPr>
        <w:t>Qucs)</w:t>
      </w:r>
    </w:p>
    <w:p>
      <w:pPr>
        <w:pStyle w:val="BodyText2"/>
        <w:numPr>
          <w:ilvl w:val="0"/>
          <w:numId w:val="1"/>
        </w:numPr>
        <w:jc w:val="left"/>
        <w:rPr/>
      </w:pPr>
      <w:r>
        <w:rPr/>
        <w:t>Повторіть усі описані вище операції із перевірки виконання закону Ома.</w:t>
      </w:r>
    </w:p>
    <w:p>
      <w:pPr>
        <w:pStyle w:val="Normal"/>
        <w:jc w:val="center"/>
        <w:rPr>
          <w:lang w:val="ru-RU"/>
        </w:rPr>
      </w:pPr>
      <w:r>
        <w:rPr/>
        <w:drawing>
          <wp:inline distT="0" distB="0" distL="19050" distR="9525">
            <wp:extent cx="4295775" cy="3771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/>
        <w:drawing>
          <wp:inline distT="0" distB="0" distL="19050" distR="0">
            <wp:extent cx="4686300" cy="319087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Змініть опір резистора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 xml:space="preserve">1, збільшивши його удвічі. Знову повторіть усі описані вище операції для закону Ома. Порівняйте результати з попередніми. </w:t>
      </w:r>
    </w:p>
    <w:p>
      <w:pPr>
        <w:pStyle w:val="Normal"/>
        <w:jc w:val="center"/>
        <w:rPr>
          <w:lang w:val="ru-RU"/>
        </w:rPr>
      </w:pPr>
      <w:r>
        <w:rPr/>
        <w:drawing>
          <wp:inline distT="0" distB="0" distL="19050" distR="9525">
            <wp:extent cx="4181475" cy="344805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/>
        <w:drawing>
          <wp:inline distT="0" distB="0" distL="19050" distR="9525">
            <wp:extent cx="4772025" cy="338137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Обчисліть сили струмів через опори резисторів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 xml:space="preserve">1 та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2 у схемі (рис.18)</w:t>
      </w:r>
      <w:r>
        <w:rPr>
          <w:rFonts w:cs="Times New Roman" w:ascii="Times New Roman" w:hAnsi="Times New Roman"/>
          <w:sz w:val="28"/>
        </w:rPr>
        <w:t xml:space="preserve">. Проведіть моделювання для схеми (рис.19) і порівняйте результати обчислень та моделювання.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= 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U = 12 V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= 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/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= 12 V / 1000 Ohm = 12 mA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/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12 V / 1000 Ohm = 12 mA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19050" distR="9525">
            <wp:extent cx="5934075" cy="3705225"/>
            <wp:effectExtent l="0" t="0" r="0" b="0"/>
            <wp:docPr id="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Проведіть </w:t>
      </w:r>
      <w:r>
        <w:rPr>
          <w:rFonts w:cs="Times New Roman" w:ascii="Times New Roman" w:hAnsi="Times New Roman"/>
          <w:sz w:val="28"/>
          <w:lang w:val="en-US"/>
        </w:rPr>
        <w:t>DC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Sweep</w:t>
      </w:r>
      <w:r>
        <w:rPr>
          <w:rFonts w:cs="Times New Roman" w:ascii="Times New Roman" w:hAnsi="Times New Roman"/>
          <w:sz w:val="28"/>
        </w:rPr>
        <w:t xml:space="preserve"> - моделювання з виведенням графіків для струмів через джерело та усі елементи (рис.20). Перевірте виконання закону Кірхгофа для вузла 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lang w:val="en-US"/>
        </w:rPr>
      </w:pPr>
      <w:r>
        <w:rPr/>
        <w:drawing>
          <wp:inline distT="0" distB="0" distL="19050" distR="0">
            <wp:extent cx="6120765" cy="4050665"/>
            <wp:effectExtent l="0" t="0" r="0" b="0"/>
            <wp:docPr id="6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6120765" cy="4608195"/>
            <wp:effectExtent l="0" t="0" r="0" b="0"/>
            <wp:docPr id="7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</w:rPr>
        <w:t xml:space="preserve"> </w:t>
      </w:r>
      <w:r>
        <w:rPr/>
        <w:drawing>
          <wp:inline distT="0" distB="0" distL="19050" distR="0">
            <wp:extent cx="6120765" cy="4603750"/>
            <wp:effectExtent l="0" t="0" r="0" b="0"/>
            <wp:docPr id="8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Алгебраїчна сума вхідної та вихідної сил струмів дорівнює 0.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Обчисліть струм через резистор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 xml:space="preserve">1 та напругу на ньому у схемі (рис. 21). Додайте до цієї схеми мультиметр у режимі амперметра для вимірювання струму через резистор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>1,  проведіть моделювання схеми та порівняйте результати обчислень та моделювання. Перевірте виконання закону Кірхгофа для вузла 1.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Pr1</w:t>
      </w:r>
      <w:r>
        <w:rPr>
          <w:rFonts w:cs="Times New Roman" w:ascii="Times New Roman" w:hAnsi="Times New Roman"/>
          <w:sz w:val="28"/>
          <w:lang w:val="en-US"/>
        </w:rPr>
        <w:t xml:space="preserve"> = 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+ 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1 A + 1 A = 2 A</w:t>
      </w:r>
    </w:p>
    <w:p>
      <w:pPr>
        <w:pStyle w:val="Normal"/>
        <w:spacing w:lineRule="auto" w:line="240" w:before="0" w:after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/>
        <w:drawing>
          <wp:inline distT="0" distB="0" distL="19050" distR="0">
            <wp:extent cx="4552950" cy="1800225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Обчисліть струм через усі елементи , а також напруги на резисторах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 xml:space="preserve">1 та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 xml:space="preserve">2 </w:t>
      </w:r>
      <w:r>
        <w:rPr>
          <w:rFonts w:cs="Times New Roman" w:ascii="Times New Roman" w:hAnsi="Times New Roman"/>
          <w:sz w:val="28"/>
        </w:rPr>
        <w:t>у схемі (рис. 22). Додайте до цієї схеми мультиметри у режимі вольтметра для вимірювання напруг на усіх елементах. Проведіть моделювання схеми та порівняйте результати обчислень та моделювання. Перевірте виконання закону Кірхгофа для контура.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+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1000 Ohm + 1000 Ohm = 2000 Ohm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e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e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+ e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12 V + (-2 V) = 10 V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e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/ R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10 V / 2000 Ohm = 5 mA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= I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*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= 5 mA * 1000 Ohm = 5 V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I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*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5 mA * 1000 Ohm = 5 V</w:t>
      </w:r>
    </w:p>
    <w:p>
      <w:pPr>
        <w:pStyle w:val="Normal"/>
        <w:spacing w:lineRule="auto" w:line="240" w:before="0" w:after="0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19050" distR="9525">
            <wp:extent cx="5476875" cy="2343150"/>
            <wp:effectExtent l="0" t="0" r="0" b="0"/>
            <wp:docPr id="10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Повторіть пп. 3-4, збільшивши вдвічі опір резистора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2.</w:t>
      </w:r>
    </w:p>
    <w:p>
      <w:pPr>
        <w:pStyle w:val="Normal"/>
        <w:jc w:val="center"/>
        <w:rPr>
          <w:lang w:val="ru-RU"/>
        </w:rPr>
      </w:pPr>
      <w:r>
        <w:rPr/>
        <w:drawing>
          <wp:inline distT="0" distB="0" distL="19050" distR="0">
            <wp:extent cx="6120765" cy="4617085"/>
            <wp:effectExtent l="0" t="0" r="0" b="0"/>
            <wp:docPr id="11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ru-RU"/>
        </w:rPr>
      </w:pPr>
      <w:r>
        <w:rPr/>
        <w:drawing>
          <wp:inline distT="0" distB="0" distL="19050" distR="9525">
            <wp:extent cx="3705225" cy="2695575"/>
            <wp:effectExtent l="0" t="0" r="0" b="0"/>
            <wp:docPr id="12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Повторіть п. 5, зменшивши струм джерела </w:t>
      </w: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</w:rPr>
        <w:t>2 вдвічі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Pr1</w:t>
      </w:r>
      <w:r>
        <w:rPr>
          <w:rFonts w:cs="Times New Roman" w:ascii="Times New Roman" w:hAnsi="Times New Roman"/>
          <w:sz w:val="28"/>
          <w:lang w:val="en-US"/>
        </w:rPr>
        <w:t xml:space="preserve"> = 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+ I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1 A + 0.5 A = 1.5 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19050" distR="9525">
            <wp:extent cx="4352925" cy="181927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Повторіть п. 6, змінивши ЕРС обох джерел та опори обох резисторів до деяких (довільних, але відмінних від початкових не більш ніж у 10 разів) інших значень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+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500 Ohm + 2500 Ohm = 3000 Ohm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e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e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+ e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25 V + (-5 V) = 20 V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e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/ R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= 20 V / 3000 Ohm = 20/3 mA = 6.(6) mA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= I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*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lang w:val="en-US"/>
        </w:rPr>
        <w:t xml:space="preserve"> = 6.(6) mA * 500 Ohm = 3.(3) V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U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I</w:t>
      </w:r>
      <w:r>
        <w:rPr>
          <w:rFonts w:cs="Times New Roman" w:ascii="Times New Roman" w:hAnsi="Times New Roman"/>
          <w:sz w:val="28"/>
          <w:vertAlign w:val="subscript"/>
          <w:lang w:val="ru-RU"/>
        </w:rPr>
        <w:t>заг</w:t>
      </w:r>
      <w:r>
        <w:rPr>
          <w:rFonts w:cs="Times New Roman" w:ascii="Times New Roman" w:hAnsi="Times New Roman"/>
          <w:sz w:val="28"/>
          <w:lang w:val="en-US"/>
        </w:rPr>
        <w:t xml:space="preserve"> * R</w:t>
      </w:r>
      <w:r>
        <w:rPr>
          <w:rFonts w:cs="Times New Roman" w:ascii="Times New Roman" w:hAnsi="Times New Roman"/>
          <w:sz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lang w:val="en-US"/>
        </w:rPr>
        <w:t xml:space="preserve"> = 6.(6) mA * 2500 Ohm = 16.(6) V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19050" distR="0">
            <wp:extent cx="6120765" cy="2524125"/>
            <wp:effectExtent l="0" t="0" r="0" b="0"/>
            <wp:docPr id="14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cs="Times New Roman" w:ascii="Times New Roman" w:hAnsi="Times New Roman"/>
          <w:sz w:val="36"/>
          <w:lang w:val="ru-RU"/>
        </w:rPr>
        <w:t>Висновки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>В цій роботі ми навчилися працювати з симуляторами електричних кіл, і за їх допомогою перевірили виконання законів Ома та Кіргхофа. Результати симуляції співпадають з розрахунками.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2e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f62e5"/>
    <w:rPr>
      <w:rFonts w:ascii="Tahoma" w:hAnsi="Tahoma" w:cs="Tahoma"/>
      <w:sz w:val="16"/>
      <w:szCs w:val="16"/>
    </w:rPr>
  </w:style>
  <w:style w:type="character" w:styleId="2" w:customStyle="1">
    <w:name w:val="Основной текст 2 Знак"/>
    <w:basedOn w:val="DefaultParagraphFont"/>
    <w:link w:val="2"/>
    <w:semiHidden/>
    <w:qFormat/>
    <w:rsid w:val="00987cd4"/>
    <w:rPr>
      <w:rFonts w:ascii="Times New Roman" w:hAnsi="Times New Roman" w:eastAsia="MS Mincho" w:cs="Times New Roman"/>
      <w:sz w:val="28"/>
      <w:szCs w:val="20"/>
      <w:lang w:eastAsia="ja-JP"/>
    </w:rPr>
  </w:style>
  <w:style w:type="character" w:styleId="Style15" w:customStyle="1">
    <w:name w:val="Схема документа Знак"/>
    <w:basedOn w:val="DefaultParagraphFont"/>
    <w:link w:val="a5"/>
    <w:uiPriority w:val="99"/>
    <w:semiHidden/>
    <w:qFormat/>
    <w:rsid w:val="00d27724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f62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0"/>
    <w:semiHidden/>
    <w:qFormat/>
    <w:rsid w:val="00987cd4"/>
    <w:pPr>
      <w:spacing w:lineRule="auto" w:line="240" w:before="0" w:after="0"/>
      <w:jc w:val="both"/>
    </w:pPr>
    <w:rPr>
      <w:rFonts w:ascii="Times New Roman" w:hAnsi="Times New Roman" w:eastAsia="MS Mincho" w:cs="Times New Roman"/>
      <w:sz w:val="28"/>
      <w:szCs w:val="20"/>
      <w:lang w:eastAsia="ja-JP"/>
    </w:rPr>
  </w:style>
  <w:style w:type="paragraph" w:styleId="DocumentMap">
    <w:name w:val="Document Map"/>
    <w:basedOn w:val="Normal"/>
    <w:link w:val="a6"/>
    <w:uiPriority w:val="99"/>
    <w:semiHidden/>
    <w:unhideWhenUsed/>
    <w:qFormat/>
    <w:rsid w:val="00d2772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99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8029-AEBC-4D21-B2F4-BCC9277D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LibreOffice/6.0.7.3$Windows_X86_64 LibreOffice_project/dc89aa7a9eabfd848af146d5086077aeed2ae4a5</Application>
  <Pages>11</Pages>
  <Words>468</Words>
  <Characters>1907</Characters>
  <CharactersWithSpaces>2347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2018-10-10T15:58:00Z</dcterms:created>
  <dc:creator>Yurik</dc:creator>
  <dc:description/>
  <dc:language>en-US</dc:language>
  <cp:lastModifiedBy/>
  <dcterms:modified xsi:type="dcterms:W3CDTF">2018-11-14T17:38:22Z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