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10.odttf" ContentType="application/vnd.openxmlformats-officedocument.obfuscatedFont"/>
  <Override PartName="/word/fonts/font1.odttf" ContentType="application/vnd.openxmlformats-officedocument.obfuscatedFont"/>
  <Override PartName="/word/fonts/font5.odttf" ContentType="application/vnd.openxmlformats-officedocument.obfuscatedFont"/>
  <Override PartName="/word/fonts/font8.odttf" ContentType="application/vnd.openxmlformats-officedocument.obfuscatedFont"/>
  <Override PartName="/word/fonts/font2.odttf" ContentType="application/vnd.openxmlformats-officedocument.obfuscatedFont"/>
  <Override PartName="/word/fonts/font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Алгоритми та складність. Лабораторна робота 1.</w:t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Багатофазне сортування злиттям.</w:t>
      </w:r>
    </w:p>
    <w:p>
      <w:pPr>
        <w:pStyle w:val="Normal"/>
        <w:bidi w:val="0"/>
        <w:jc w:val="center"/>
        <w:rPr/>
      </w:pPr>
      <w:r>
        <w:rPr>
          <w:b w:val="false"/>
          <w:bCs w:val="false"/>
          <w:sz w:val="28"/>
          <w:szCs w:val="28"/>
        </w:rPr>
        <w:t>Грищенко Юрій К-29.</w:t>
      </w:r>
    </w:p>
    <w:p>
      <w:pPr>
        <w:pStyle w:val="Normal"/>
        <w:bidi w:val="0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8"/>
          <w:szCs w:val="28"/>
        </w:rPr>
        <w:tab/>
        <w:t>В цій роботі ми ознайомимось зі зовнішнім алгоритмом сортування — багатофазне сортування злиттям.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Звичайне сортування злиттям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Взагалі, сортування злиттям полягує у тому, що він ділить вхідні дані на менші відсортовані підмножини, потім ці підмножини зливаються один з одним до тих пір, поки ми не отримуємо одну відсортовану множину — а саме множину вхідних даних.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8"/>
          <w:szCs w:val="28"/>
        </w:rPr>
        <w:tab/>
        <w:t>В звичайних алгоритмах сортування злиттям, підмножини зливаються попарно, тобто, наприклад, 64 підмножини зливаються в 32, потім в 16, 8, 4, 2, 1. Процес злиття двох підмножин розміру k можна легко виконати за О(k) операцій зрівняння. У випадку з масивом даних довжиною 64, ми спочатку виконуємо 32 злиття (по 1 елементу), потім 16 (по 2 елементи), потім 8 по 4, і т. д., тобто кожний крок займає O(n) операцій (де n — довжина масиву). Оскільки кількість кроків дорівнює log n + 1, то складність такого алгоритму дорівнює О(nlogn).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8"/>
          <w:szCs w:val="28"/>
        </w:rPr>
        <w:tab/>
        <w:t>Це досить ефективний алгоритм як і для внутрішнього сортування (тобто, сортування даних, що вміщаються в ОЗУ компютера), так і для зовнішнього. Розглянемо зовнішнє сортування: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8"/>
          <w:szCs w:val="28"/>
        </w:rPr>
        <w:tab/>
        <w:t>Нехай у нас є доступ до 3 файлів: пара вхідних файлів та один вихідний (output). Вхідні файли містять в собі невідсортовані дані, їх умовно розділяємо на певну кількість підмножин (наприклад, по 32 елементи) і кожен з них сортуємо внутрішньо. Потім беремо дві підможини з вхідних файлів, зливаємо їх, та записуємо в вихідний. Далі розподіляємо відсортовані підмножини з вихідного файлу назад у вхідні. Тоді на наступному кроці матимемо відсортовані підмножини по 64 елементи, і т.д.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8"/>
          <w:szCs w:val="28"/>
        </w:rPr>
        <w:tab/>
        <w:t>Рахуючи час виконання цього алгоритму, врахуємо, що запис файлів на диск є дуже довгою операцією. Звичайне злиття сортуванням потребує запису всіх елементів у вихідний файл, а потім ще одного запису назад у вхідні. Злиття даних зменшує кількість підмножин на 2, а запис даних назад не змінює кількість підмножин (фактор — 1). Беремо середнє геометричне — фактор зменшення дорівнює квадратному корню 2, тобто приблизно 1.41.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Багатофазне сортування злиттям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8"/>
          <w:szCs w:val="28"/>
        </w:rPr>
        <w:tab/>
        <w:t xml:space="preserve">Якщо у нас обмежена кількість файлів (до 8 штук), то можна використати ефективніший алгоритм зовнішнього сортування — </w:t>
      </w:r>
      <w:r>
        <w:rPr>
          <w:b/>
          <w:bCs/>
          <w:sz w:val="28"/>
          <w:szCs w:val="28"/>
        </w:rPr>
        <w:t>багатофазне сортування злиттям</w:t>
      </w:r>
      <w:r>
        <w:rPr>
          <w:b w:val="false"/>
          <w:bCs w:val="false"/>
          <w:sz w:val="28"/>
          <w:szCs w:val="28"/>
        </w:rPr>
        <w:t>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8"/>
          <w:szCs w:val="28"/>
        </w:rPr>
        <w:tab/>
        <w:t xml:space="preserve">Маємо N-1 вхідних файлів і 1 вихідний. Поділимо вхідні дані на підмножини (достатьно маленькі, щоб їх можна було відсортувати внутрішьно), а потім між розподілимо їх між вхідними файлами </w:t>
      </w:r>
      <w:r>
        <w:rPr>
          <w:b w:val="false"/>
          <w:bCs w:val="false"/>
          <w:i/>
          <w:iCs/>
          <w:sz w:val="28"/>
          <w:szCs w:val="28"/>
        </w:rPr>
        <w:t>нерівномірним чином</w:t>
      </w:r>
      <w:r>
        <w:rPr>
          <w:b w:val="false"/>
          <w:bCs w:val="false"/>
          <w:sz w:val="28"/>
          <w:szCs w:val="28"/>
        </w:rPr>
        <w:t>, а саме, спробуємо виконати такі умову: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На кожному кроці злиття (крім останнього) один, і тільки один з вхідних файлів повинен стати порожнім, щоб його використати, як наступний вихідний файл.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На останньому кроці всі файли повинні злитися в один.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8"/>
          <w:szCs w:val="28"/>
        </w:rPr>
        <w:t>Приклад: Нехай у нас 3 файли і 800 елементів, і ми в памяті компютера можемо зберегти 100 елементів. (припустимо, що підможини зі 100 елементів вже відсортовано за допомогою внутрішнього алгоритма сортування)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8"/>
          <w:szCs w:val="28"/>
        </w:rPr>
        <w:t>Жовтим показані результати злиття.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tbl>
      <w:tblPr>
        <w:tblW w:w="9975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712"/>
        <w:gridCol w:w="1556"/>
        <w:gridCol w:w="1422"/>
        <w:gridCol w:w="1424"/>
        <w:gridCol w:w="1422"/>
        <w:gridCol w:w="1438"/>
      </w:tblGrid>
      <w:tr>
        <w:trPr/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</w:r>
          </w:p>
        </w:tc>
        <w:tc>
          <w:tcPr>
            <w:tcW w:w="1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Відсорт.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Відсорт.</w:t>
            </w:r>
          </w:p>
        </w:tc>
        <w:tc>
          <w:tcPr>
            <w:tcW w:w="1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Відсорт.</w:t>
            </w:r>
          </w:p>
        </w:tc>
        <w:tc>
          <w:tcPr>
            <w:tcW w:w="14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Відсорт.</w:t>
            </w:r>
          </w:p>
        </w:tc>
        <w:tc>
          <w:tcPr>
            <w:tcW w:w="14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Відсорт.</w:t>
            </w:r>
          </w:p>
        </w:tc>
      </w:tr>
      <w:tr>
        <w:trPr/>
        <w:tc>
          <w:tcPr>
            <w:tcW w:w="271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Файл 1</w:t>
            </w:r>
          </w:p>
        </w:tc>
        <w:tc>
          <w:tcPr>
            <w:tcW w:w="155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0</w:t>
            </w:r>
          </w:p>
        </w:tc>
        <w:tc>
          <w:tcPr>
            <w:tcW w:w="1422" w:type="dxa"/>
            <w:tcBorders>
              <w:left w:val="single" w:sz="2" w:space="0" w:color="000000"/>
              <w:bottom w:val="single" w:sz="2" w:space="0" w:color="000000"/>
            </w:tcBorders>
            <w:shd w:fill="FFFF00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3 x 200</w:t>
            </w:r>
          </w:p>
        </w:tc>
        <w:tc>
          <w:tcPr>
            <w:tcW w:w="1424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1 x 200</w:t>
            </w:r>
          </w:p>
        </w:tc>
        <w:tc>
          <w:tcPr>
            <w:tcW w:w="142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0</w:t>
            </w:r>
          </w:p>
        </w:tc>
        <w:tc>
          <w:tcPr>
            <w:tcW w:w="14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FF00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1 x 800</w:t>
            </w:r>
          </w:p>
        </w:tc>
      </w:tr>
      <w:tr>
        <w:trPr/>
        <w:tc>
          <w:tcPr>
            <w:tcW w:w="271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Файл 2</w:t>
            </w:r>
          </w:p>
        </w:tc>
        <w:tc>
          <w:tcPr>
            <w:tcW w:w="155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5 х 100</w:t>
            </w:r>
          </w:p>
        </w:tc>
        <w:tc>
          <w:tcPr>
            <w:tcW w:w="142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2 x 100</w:t>
            </w:r>
          </w:p>
        </w:tc>
        <w:tc>
          <w:tcPr>
            <w:tcW w:w="1424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0</w:t>
            </w:r>
          </w:p>
        </w:tc>
        <w:tc>
          <w:tcPr>
            <w:tcW w:w="1422" w:type="dxa"/>
            <w:tcBorders>
              <w:left w:val="single" w:sz="2" w:space="0" w:color="000000"/>
              <w:bottom w:val="single" w:sz="2" w:space="0" w:color="000000"/>
            </w:tcBorders>
            <w:shd w:fill="FFFF00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1 x 500</w:t>
            </w:r>
          </w:p>
        </w:tc>
        <w:tc>
          <w:tcPr>
            <w:tcW w:w="14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0</w:t>
            </w:r>
          </w:p>
        </w:tc>
      </w:tr>
      <w:tr>
        <w:trPr/>
        <w:tc>
          <w:tcPr>
            <w:tcW w:w="271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Файл 3</w:t>
            </w:r>
          </w:p>
        </w:tc>
        <w:tc>
          <w:tcPr>
            <w:tcW w:w="155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3 х 100</w:t>
            </w:r>
          </w:p>
        </w:tc>
        <w:tc>
          <w:tcPr>
            <w:tcW w:w="142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0</w:t>
            </w:r>
          </w:p>
        </w:tc>
        <w:tc>
          <w:tcPr>
            <w:tcW w:w="1424" w:type="dxa"/>
            <w:tcBorders>
              <w:left w:val="single" w:sz="2" w:space="0" w:color="000000"/>
              <w:bottom w:val="single" w:sz="2" w:space="0" w:color="000000"/>
            </w:tcBorders>
            <w:shd w:fill="FFFF00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2 x 300</w:t>
            </w:r>
          </w:p>
        </w:tc>
        <w:tc>
          <w:tcPr>
            <w:tcW w:w="1422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1 x 300</w:t>
            </w:r>
          </w:p>
        </w:tc>
        <w:tc>
          <w:tcPr>
            <w:tcW w:w="14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Style22"/>
              <w:bidi w:val="0"/>
              <w:jc w:val="left"/>
              <w:rPr/>
            </w:pPr>
            <w:r>
              <w:rPr/>
              <w:t>0</w:t>
            </w:r>
          </w:p>
        </w:tc>
      </w:tr>
    </w:tbl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Кількість підмножин на кожному кроці співпадає з послідовністю Фібоначчі.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8"/>
          <w:szCs w:val="28"/>
        </w:rPr>
        <w:t>Ми виконали 4 злиття, спочатку змінивши кількість підмножин на 5/8, потім на 3/5, 2/3 і врешті ½ — якщо взяти середнє геометричне, побачимо, що в середньому кількість підмножин зменшується в ~1.65 раз. При цьому ми працюємо не з усіма даними, а приблизно з 60% даних. Тобто ефективність кожного кроку — 1.65 / 0.6 = 2.75. Навіть якщо врахувати, що ми виконали 4 кроки замість 3, цей алгоритм все ж ефективніший за звичайне сортування злиттям.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8"/>
          <w:szCs w:val="28"/>
        </w:rPr>
        <w:t>Щоб знайти, як саме розподіляються дані по файлам, зручно працювати з кінця.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8"/>
          <w:szCs w:val="28"/>
        </w:rPr>
        <w:t>В кінці алгоритму маємо 1 відсортовану множину. Знаємо, що це результат злиття 1 підмножини з файлу 2 і 1 підмножини з файлу 3. Отже, на попередньому кроці «додаємо» в файл 2 та 3 по 1 підмножині. Далі, знаємо, що файл 2 — результат злиття 1 підмножини з файлу 1 і ще однієї з файлу 3, отже «додаємо» підмножини туди. Будемо «додавати» підможини до тих пір, поки їх кількість не стане &gt;= INPUT_SIZE / MAX_MEMORY.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Для цього можна використати таку функцію: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void polyphase_merge_get_runs(int*&amp; run_distribution, int&amp; buffer_size, int&amp; output_file_num,</w:t>
      </w:r>
    </w:p>
    <w:p>
      <w:pPr>
        <w:pStyle w:val="Normal"/>
        <w:bidi w:val="0"/>
        <w:jc w:val="left"/>
        <w:rPr/>
      </w:pPr>
      <w:r>
        <w:rPr/>
        <w:t xml:space="preserve">                              </w:t>
      </w:r>
      <w:r>
        <w:rPr/>
        <w:t>int input_size, int file_count, int max_memory, int&amp; merges_count)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merges_count = 0;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run_distribution = new int[file_count];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for(int i = 0; i &lt; file_count; i++)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run_distribution[i] = 0;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run_distribution[0] = 1;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int prev_output_file_num = 0;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int total_runs;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while(true)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int runs_to_merge = run_distribution[prev_output_file_num];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for(int i = 0; i &lt; file_count; i++)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if(i == prev_output_file_num)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run_distribution[i] = 0;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else</w:t>
      </w:r>
    </w:p>
    <w:p>
      <w:pPr>
        <w:pStyle w:val="Normal"/>
        <w:bidi w:val="0"/>
        <w:jc w:val="left"/>
        <w:rPr/>
      </w:pPr>
      <w:r>
        <w:rPr/>
        <w:t xml:space="preserve">                </w:t>
      </w:r>
      <w:r>
        <w:rPr/>
        <w:t>run_distribution[i] += runs_to_merge;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prev_output_file_num = (prev_output_file_num + 1) % file_count;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total_runs = 0;</w:t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for(int i = 0; i &lt; file_count; i++)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total_runs += run_distribution[i];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merges_count++;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</w:t>
      </w:r>
      <w:r>
        <w:rPr/>
        <w:t>if(input_size &lt; total_runs * max_memory)</w:t>
      </w:r>
    </w:p>
    <w:p>
      <w:pPr>
        <w:pStyle w:val="Normal"/>
        <w:bidi w:val="0"/>
        <w:jc w:val="left"/>
        <w:rPr/>
      </w:pPr>
      <w:r>
        <w:rPr/>
        <w:t xml:space="preserve">            </w:t>
      </w:r>
      <w:r>
        <w:rPr/>
        <w:t>break;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buffer_size = input_size / total_runs + (input_size % total_runs != 0); //divide integers, round up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</w:t>
      </w:r>
      <w:r>
        <w:rPr/>
        <w:t>output_file_num = (prev_output_file_num + file_count - 1) % file_count;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Ця функція обчислює відразу кілька параметрів: кількість кроків (merges_count), розподілення підмножин (run_distribution) та найбільш оптимальний розмір буфера (buffer_size). Розмір буфера дізнаємося, бо можлива така ситуація, що MAX_MEMORY набагато більше за INPUT_SIZE / total_tuns.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8"/>
          <w:szCs w:val="28"/>
        </w:rPr>
        <w:t>Далі ми зчитуємо відсортовані підмножини у кілька буферів, і виконуємо злиття: тобто обираємо найменший елемент з усіх буферів, переписуємо його в буфер для вихідного файлу, і переходимо на наступний buffer_position. Для сортування елементів з буферів пропоную простий алгоритм insertion sort, він досить добре працює для маленьких масивів.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28"/>
          <w:szCs w:val="28"/>
        </w:rPr>
        <w:t>Взагалі алгоритм поліфазного сортування злиттям досить громіздкий, тому вкладаю окремо .cpp файл, він містить коментарі.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28"/>
          <w:szCs w:val="28"/>
        </w:rPr>
        <w:t>Інтерфес користувача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Програма автоматично генерує вхідний файл, сортує його і перевіряє на відсортованість.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Використані джерела</w:t>
      </w:r>
    </w:p>
    <w:p>
      <w:pPr>
        <w:pStyle w:val="Normal"/>
        <w:bidi w:val="0"/>
        <w:jc w:val="left"/>
        <w:rPr/>
      </w:pPr>
      <w:hyperlink r:id="rId2">
        <w:r>
          <w:rPr>
            <w:rStyle w:val="Style16"/>
            <w:b w:val="false"/>
            <w:bCs w:val="false"/>
            <w:sz w:val="28"/>
            <w:szCs w:val="28"/>
          </w:rPr>
          <w:t>https://en.wikipedia.org/wiki/Polyphase_merge_sort</w:t>
        </w:r>
      </w:hyperlink>
    </w:p>
    <w:p>
      <w:pPr>
        <w:pStyle w:val="Normal"/>
        <w:bidi w:val="0"/>
        <w:jc w:val="left"/>
        <w:rPr/>
      </w:pPr>
      <w:hyperlink r:id="rId3">
        <w:r>
          <w:rPr>
            <w:rStyle w:val="Style16"/>
            <w:b w:val="false"/>
            <w:bCs w:val="false"/>
            <w:sz w:val="28"/>
            <w:szCs w:val="28"/>
          </w:rPr>
          <w:t>https://en.wikipedia.org/wiki/K-way_merge_algorithm</w:t>
        </w:r>
      </w:hyperlink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OpenSymbol">
    <w:altName w:val="Arial Unicode MS"/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  <w:embedRegular r:id="rId10" w:fontKey="{0A014A78-CABC-4EF0-12AC-5CD89AEFDE0A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нумерації"/>
    <w:qFormat/>
    <w:rPr/>
  </w:style>
  <w:style w:type="character" w:styleId="Style15">
    <w:name w:val="Маркери списку"/>
    <w:qFormat/>
    <w:rPr>
      <w:rFonts w:ascii="OpenSymbol" w:hAnsi="OpenSymbol" w:eastAsia="OpenSymbol" w:cs="OpenSymbol"/>
    </w:rPr>
  </w:style>
  <w:style w:type="character" w:styleId="Style16">
    <w:name w:val="Гіперпосилання"/>
    <w:rPr>
      <w:color w:val="000080"/>
      <w:u w:val="single"/>
      <w:lang w:val="zxx" w:eastAsia="zxx" w:bidi="zxx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Noto Sans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21">
    <w:name w:val="Покажчик"/>
    <w:basedOn w:val="Normal"/>
    <w:qFormat/>
    <w:pPr>
      <w:suppressLineNumbers/>
    </w:pPr>
    <w:rPr>
      <w:rFonts w:cs="Noto Sans Devanagari"/>
    </w:rPr>
  </w:style>
  <w:style w:type="paragraph" w:styleId="Style22">
    <w:name w:val="Вміст таблиці"/>
    <w:basedOn w:val="Normal"/>
    <w:qFormat/>
    <w:pPr>
      <w:suppressLineNumbers/>
    </w:pPr>
    <w:rPr/>
  </w:style>
  <w:style w:type="paragraph" w:styleId="Style23">
    <w:name w:val="Заголовок таблиці"/>
    <w:basedOn w:val="Style22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en.wikipedia.org/wiki/Polyphase_merge_sort" TargetMode="External"/><Relationship Id="rId3" Type="http://schemas.openxmlformats.org/officeDocument/2006/relationships/hyperlink" Target="https://en.wikipedia.org/wiki/K-way_merge_algorithm" TargetMode="Externa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LibreOffice/6.3.2.2$Linux_X86_64 LibreOffice_project/30$Build-2</Application>
  <Pages>5</Pages>
  <Words>888</Words>
  <Characters>5198</Characters>
  <CharactersWithSpaces>6251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2019-10-08T01:06:18Z</dcterms:created>
  <dc:creator/>
  <dc:description/>
  <dc:language>ru-RU</dc:language>
  <cp:lastModifiedBy/>
  <dcterms:modified xsi:type="dcterms:W3CDTF">2019-10-08T08:44:31Z</dcterms:modified>
  <cp:revision>6</cp:revision>
  <dc:subject/>
  <dc:title/>
</cp:coreProperties>
</file>