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DC54C" w14:textId="541E81DF" w:rsidR="6B20FCC6" w:rsidRDefault="6B20FCC6" w:rsidP="6B20FCC6">
      <w:pPr>
        <w:spacing w:after="240" w:line="240" w:lineRule="auto"/>
        <w:rPr>
          <w:rFonts w:ascii="Times New Roman" w:eastAsia="Times New Roman" w:hAnsi="Times New Roman" w:cs="Times New Roman"/>
          <w:color w:val="000000" w:themeColor="text1"/>
          <w:sz w:val="24"/>
          <w:szCs w:val="24"/>
        </w:rPr>
      </w:pPr>
    </w:p>
    <w:p w14:paraId="169F90C1" w14:textId="4078B9AF" w:rsidR="6B20FCC6" w:rsidRDefault="6B20FCC6" w:rsidP="6B20FCC6">
      <w:pPr>
        <w:spacing w:after="240" w:line="240" w:lineRule="auto"/>
        <w:rPr>
          <w:rFonts w:ascii="Times New Roman" w:eastAsia="Times New Roman" w:hAnsi="Times New Roman" w:cs="Times New Roman"/>
          <w:color w:val="000000" w:themeColor="text1"/>
          <w:sz w:val="24"/>
          <w:szCs w:val="24"/>
        </w:rPr>
      </w:pPr>
    </w:p>
    <w:p w14:paraId="44BD348E" w14:textId="0892F6D7" w:rsidR="3BF7362A" w:rsidRDefault="3BF7362A" w:rsidP="6B20FCC6">
      <w:pPr>
        <w:spacing w:after="240" w:line="240" w:lineRule="auto"/>
        <w:jc w:val="center"/>
        <w:rPr>
          <w:rFonts w:ascii="Times New Roman" w:eastAsia="Times New Roman" w:hAnsi="Times New Roman" w:cs="Times New Roman"/>
          <w:color w:val="000000" w:themeColor="text1"/>
          <w:sz w:val="48"/>
          <w:szCs w:val="48"/>
        </w:rPr>
      </w:pPr>
      <w:r w:rsidRPr="6B20FCC6">
        <w:rPr>
          <w:rFonts w:ascii="Times New Roman" w:eastAsia="Times New Roman" w:hAnsi="Times New Roman" w:cs="Times New Roman"/>
          <w:color w:val="000000" w:themeColor="text1"/>
          <w:sz w:val="48"/>
          <w:szCs w:val="48"/>
        </w:rPr>
        <w:t>TESLA, INC.</w:t>
      </w:r>
      <w:r>
        <w:br/>
      </w:r>
      <w:r w:rsidRPr="6B20FCC6">
        <w:rPr>
          <w:rFonts w:ascii="Times New Roman" w:eastAsia="Times New Roman" w:hAnsi="Times New Roman" w:cs="Times New Roman"/>
          <w:color w:val="000000" w:themeColor="text1"/>
          <w:sz w:val="48"/>
          <w:szCs w:val="48"/>
        </w:rPr>
        <w:t>CASE STUDY REPORT</w:t>
      </w:r>
    </w:p>
    <w:p w14:paraId="31F688D7" w14:textId="7E64618A" w:rsidR="3BF7362A" w:rsidRDefault="3BF7362A" w:rsidP="6B20FCC6">
      <w:pPr>
        <w:spacing w:after="240" w:line="240" w:lineRule="auto"/>
        <w:ind w:left="720"/>
        <w:jc w:val="center"/>
        <w:rPr>
          <w:rFonts w:ascii="Times New Roman" w:eastAsia="Times New Roman" w:hAnsi="Times New Roman" w:cs="Times New Roman"/>
          <w:color w:val="000000" w:themeColor="text1"/>
          <w:sz w:val="24"/>
          <w:szCs w:val="24"/>
        </w:rPr>
      </w:pPr>
      <w:r>
        <w:rPr>
          <w:noProof/>
        </w:rPr>
        <w:drawing>
          <wp:inline distT="0" distB="0" distL="0" distR="0" wp14:anchorId="2EE1CB56" wp14:editId="0E246D25">
            <wp:extent cx="4572000" cy="4572000"/>
            <wp:effectExtent l="0" t="0" r="0" b="0"/>
            <wp:docPr id="1987591807" name="Picture 1987591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1179A2F6" w14:textId="46125569" w:rsidR="3BF7362A" w:rsidRDefault="3BF7362A" w:rsidP="6B20FCC6">
      <w:pPr>
        <w:spacing w:after="240" w:line="240" w:lineRule="auto"/>
        <w:ind w:left="720"/>
        <w:jc w:val="center"/>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Jason Gardner (n0148000)</w:t>
      </w:r>
      <w:r>
        <w:br/>
      </w:r>
      <w:r w:rsidRPr="6B20FCC6">
        <w:rPr>
          <w:rFonts w:ascii="Times New Roman" w:eastAsia="Times New Roman" w:hAnsi="Times New Roman" w:cs="Times New Roman"/>
          <w:color w:val="000000" w:themeColor="text1"/>
          <w:sz w:val="24"/>
          <w:szCs w:val="24"/>
        </w:rPr>
        <w:t>Patrick Nelson (n00158428)</w:t>
      </w:r>
      <w:r>
        <w:br/>
      </w:r>
      <w:r w:rsidRPr="6B20FCC6">
        <w:rPr>
          <w:rFonts w:ascii="Times New Roman" w:eastAsia="Times New Roman" w:hAnsi="Times New Roman" w:cs="Times New Roman"/>
          <w:color w:val="000000" w:themeColor="text1"/>
          <w:sz w:val="24"/>
          <w:szCs w:val="24"/>
        </w:rPr>
        <w:t>Joe O’Connor (n00081799)</w:t>
      </w:r>
    </w:p>
    <w:p w14:paraId="175D39FD" w14:textId="12E9102D" w:rsidR="6B20FCC6" w:rsidRDefault="6B20FCC6" w:rsidP="6B20FCC6">
      <w:pPr>
        <w:spacing w:after="240" w:line="240" w:lineRule="auto"/>
        <w:ind w:left="720"/>
        <w:jc w:val="center"/>
        <w:rPr>
          <w:rFonts w:ascii="Times New Roman" w:eastAsia="Times New Roman" w:hAnsi="Times New Roman" w:cs="Times New Roman"/>
          <w:color w:val="000000" w:themeColor="text1"/>
          <w:sz w:val="24"/>
          <w:szCs w:val="24"/>
        </w:rPr>
      </w:pPr>
    </w:p>
    <w:p w14:paraId="0F1C85EA" w14:textId="45F480CE" w:rsidR="3BF7362A" w:rsidRDefault="3BF7362A" w:rsidP="6B20FCC6">
      <w:pPr>
        <w:spacing w:after="240" w:line="240" w:lineRule="auto"/>
        <w:ind w:left="720"/>
        <w:jc w:val="center"/>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COP3855 – Web Systems Development</w:t>
      </w:r>
      <w:r>
        <w:br/>
      </w:r>
      <w:r w:rsidRPr="6B20FCC6">
        <w:rPr>
          <w:rFonts w:ascii="Times New Roman" w:eastAsia="Times New Roman" w:hAnsi="Times New Roman" w:cs="Times New Roman"/>
          <w:color w:val="000000" w:themeColor="text1"/>
          <w:sz w:val="24"/>
          <w:szCs w:val="24"/>
        </w:rPr>
        <w:t>Richa Jethwani – Fall 2022</w:t>
      </w:r>
    </w:p>
    <w:p w14:paraId="6C10EEF4" w14:textId="106585AB" w:rsidR="3BF7362A" w:rsidRDefault="3BF7362A" w:rsidP="6B20FCC6">
      <w:pPr>
        <w:spacing w:after="240" w:line="240" w:lineRule="auto"/>
        <w:rPr>
          <w:rFonts w:ascii="Times New Roman" w:eastAsia="Times New Roman" w:hAnsi="Times New Roman" w:cs="Times New Roman"/>
          <w:color w:val="000000" w:themeColor="text1"/>
        </w:rPr>
      </w:pPr>
      <w:r w:rsidRPr="6B20FCC6">
        <w:rPr>
          <w:rFonts w:ascii="Times New Roman" w:eastAsia="Times New Roman" w:hAnsi="Times New Roman" w:cs="Times New Roman"/>
        </w:rPr>
        <w:br w:type="page"/>
      </w:r>
    </w:p>
    <w:p w14:paraId="061C0A78" w14:textId="7262B33B" w:rsidR="6B20FCC6" w:rsidRDefault="6B20FCC6" w:rsidP="6B20FCC6">
      <w:pPr>
        <w:spacing w:after="240" w:line="240" w:lineRule="auto"/>
        <w:jc w:val="both"/>
        <w:rPr>
          <w:rFonts w:ascii="Times New Roman" w:eastAsia="Times New Roman" w:hAnsi="Times New Roman" w:cs="Times New Roman"/>
          <w:color w:val="000000" w:themeColor="text1"/>
        </w:rPr>
      </w:pPr>
    </w:p>
    <w:p w14:paraId="16EFC881" w14:textId="545AD19F" w:rsidR="3BF7362A" w:rsidRDefault="3BF7362A" w:rsidP="6B20FCC6">
      <w:pPr>
        <w:spacing w:after="240" w:line="240" w:lineRule="auto"/>
        <w:jc w:val="both"/>
        <w:rPr>
          <w:rFonts w:ascii="Times New Roman" w:eastAsia="Times New Roman" w:hAnsi="Times New Roman" w:cs="Times New Roman"/>
          <w:color w:val="000000" w:themeColor="text1"/>
          <w:sz w:val="36"/>
          <w:szCs w:val="36"/>
        </w:rPr>
      </w:pPr>
      <w:r w:rsidRPr="6B20FCC6">
        <w:rPr>
          <w:rFonts w:ascii="Times New Roman" w:eastAsia="Times New Roman" w:hAnsi="Times New Roman" w:cs="Times New Roman"/>
          <w:b/>
          <w:bCs/>
          <w:color w:val="000000" w:themeColor="text1"/>
          <w:sz w:val="36"/>
          <w:szCs w:val="36"/>
          <w:u w:val="single"/>
        </w:rPr>
        <w:t>Business Introduction</w:t>
      </w:r>
    </w:p>
    <w:p w14:paraId="15BF5DB6" w14:textId="0A5C0FFD" w:rsidR="3BF7362A" w:rsidRDefault="3BF7362A" w:rsidP="6B20FCC6">
      <w:pPr>
        <w:rPr>
          <w:rFonts w:ascii="Times New Roman" w:eastAsia="Times New Roman" w:hAnsi="Times New Roman" w:cs="Times New Roman"/>
          <w:color w:val="000000" w:themeColor="text1"/>
        </w:rPr>
      </w:pPr>
      <w:r w:rsidRPr="6B20FCC6">
        <w:rPr>
          <w:rFonts w:ascii="Times New Roman" w:eastAsia="Times New Roman" w:hAnsi="Times New Roman" w:cs="Times New Roman"/>
          <w:color w:val="000000" w:themeColor="text1"/>
        </w:rPr>
        <w:t xml:space="preserve">“Tesla was founded in 2003 by a group of engineers who wanted to prove that people didn’t need to compromise to drive electric – </w:t>
      </w:r>
      <w:proofErr w:type="gramStart"/>
      <w:r w:rsidRPr="6B20FCC6">
        <w:rPr>
          <w:rFonts w:ascii="Times New Roman" w:eastAsia="Times New Roman" w:hAnsi="Times New Roman" w:cs="Times New Roman"/>
          <w:color w:val="000000" w:themeColor="text1"/>
        </w:rPr>
        <w:t>that electric vehicles</w:t>
      </w:r>
      <w:proofErr w:type="gramEnd"/>
      <w:r w:rsidRPr="6B20FCC6">
        <w:rPr>
          <w:rFonts w:ascii="Times New Roman" w:eastAsia="Times New Roman" w:hAnsi="Times New Roman" w:cs="Times New Roman"/>
          <w:color w:val="000000" w:themeColor="text1"/>
        </w:rPr>
        <w:t xml:space="preserve"> can be better, quicker and more fun to drive than gasoline cars. Today, Tesla builds not only all-electric vehicles but also infinitely scalable clean energy generation and storage products. Tesla believes the faster the world stops relying on fossil fuels and moves towards a zero-emission future, the better.” [1]</w:t>
      </w:r>
    </w:p>
    <w:p w14:paraId="2FB4C187" w14:textId="4D935255" w:rsidR="3BF7362A" w:rsidRDefault="3BF7362A" w:rsidP="6B20FCC6">
      <w:pPr>
        <w:spacing w:after="240" w:line="240" w:lineRule="auto"/>
        <w:ind w:firstLine="720"/>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 xml:space="preserve">Tesla Inc, previously Tesla Motorcars, was founded by two engineers, Martin </w:t>
      </w:r>
      <w:proofErr w:type="gramStart"/>
      <w:r w:rsidRPr="6B20FCC6">
        <w:rPr>
          <w:rFonts w:ascii="Times New Roman" w:eastAsia="Times New Roman" w:hAnsi="Times New Roman" w:cs="Times New Roman"/>
          <w:color w:val="000000" w:themeColor="text1"/>
          <w:sz w:val="24"/>
          <w:szCs w:val="24"/>
        </w:rPr>
        <w:t>Eberhard</w:t>
      </w:r>
      <w:proofErr w:type="gramEnd"/>
      <w:r w:rsidRPr="6B20FCC6">
        <w:rPr>
          <w:rFonts w:ascii="Times New Roman" w:eastAsia="Times New Roman" w:hAnsi="Times New Roman" w:cs="Times New Roman"/>
          <w:color w:val="000000" w:themeColor="text1"/>
          <w:sz w:val="24"/>
          <w:szCs w:val="24"/>
        </w:rPr>
        <w:t xml:space="preserve"> and Marc </w:t>
      </w:r>
      <w:proofErr w:type="spellStart"/>
      <w:r w:rsidRPr="6B20FCC6">
        <w:rPr>
          <w:rFonts w:ascii="Times New Roman" w:eastAsia="Times New Roman" w:hAnsi="Times New Roman" w:cs="Times New Roman"/>
          <w:color w:val="000000" w:themeColor="text1"/>
          <w:sz w:val="24"/>
          <w:szCs w:val="24"/>
        </w:rPr>
        <w:t>Tarpenning</w:t>
      </w:r>
      <w:proofErr w:type="spellEnd"/>
      <w:r w:rsidRPr="6B20FCC6">
        <w:rPr>
          <w:rFonts w:ascii="Times New Roman" w:eastAsia="Times New Roman" w:hAnsi="Times New Roman" w:cs="Times New Roman"/>
          <w:color w:val="000000" w:themeColor="text1"/>
          <w:sz w:val="24"/>
          <w:szCs w:val="24"/>
        </w:rPr>
        <w:t xml:space="preserve">.  The company existed on paper, with no real products, until it gained the attention and financial backing of PayPal founder Elon Musk in 2004 as Eberhard and </w:t>
      </w:r>
      <w:proofErr w:type="spellStart"/>
      <w:r w:rsidRPr="6B20FCC6">
        <w:rPr>
          <w:rFonts w:ascii="Times New Roman" w:eastAsia="Times New Roman" w:hAnsi="Times New Roman" w:cs="Times New Roman"/>
          <w:color w:val="000000" w:themeColor="text1"/>
          <w:sz w:val="24"/>
          <w:szCs w:val="24"/>
        </w:rPr>
        <w:t>Tarpenning</w:t>
      </w:r>
      <w:proofErr w:type="spellEnd"/>
      <w:r w:rsidRPr="6B20FCC6">
        <w:rPr>
          <w:rFonts w:ascii="Times New Roman" w:eastAsia="Times New Roman" w:hAnsi="Times New Roman" w:cs="Times New Roman"/>
          <w:color w:val="000000" w:themeColor="text1"/>
          <w:sz w:val="24"/>
          <w:szCs w:val="24"/>
        </w:rPr>
        <w:t xml:space="preserve"> began raising capital.  Musk would contribute more than $30 million to the company while they were raising funds to launch their first product, The Tesla Roadster, in 2004 [2].  The Tesla Roadster was a vehicle aimed at the luxury and sports car market starting at a hefty price tag of $98,000 (MSRP) and was Tesla’s first commercial product, in competition with vehicles like the BMW Z4, Porsche Boxter, and Mercedes Benz SLK [3].  Tesla’s Roadster was a success and was released to much acclaim in </w:t>
      </w:r>
      <w:proofErr w:type="gramStart"/>
      <w:r w:rsidRPr="6B20FCC6">
        <w:rPr>
          <w:rFonts w:ascii="Times New Roman" w:eastAsia="Times New Roman" w:hAnsi="Times New Roman" w:cs="Times New Roman"/>
          <w:color w:val="000000" w:themeColor="text1"/>
          <w:sz w:val="24"/>
          <w:szCs w:val="24"/>
        </w:rPr>
        <w:t>2008;</w:t>
      </w:r>
      <w:proofErr w:type="gramEnd"/>
      <w:r w:rsidRPr="6B20FCC6">
        <w:rPr>
          <w:rFonts w:ascii="Times New Roman" w:eastAsia="Times New Roman" w:hAnsi="Times New Roman" w:cs="Times New Roman"/>
          <w:color w:val="000000" w:themeColor="text1"/>
          <w:sz w:val="24"/>
          <w:szCs w:val="24"/>
        </w:rPr>
        <w:t xml:space="preserve"> receiving rave reviews by automobile enthusiasts. Tesla’s plan was to release a vehicle into the luxury and sports car segments of the market </w:t>
      </w:r>
      <w:proofErr w:type="gramStart"/>
      <w:r w:rsidRPr="6B20FCC6">
        <w:rPr>
          <w:rFonts w:ascii="Times New Roman" w:eastAsia="Times New Roman" w:hAnsi="Times New Roman" w:cs="Times New Roman"/>
          <w:color w:val="000000" w:themeColor="text1"/>
          <w:sz w:val="24"/>
          <w:szCs w:val="24"/>
        </w:rPr>
        <w:t>in order to</w:t>
      </w:r>
      <w:proofErr w:type="gramEnd"/>
      <w:r w:rsidRPr="6B20FCC6">
        <w:rPr>
          <w:rFonts w:ascii="Times New Roman" w:eastAsia="Times New Roman" w:hAnsi="Times New Roman" w:cs="Times New Roman"/>
          <w:color w:val="000000" w:themeColor="text1"/>
          <w:sz w:val="24"/>
          <w:szCs w:val="24"/>
        </w:rPr>
        <w:t xml:space="preserve"> finance the research and development required to bring low-cost, practical electric vehicles to market.  That their business exists today is a testament to the success of this strategy [6].</w:t>
      </w:r>
    </w:p>
    <w:p w14:paraId="56DA71FF" w14:textId="1922A432" w:rsidR="3BF7362A" w:rsidRDefault="3BF7362A" w:rsidP="6B20FCC6">
      <w:pPr>
        <w:spacing w:after="240" w:line="240" w:lineRule="auto"/>
        <w:ind w:firstLine="720"/>
        <w:jc w:val="center"/>
        <w:rPr>
          <w:rFonts w:ascii="Times New Roman" w:eastAsia="Times New Roman" w:hAnsi="Times New Roman" w:cs="Times New Roman"/>
          <w:color w:val="000000" w:themeColor="text1"/>
          <w:sz w:val="20"/>
          <w:szCs w:val="20"/>
        </w:rPr>
      </w:pPr>
      <w:r>
        <w:rPr>
          <w:noProof/>
        </w:rPr>
        <w:drawing>
          <wp:inline distT="0" distB="0" distL="0" distR="0" wp14:anchorId="632DA07B" wp14:editId="2B9C1882">
            <wp:extent cx="4572000" cy="3000375"/>
            <wp:effectExtent l="0" t="0" r="0" b="0"/>
            <wp:docPr id="1958289665" name="Picture 1958289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3000375"/>
                    </a:xfrm>
                    <a:prstGeom prst="rect">
                      <a:avLst/>
                    </a:prstGeom>
                  </pic:spPr>
                </pic:pic>
              </a:graphicData>
            </a:graphic>
          </wp:inline>
        </w:drawing>
      </w:r>
      <w:r>
        <w:br/>
      </w:r>
      <w:r w:rsidRPr="6B20FCC6">
        <w:rPr>
          <w:rFonts w:ascii="Times New Roman" w:eastAsia="Times New Roman" w:hAnsi="Times New Roman" w:cs="Times New Roman"/>
          <w:b/>
          <w:bCs/>
          <w:color w:val="000000" w:themeColor="text1"/>
          <w:sz w:val="20"/>
          <w:szCs w:val="20"/>
        </w:rPr>
        <w:t>Figure 1.1</w:t>
      </w:r>
      <w:r w:rsidRPr="6B20FCC6">
        <w:rPr>
          <w:rFonts w:ascii="Times New Roman" w:eastAsia="Times New Roman" w:hAnsi="Times New Roman" w:cs="Times New Roman"/>
          <w:color w:val="000000" w:themeColor="text1"/>
          <w:sz w:val="20"/>
          <w:szCs w:val="20"/>
        </w:rPr>
        <w:t xml:space="preserve"> – </w:t>
      </w:r>
      <w:r w:rsidRPr="6B20FCC6">
        <w:rPr>
          <w:rFonts w:ascii="Times New Roman" w:eastAsia="Times New Roman" w:hAnsi="Times New Roman" w:cs="Times New Roman"/>
          <w:i/>
          <w:iCs/>
          <w:color w:val="000000" w:themeColor="text1"/>
          <w:sz w:val="20"/>
          <w:szCs w:val="20"/>
        </w:rPr>
        <w:t>Tesla Corporate Structure</w:t>
      </w:r>
    </w:p>
    <w:p w14:paraId="2BB6CDB6" w14:textId="13730F7E" w:rsidR="3BF7362A" w:rsidRDefault="3BF7362A" w:rsidP="6B20FCC6">
      <w:pPr>
        <w:spacing w:after="240" w:line="240" w:lineRule="auto"/>
        <w:ind w:firstLine="720"/>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 xml:space="preserve">In 2008, Elon Musk became the CEO of the company after Eberhard resigned and joined the advisory board, followed by </w:t>
      </w:r>
      <w:proofErr w:type="spellStart"/>
      <w:r w:rsidRPr="6B20FCC6">
        <w:rPr>
          <w:rFonts w:ascii="Times New Roman" w:eastAsia="Times New Roman" w:hAnsi="Times New Roman" w:cs="Times New Roman"/>
          <w:color w:val="000000" w:themeColor="text1"/>
          <w:sz w:val="24"/>
          <w:szCs w:val="24"/>
        </w:rPr>
        <w:t>Tarpenning</w:t>
      </w:r>
      <w:proofErr w:type="spellEnd"/>
      <w:r w:rsidRPr="6B20FCC6">
        <w:rPr>
          <w:rFonts w:ascii="Times New Roman" w:eastAsia="Times New Roman" w:hAnsi="Times New Roman" w:cs="Times New Roman"/>
          <w:color w:val="000000" w:themeColor="text1"/>
          <w:sz w:val="24"/>
          <w:szCs w:val="24"/>
        </w:rPr>
        <w:t xml:space="preserve">.  In 2010 Tesla’s IPO raised $226 million [2].  Musk remains the CEO of Tesla, Inc and has overseen the company’s successful rise to be a brand that is synonymous with electric cars.  The company has been so successful in this regard that they have reported no spending on advertising in recent years and have reached a market </w:t>
      </w:r>
      <w:r w:rsidRPr="6B20FCC6">
        <w:rPr>
          <w:rFonts w:ascii="Times New Roman" w:eastAsia="Times New Roman" w:hAnsi="Times New Roman" w:cs="Times New Roman"/>
          <w:color w:val="000000" w:themeColor="text1"/>
          <w:sz w:val="24"/>
          <w:szCs w:val="24"/>
        </w:rPr>
        <w:lastRenderedPageBreak/>
        <w:t>capitalization of over $1 trillion and are one of only a handful of companies to reach such a high valuation [4].</w:t>
      </w:r>
    </w:p>
    <w:p w14:paraId="6C8C197A" w14:textId="2731A35E" w:rsidR="3BF7362A" w:rsidRDefault="3BF7362A" w:rsidP="6B20FCC6">
      <w:pPr>
        <w:spacing w:after="240" w:line="240" w:lineRule="auto"/>
        <w:ind w:firstLine="720"/>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Tesla, Inc. is primarily a Business to Consumer (B2C) business and is exceptionally vertically integrated for a company in the automotive segment.  Tesla sells automobiles directly to customers.  A traditional car manufacturer competes with other manufacturers but must also respond to supply-side concerns.  Tesla has built out their business in such a way that they were able to meet production goals during the pandemic when traditional automobile manufacturers were experiencing severe supply chain issues.  In particular, the semiconductor shortage at the height of the COVID pandemic was particularly devastating to automobile manufacturing.  Tesla's success has inspired their competitors to try to play catch up and change the ways they do business [5].</w:t>
      </w:r>
    </w:p>
    <w:p w14:paraId="28B229DE" w14:textId="41B9D484" w:rsidR="3BF7362A" w:rsidRDefault="3BF7362A" w:rsidP="6B20FCC6">
      <w:pPr>
        <w:spacing w:after="240" w:line="240" w:lineRule="auto"/>
        <w:ind w:firstLine="720"/>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Tesla sells their automobiles almost entirely online, directly to consumers.  In places in the United States where this type of sale direct to consumers is illegal and some sort of dealership is necessary, they maintain business facades with a minimal number of vehicles available on the floor for sale and test drives.  The location and employees staffing the location are primarily there to assist customers in buying their vehicles online.  This loophole in United States law has allowed Tesla to bypass the laws designed so that car dealerships can markup vehicles one final time before they arrive in the hands of consumers and has added another competitive advantage for Tesla in automobile sales [20].</w:t>
      </w:r>
    </w:p>
    <w:p w14:paraId="671B1935" w14:textId="7F4851BB" w:rsidR="3BF7362A" w:rsidRDefault="3BF7362A" w:rsidP="6B20FCC6">
      <w:pPr>
        <w:spacing w:after="240" w:line="240" w:lineRule="auto"/>
        <w:jc w:val="center"/>
        <w:rPr>
          <w:rFonts w:ascii="Times New Roman" w:eastAsia="Times New Roman" w:hAnsi="Times New Roman" w:cs="Times New Roman"/>
          <w:color w:val="000000" w:themeColor="text1"/>
          <w:sz w:val="20"/>
          <w:szCs w:val="20"/>
        </w:rPr>
      </w:pPr>
      <w:r>
        <w:rPr>
          <w:noProof/>
        </w:rPr>
        <w:drawing>
          <wp:inline distT="0" distB="0" distL="0" distR="0" wp14:anchorId="52EEED75" wp14:editId="26AA780A">
            <wp:extent cx="5114925" cy="4267200"/>
            <wp:effectExtent l="0" t="0" r="0" b="0"/>
            <wp:docPr id="1107634691" name="Picture 1107634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114925" cy="4267200"/>
                    </a:xfrm>
                    <a:prstGeom prst="rect">
                      <a:avLst/>
                    </a:prstGeom>
                  </pic:spPr>
                </pic:pic>
              </a:graphicData>
            </a:graphic>
          </wp:inline>
        </w:drawing>
      </w:r>
      <w:r>
        <w:br/>
      </w:r>
      <w:r w:rsidRPr="6B20FCC6">
        <w:rPr>
          <w:rFonts w:ascii="Times New Roman" w:eastAsia="Times New Roman" w:hAnsi="Times New Roman" w:cs="Times New Roman"/>
          <w:b/>
          <w:bCs/>
          <w:color w:val="000000" w:themeColor="text1"/>
          <w:sz w:val="20"/>
          <w:szCs w:val="20"/>
        </w:rPr>
        <w:t>Figure 1.2</w:t>
      </w:r>
      <w:r w:rsidRPr="6B20FCC6">
        <w:rPr>
          <w:rFonts w:ascii="Times New Roman" w:eastAsia="Times New Roman" w:hAnsi="Times New Roman" w:cs="Times New Roman"/>
          <w:color w:val="000000" w:themeColor="text1"/>
          <w:sz w:val="20"/>
          <w:szCs w:val="20"/>
        </w:rPr>
        <w:t xml:space="preserve"> – </w:t>
      </w:r>
      <w:r w:rsidRPr="6B20FCC6">
        <w:rPr>
          <w:rFonts w:ascii="Times New Roman" w:eastAsia="Times New Roman" w:hAnsi="Times New Roman" w:cs="Times New Roman"/>
          <w:i/>
          <w:iCs/>
          <w:color w:val="000000" w:themeColor="text1"/>
          <w:sz w:val="20"/>
          <w:szCs w:val="20"/>
        </w:rPr>
        <w:t>Tesla eBusiness Model</w:t>
      </w:r>
    </w:p>
    <w:p w14:paraId="7CAECD85" w14:textId="429F65B9" w:rsidR="3BF7362A" w:rsidRDefault="3BF7362A" w:rsidP="6B20FCC6">
      <w:pPr>
        <w:spacing w:after="240" w:line="240" w:lineRule="auto"/>
        <w:ind w:firstLine="720"/>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lastRenderedPageBreak/>
        <w:t xml:space="preserve">Tesla maintains partnerships with the business and service partners using eBusiness processes.  Procurement of materials for the manufacture of Tesla’s vehicles is handled through electronic communication as part of a global supply chain.  Tesla’s high levels of vertical integration minimize the use of outside suppliers as much as possible.  Customers interact with Tesla through their web site at </w:t>
      </w:r>
      <w:hyperlink r:id="rId11">
        <w:r w:rsidRPr="6B20FCC6">
          <w:rPr>
            <w:rStyle w:val="Hyperlink"/>
            <w:rFonts w:ascii="Times New Roman" w:eastAsia="Times New Roman" w:hAnsi="Times New Roman" w:cs="Times New Roman"/>
            <w:sz w:val="24"/>
            <w:szCs w:val="24"/>
          </w:rPr>
          <w:t>https://tesla.com</w:t>
        </w:r>
      </w:hyperlink>
      <w:r w:rsidRPr="6B20FCC6">
        <w:rPr>
          <w:rFonts w:ascii="Times New Roman" w:eastAsia="Times New Roman" w:hAnsi="Times New Roman" w:cs="Times New Roman"/>
          <w:color w:val="000000" w:themeColor="text1"/>
          <w:sz w:val="24"/>
          <w:szCs w:val="24"/>
        </w:rPr>
        <w:t xml:space="preserve"> and through a mobile application, and support from Tesla employees is available at all stages of the process.  Customers can customize and order their vehicles through the web site, where that order is processed and queued for manufacture at a Tesla factory.  Customers can track the progress of their order online.  After customers have their vehicle, the mobile application allows customers to interact with their vehicle(s) and schedule service for the few components, like tires, that experience wear over the life of a vehicle.  Tesla vehicles can receive over-the-air software updates and provide technicians with detailed diagnostic data from anywhere in the world, where Tesla or a certified technician can diagnose issues with their car.  After reporting came out that Tesla vehicles had a high repair cost, Tesla began providing their own insurance product where they were able and partnered with insurers to make sure that customers were able to acquire affordable insurance for their vehicles.  Tesla has an online application process for charging partners to apply to host full charging stations or “destination charging” wall plugs.</w:t>
      </w:r>
    </w:p>
    <w:p w14:paraId="12BFB59A" w14:textId="308964EE" w:rsidR="3BF7362A" w:rsidRDefault="3BF7362A" w:rsidP="6B20FCC6">
      <w:pPr>
        <w:spacing w:after="240" w:line="240" w:lineRule="auto"/>
        <w:ind w:firstLine="720"/>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Tesla was built from the ground up as an eBusiness, and competitors are taking their time catching up.  Potential competitors have seen how successfully Tesla has streamlined the processes around manufacturing, selling, and maintaining electric vehicles.  While Tesla might have direct competitors in the future, they currently account for 68% of all electric vehicle sales in the United States [17].  California has announced that the state intends to have all vehicles sold in the state be electric by the year 2035 [18].  Tesla has potential competition from every existing vehicle manufacturer, but the company managed to carve out a niche in the market that ensured that they maintain their “first mover advantage” for the immediate future.</w:t>
      </w:r>
    </w:p>
    <w:p w14:paraId="0F0A321D" w14:textId="236B9B9F" w:rsidR="3BF7362A" w:rsidRDefault="3BF7362A" w:rsidP="6B20FCC6">
      <w:pPr>
        <w:spacing w:after="240" w:line="240" w:lineRule="auto"/>
        <w:ind w:firstLine="720"/>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Tesla appears to have gained substantial advantage from building their business as an eBusiness, first and foremost.  The company and the customers both benefit from some of these advantages.  Costs are minimized for Tesla and customers can buy vehicles that have passed through the smallest number of markups.  Tesla has managed to work around potential inhibitors, like United States laws designed to bilk consumers out of additional money by artificially creating an entire class of predatory intermediaries in a supposedly free market economy.  As the proverbial first mover, they have been forced to bear the burden of paving the way for technologies, like self-driving. Nearly every accident involving one of their vehicles makes news. These are inhibitors to their business they need to overcome. There are conveniences to Tesla and their customers realized through their streamlined ordering process, online service and management of their products, and partnerships that have allowed them to build out a national charging network to support their vehicles where none existed when their first vehicle was sold.</w:t>
      </w:r>
    </w:p>
    <w:p w14:paraId="3C1E5628" w14:textId="6D5BE163" w:rsidR="3BF7362A" w:rsidRDefault="3BF7362A" w:rsidP="6B20FCC6">
      <w:pPr>
        <w:spacing w:after="240" w:line="240" w:lineRule="auto"/>
        <w:ind w:firstLine="720"/>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 xml:space="preserve">Tesla’s plan to sell high-end vehicles to fund the research and development necessary to sell vehicles for everyday drivers has been an unqualified success for them.  Their most popular model, the Model 3, is priced at a base price of $46,990, and is slightly less expensive than the average of $48,182 for a new vehicle in July 2022 [16].  Their market share is a testament to the success of Tesla as an automotive manufacturer.  Even as more competitors come from behind to try to mimic Tesla’s vertical integration and sales strategies, there is no denying Tesla is a success story in the automotive industry.  Tesla manufactures and sells automobiles, provides access to </w:t>
      </w:r>
      <w:r w:rsidRPr="6B20FCC6">
        <w:rPr>
          <w:rFonts w:ascii="Times New Roman" w:eastAsia="Times New Roman" w:hAnsi="Times New Roman" w:cs="Times New Roman"/>
          <w:color w:val="000000" w:themeColor="text1"/>
          <w:sz w:val="24"/>
          <w:szCs w:val="24"/>
        </w:rPr>
        <w:lastRenderedPageBreak/>
        <w:t>first- and third-party maintenance for their vehicles, maintains charging infrastructure for electric vehicles and sells electricity, licenses their technology to other manufacturers to accelerate the pace of electric vehicle adoption, and provides access to insurance products for their vehicles.</w:t>
      </w:r>
    </w:p>
    <w:p w14:paraId="739528FB" w14:textId="7FA94ED7" w:rsidR="3BF7362A" w:rsidRDefault="3BF7362A" w:rsidP="6B20FCC6">
      <w:pPr>
        <w:rPr>
          <w:rFonts w:ascii="Times New Roman" w:eastAsia="Times New Roman" w:hAnsi="Times New Roman" w:cs="Times New Roman"/>
          <w:color w:val="000000" w:themeColor="text1"/>
        </w:rPr>
      </w:pPr>
      <w:r w:rsidRPr="6B20FCC6">
        <w:rPr>
          <w:rFonts w:ascii="Times New Roman" w:eastAsia="Times New Roman" w:hAnsi="Times New Roman" w:cs="Times New Roman"/>
        </w:rPr>
        <w:br w:type="page"/>
      </w:r>
    </w:p>
    <w:p w14:paraId="261D9E00" w14:textId="48628B46" w:rsidR="6B20FCC6" w:rsidRDefault="6B20FCC6" w:rsidP="6B20FCC6">
      <w:pPr>
        <w:spacing w:after="240" w:line="240" w:lineRule="auto"/>
        <w:ind w:firstLine="720"/>
        <w:jc w:val="both"/>
        <w:rPr>
          <w:rFonts w:ascii="Times New Roman" w:eastAsia="Times New Roman" w:hAnsi="Times New Roman" w:cs="Times New Roman"/>
          <w:color w:val="000000" w:themeColor="text1"/>
          <w:sz w:val="24"/>
          <w:szCs w:val="24"/>
        </w:rPr>
      </w:pPr>
    </w:p>
    <w:p w14:paraId="66BC60E4" w14:textId="2C9376C8" w:rsidR="3BF7362A" w:rsidRDefault="3BF7362A" w:rsidP="6B20FCC6">
      <w:pPr>
        <w:rPr>
          <w:rFonts w:ascii="Times New Roman" w:eastAsia="Times New Roman" w:hAnsi="Times New Roman" w:cs="Times New Roman"/>
          <w:color w:val="000000" w:themeColor="text1"/>
          <w:sz w:val="36"/>
          <w:szCs w:val="36"/>
        </w:rPr>
      </w:pPr>
      <w:r w:rsidRPr="6B20FCC6">
        <w:rPr>
          <w:rFonts w:ascii="Times New Roman" w:eastAsia="Times New Roman" w:hAnsi="Times New Roman" w:cs="Times New Roman"/>
          <w:b/>
          <w:bCs/>
          <w:color w:val="000000" w:themeColor="text1"/>
          <w:sz w:val="36"/>
          <w:szCs w:val="36"/>
          <w:u w:val="single"/>
        </w:rPr>
        <w:t>e-Business Strategy</w:t>
      </w:r>
    </w:p>
    <w:p w14:paraId="7F2B157D" w14:textId="76144428" w:rsidR="3BF7362A" w:rsidRDefault="3BF7362A" w:rsidP="6B20FCC6">
      <w:pPr>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Tesla’s e-business and growth strategy involves all sales going only through its online portal, expanding its enterprise systems capabilities, transforming the physical retail experience, and further developing and optimizing Tesla’s resource planning software. [21]</w:t>
      </w:r>
    </w:p>
    <w:p w14:paraId="2CBF88F3" w14:textId="5349C117" w:rsidR="3BF7362A" w:rsidRDefault="3BF7362A" w:rsidP="6B20FCC6">
      <w:pPr>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By having all its business and sales conducted through its online platform Tesla can cut out the middleman, save significantly on costs, and reach a wider audience of potential future customers. [21]</w:t>
      </w:r>
    </w:p>
    <w:p w14:paraId="013F16DC" w14:textId="7A2143FE" w:rsidR="3BF7362A" w:rsidRDefault="3BF7362A" w:rsidP="6B20FCC6">
      <w:pPr>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To expand its retail experience Tesla continues to develop “Tesla Centers” that act as showrooms, delivery centers, and sometimes are also combined with service centers. During the Tesla vehicle purchasing process, a customer is assigned a “Tesla Advisor” at their closest center to help them during the process and delivery. [21]</w:t>
      </w:r>
    </w:p>
    <w:p w14:paraId="2028047F" w14:textId="0FBF7B9C" w:rsidR="3BF7362A" w:rsidRDefault="3BF7362A" w:rsidP="6B20FCC6">
      <w:pPr>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In 2012, Tesla began building its e-commerce and resource management software system (ERP), which has since become integral to the entire Tesla enterprise. It integrates nearly every resource and steps needed for the company to operate into a single system and covers, among other things, human resources, sales, inventory, purchasing, finance, marketing, planning, and many other areas and sub-categories. [21]</w:t>
      </w:r>
    </w:p>
    <w:p w14:paraId="6443A8D1" w14:textId="6A10B6F0" w:rsidR="3BF7362A" w:rsidRDefault="3BF7362A" w:rsidP="6B20FCC6">
      <w:pPr>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Tesla’s ERP system distinguishes itself from other packages due to its fully integrated, seamless nature, flexibility, and scalability. This system allows Tesla to operate in the way that the wider world has come to know it as.[21]</w:t>
      </w:r>
    </w:p>
    <w:p w14:paraId="3E288710" w14:textId="673C494C" w:rsidR="3BF7362A" w:rsidRDefault="3BF7362A" w:rsidP="6B20FCC6">
      <w:pPr>
        <w:rPr>
          <w:rFonts w:ascii="Times New Roman" w:eastAsia="Times New Roman" w:hAnsi="Times New Roman" w:cs="Times New Roman"/>
          <w:color w:val="000000" w:themeColor="text1"/>
        </w:rPr>
      </w:pPr>
      <w:r w:rsidRPr="6B20FCC6">
        <w:rPr>
          <w:rFonts w:ascii="Times New Roman" w:eastAsia="Times New Roman" w:hAnsi="Times New Roman" w:cs="Times New Roman"/>
        </w:rPr>
        <w:br w:type="page"/>
      </w:r>
    </w:p>
    <w:p w14:paraId="383C5673" w14:textId="4CF6EB59" w:rsidR="6B20FCC6" w:rsidRDefault="6B20FCC6" w:rsidP="6B20FCC6">
      <w:pPr>
        <w:rPr>
          <w:rFonts w:ascii="Times New Roman" w:eastAsia="Times New Roman" w:hAnsi="Times New Roman" w:cs="Times New Roman"/>
          <w:color w:val="000000" w:themeColor="text1"/>
        </w:rPr>
      </w:pPr>
    </w:p>
    <w:p w14:paraId="7331EDD4" w14:textId="69567531" w:rsidR="3BF7362A" w:rsidRDefault="3BF7362A" w:rsidP="6B20FCC6">
      <w:pPr>
        <w:rPr>
          <w:rFonts w:ascii="Times New Roman" w:eastAsia="Times New Roman" w:hAnsi="Times New Roman" w:cs="Times New Roman"/>
          <w:color w:val="000000" w:themeColor="text1"/>
          <w:sz w:val="36"/>
          <w:szCs w:val="36"/>
        </w:rPr>
      </w:pPr>
      <w:r w:rsidRPr="6B20FCC6">
        <w:rPr>
          <w:rFonts w:ascii="Times New Roman" w:eastAsia="Times New Roman" w:hAnsi="Times New Roman" w:cs="Times New Roman"/>
          <w:b/>
          <w:bCs/>
          <w:color w:val="000000" w:themeColor="text1"/>
          <w:sz w:val="36"/>
          <w:szCs w:val="36"/>
          <w:u w:val="single"/>
        </w:rPr>
        <w:t>Business Model</w:t>
      </w:r>
    </w:p>
    <w:p w14:paraId="413610FD" w14:textId="48C11E0A" w:rsidR="3BF7362A" w:rsidRDefault="3BF7362A" w:rsidP="6B20FCC6">
      <w:pPr>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Tesla’s business model is the Manufacturing Direct Model, or basically a direct-to-the-consumer model, forgoing any middlemen. Tesla produces electric vehicles and renewable energy-related products and then sells them directly to consumers via its online storefront. [1]</w:t>
      </w:r>
    </w:p>
    <w:p w14:paraId="29D80B37" w14:textId="4B1F344E" w:rsidR="3BF7362A" w:rsidRDefault="3BF7362A" w:rsidP="6B20FCC6">
      <w:pPr>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In addition, Tesla operates physical fronts that serve as a customer showcase for Tesla’s electric vehicles. Even when physically in the store, all Tesla vehicle sales must still go through Tesla’s online platform, which includes further products.</w:t>
      </w:r>
    </w:p>
    <w:p w14:paraId="154635EF" w14:textId="05B61B48" w:rsidR="3BF7362A" w:rsidRDefault="3BF7362A" w:rsidP="6B20FCC6">
      <w:pPr>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Tesla also offers its own charging network. [1]</w:t>
      </w:r>
    </w:p>
    <w:p w14:paraId="6F6D8E0E" w14:textId="2EBC3BD2" w:rsidR="3BF7362A" w:rsidRDefault="3BF7362A" w:rsidP="6B20FCC6">
      <w:pPr>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Between 80%-90% of Tesla’s revenue stream comes from sales of electric cars. It reports sales for each quarter, as well as annually, and its revenue for the Q2 of 2022 was 16.9 billion, a 42% YoY increase. [1]</w:t>
      </w:r>
    </w:p>
    <w:p w14:paraId="50C07A2E" w14:textId="59113050" w:rsidR="3BF7362A" w:rsidRDefault="3BF7362A" w:rsidP="6B20FCC6">
      <w:pPr>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 xml:space="preserve">Tesla’s vehicle offering includes mid-price range cars but also high-end cars and a sport edition. </w:t>
      </w:r>
    </w:p>
    <w:p w14:paraId="354E804F" w14:textId="2E806A9B" w:rsidR="3BF7362A" w:rsidRDefault="3BF7362A" w:rsidP="6B20FCC6">
      <w:pPr>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Greener solutions are part of Tesla’s value proposition, and they strive to include long-range and efficiency in their electric vehicle products. [1]</w:t>
      </w:r>
    </w:p>
    <w:p w14:paraId="26798A4B" w14:textId="68A00BA3" w:rsidR="3BF7362A" w:rsidRDefault="3BF7362A" w:rsidP="6B20FCC6">
      <w:pPr>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 xml:space="preserve">On the renewable energy side of things, Tesla offers home batteries and solar panels to its customers. </w:t>
      </w:r>
    </w:p>
    <w:p w14:paraId="2CAD0801" w14:textId="2AAB4817" w:rsidR="3BF7362A" w:rsidRDefault="3BF7362A" w:rsidP="6B20FCC6">
      <w:pPr>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 xml:space="preserve">Tesla also offers loans, insurance, and leases as additional revenue streams. </w:t>
      </w:r>
    </w:p>
    <w:p w14:paraId="08E479B2" w14:textId="39392555" w:rsidR="6B20FCC6" w:rsidRDefault="6B20FCC6" w:rsidP="6B20FCC6">
      <w:pPr>
        <w:rPr>
          <w:rFonts w:ascii="Times New Roman" w:eastAsia="Times New Roman" w:hAnsi="Times New Roman" w:cs="Times New Roman"/>
          <w:color w:val="000000" w:themeColor="text1"/>
          <w:sz w:val="24"/>
          <w:szCs w:val="24"/>
        </w:rPr>
      </w:pPr>
    </w:p>
    <w:p w14:paraId="4D661AFD" w14:textId="7C45CC3E" w:rsidR="3BF7362A" w:rsidRDefault="3BF7362A" w:rsidP="6B20FCC6">
      <w:pPr>
        <w:rPr>
          <w:rFonts w:ascii="Times New Roman" w:eastAsia="Times New Roman" w:hAnsi="Times New Roman" w:cs="Times New Roman"/>
          <w:color w:val="000000" w:themeColor="text1"/>
          <w:sz w:val="28"/>
          <w:szCs w:val="28"/>
        </w:rPr>
      </w:pPr>
      <w:r w:rsidRPr="6B20FCC6">
        <w:rPr>
          <w:rFonts w:ascii="Times New Roman" w:eastAsia="Times New Roman" w:hAnsi="Times New Roman" w:cs="Times New Roman"/>
          <w:b/>
          <w:bCs/>
          <w:color w:val="000000" w:themeColor="text1"/>
          <w:sz w:val="28"/>
          <w:szCs w:val="28"/>
        </w:rPr>
        <w:t>Future Projections</w:t>
      </w:r>
    </w:p>
    <w:p w14:paraId="1BEC73A7" w14:textId="52662149" w:rsidR="3BF7362A" w:rsidRDefault="3BF7362A" w:rsidP="6B20FCC6">
      <w:pPr>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Tesla plans to grow its manufacturing capacity and achieve 50% growth in vehicle deliveries each year for several years. This rate of growth is dependent on equipment capacity, factory uptime, operational efficiency, and the capacity and stability of the supply chain. [1]</w:t>
      </w:r>
    </w:p>
    <w:p w14:paraId="55B5D57C" w14:textId="00A9EB11" w:rsidR="3BF7362A" w:rsidRDefault="3BF7362A" w:rsidP="6B20FCC6">
      <w:pPr>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Tesla further plans to accelerate growth in software-related projects. [1]</w:t>
      </w:r>
    </w:p>
    <w:p w14:paraId="141F23F3" w14:textId="6D85F201" w:rsidR="3BF7362A" w:rsidRDefault="3BF7362A" w:rsidP="6B20FCC6">
      <w:pPr>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Further product and technology expansions are planned and in development. An example is the industrialization of the Cybertruck. [1]</w:t>
      </w:r>
    </w:p>
    <w:p w14:paraId="6546DCEA" w14:textId="79E766DB" w:rsidR="6B20FCC6" w:rsidRDefault="6B20FCC6" w:rsidP="6B20FCC6">
      <w:pPr>
        <w:spacing w:after="240" w:line="240" w:lineRule="auto"/>
        <w:rPr>
          <w:rFonts w:ascii="Times New Roman" w:eastAsia="Times New Roman" w:hAnsi="Times New Roman" w:cs="Times New Roman"/>
          <w:color w:val="000000" w:themeColor="text1"/>
          <w:sz w:val="24"/>
          <w:szCs w:val="24"/>
        </w:rPr>
      </w:pPr>
    </w:p>
    <w:p w14:paraId="51BA6119" w14:textId="7245365E" w:rsidR="6B20FCC6" w:rsidRDefault="6B20FCC6" w:rsidP="6B20FCC6">
      <w:pPr>
        <w:spacing w:after="240" w:line="240" w:lineRule="auto"/>
        <w:rPr>
          <w:rFonts w:ascii="Times New Roman" w:eastAsia="Times New Roman" w:hAnsi="Times New Roman" w:cs="Times New Roman"/>
          <w:color w:val="000000" w:themeColor="text1"/>
          <w:sz w:val="24"/>
          <w:szCs w:val="24"/>
        </w:rPr>
      </w:pPr>
    </w:p>
    <w:p w14:paraId="68BE5FED" w14:textId="0C12D6FE" w:rsidR="3BF7362A" w:rsidRDefault="3BF7362A" w:rsidP="6B20FCC6">
      <w:pPr>
        <w:rPr>
          <w:rFonts w:ascii="Times New Roman" w:eastAsia="Times New Roman" w:hAnsi="Times New Roman" w:cs="Times New Roman"/>
          <w:color w:val="000000" w:themeColor="text1"/>
        </w:rPr>
      </w:pPr>
      <w:r w:rsidRPr="6B20FCC6">
        <w:rPr>
          <w:rFonts w:ascii="Times New Roman" w:eastAsia="Times New Roman" w:hAnsi="Times New Roman" w:cs="Times New Roman"/>
        </w:rPr>
        <w:br w:type="page"/>
      </w:r>
    </w:p>
    <w:p w14:paraId="3A166615" w14:textId="1477DD15" w:rsidR="6B20FCC6" w:rsidRDefault="6B20FCC6" w:rsidP="6B20FCC6">
      <w:pPr>
        <w:spacing w:after="240" w:line="240" w:lineRule="auto"/>
        <w:rPr>
          <w:rFonts w:ascii="Times New Roman" w:eastAsia="Times New Roman" w:hAnsi="Times New Roman" w:cs="Times New Roman"/>
          <w:color w:val="000000" w:themeColor="text1"/>
          <w:sz w:val="24"/>
          <w:szCs w:val="24"/>
        </w:rPr>
      </w:pPr>
    </w:p>
    <w:p w14:paraId="5C1E24DC" w14:textId="574900F2" w:rsidR="3BF7362A" w:rsidRDefault="3BF7362A" w:rsidP="6B20FCC6">
      <w:pPr>
        <w:spacing w:after="240" w:line="240" w:lineRule="auto"/>
        <w:jc w:val="both"/>
        <w:rPr>
          <w:rFonts w:ascii="Times New Roman" w:eastAsia="Times New Roman" w:hAnsi="Times New Roman" w:cs="Times New Roman"/>
          <w:color w:val="000000" w:themeColor="text1"/>
          <w:sz w:val="36"/>
          <w:szCs w:val="36"/>
        </w:rPr>
      </w:pPr>
      <w:r w:rsidRPr="6B20FCC6">
        <w:rPr>
          <w:rFonts w:ascii="Times New Roman" w:eastAsia="Times New Roman" w:hAnsi="Times New Roman" w:cs="Times New Roman"/>
          <w:color w:val="000000" w:themeColor="text1"/>
          <w:sz w:val="36"/>
          <w:szCs w:val="36"/>
          <w:u w:val="single"/>
        </w:rPr>
        <w:t>Relationship Management</w:t>
      </w:r>
    </w:p>
    <w:p w14:paraId="185391F1" w14:textId="0D02D047" w:rsidR="3BF7362A" w:rsidRDefault="3BF7362A" w:rsidP="6B20FCC6">
      <w:pPr>
        <w:spacing w:after="240" w:line="240" w:lineRule="auto"/>
        <w:jc w:val="both"/>
        <w:rPr>
          <w:rFonts w:ascii="Times New Roman" w:eastAsia="Times New Roman" w:hAnsi="Times New Roman" w:cs="Times New Roman"/>
          <w:color w:val="000000" w:themeColor="text1"/>
          <w:sz w:val="28"/>
          <w:szCs w:val="28"/>
        </w:rPr>
      </w:pPr>
      <w:r w:rsidRPr="6B20FCC6">
        <w:rPr>
          <w:rFonts w:ascii="Times New Roman" w:eastAsia="Times New Roman" w:hAnsi="Times New Roman" w:cs="Times New Roman"/>
          <w:b/>
          <w:bCs/>
          <w:color w:val="000000" w:themeColor="text1"/>
          <w:sz w:val="28"/>
          <w:szCs w:val="28"/>
        </w:rPr>
        <w:t>Consumers</w:t>
      </w:r>
    </w:p>
    <w:p w14:paraId="7DCE9A95" w14:textId="2F69D157" w:rsidR="3BF7362A" w:rsidRDefault="3BF7362A" w:rsidP="6B20FCC6">
      <w:p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To understand Tesla's relationship management with consumers, it is important to look at their mission statement which is:</w:t>
      </w:r>
    </w:p>
    <w:p w14:paraId="3D406730" w14:textId="17CAF072" w:rsidR="3BF7362A" w:rsidRDefault="3BF7362A" w:rsidP="6B20FCC6">
      <w:p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"To accelerate the advent of sustainable transport by bringing compelling mass market electric cars to market as soon as possible" [6].</w:t>
      </w:r>
    </w:p>
    <w:p w14:paraId="1F91FF3E" w14:textId="487DF791" w:rsidR="3BF7362A" w:rsidRDefault="3BF7362A" w:rsidP="6B20FCC6">
      <w:p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Tesla customers can be categorized as climate conscious, tech savvy buyers. They gain customer loyalty by constantly staying in the news regarding their electric vehicle's positive effects on the environment and developing and marketing very high-end technology for their vehicles such as Autopilot and Full Self Driving vehicles [16]. The figure below displays Tesla's expenditures on advertising shown in red and research and development (R&amp;D) shown in orange [7].</w:t>
      </w:r>
    </w:p>
    <w:p w14:paraId="64388927" w14:textId="191105F9" w:rsidR="3BF7362A" w:rsidRDefault="3BF7362A" w:rsidP="6B20FCC6">
      <w:pPr>
        <w:spacing w:after="240" w:line="240" w:lineRule="auto"/>
        <w:jc w:val="center"/>
        <w:rPr>
          <w:rFonts w:ascii="Times New Roman" w:eastAsia="Times New Roman" w:hAnsi="Times New Roman" w:cs="Times New Roman"/>
          <w:i/>
          <w:iCs/>
          <w:sz w:val="20"/>
          <w:szCs w:val="20"/>
        </w:rPr>
      </w:pPr>
      <w:r>
        <w:rPr>
          <w:noProof/>
        </w:rPr>
        <w:drawing>
          <wp:inline distT="0" distB="0" distL="0" distR="0" wp14:anchorId="0C30ADC5" wp14:editId="61A403A7">
            <wp:extent cx="3429000" cy="2419350"/>
            <wp:effectExtent l="57150" t="57150" r="57150" b="57150"/>
            <wp:docPr id="1173089963" name="Picture 1173089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429000" cy="2419350"/>
                    </a:xfrm>
                    <a:prstGeom prst="rect">
                      <a:avLst/>
                    </a:prstGeom>
                    <a:ln w="57150">
                      <a:solidFill>
                        <a:schemeClr val="tx1"/>
                      </a:solidFill>
                      <a:prstDash val="solid"/>
                    </a:ln>
                  </pic:spPr>
                </pic:pic>
              </a:graphicData>
            </a:graphic>
          </wp:inline>
        </w:drawing>
      </w:r>
      <w:r>
        <w:br/>
      </w:r>
      <w:r w:rsidR="29745B4D" w:rsidRPr="6B20FCC6">
        <w:rPr>
          <w:rFonts w:ascii="Times New Roman" w:eastAsia="Times New Roman" w:hAnsi="Times New Roman" w:cs="Times New Roman"/>
          <w:b/>
          <w:bCs/>
          <w:sz w:val="20"/>
          <w:szCs w:val="20"/>
        </w:rPr>
        <w:t>Figure</w:t>
      </w:r>
      <w:r w:rsidR="00AB35CB" w:rsidRPr="6B20FCC6">
        <w:rPr>
          <w:rFonts w:ascii="Times New Roman" w:eastAsia="Times New Roman" w:hAnsi="Times New Roman" w:cs="Times New Roman"/>
          <w:sz w:val="20"/>
          <w:szCs w:val="20"/>
        </w:rPr>
        <w:t xml:space="preserve"> </w:t>
      </w:r>
      <w:r w:rsidR="00AB35CB" w:rsidRPr="6B20FCC6">
        <w:rPr>
          <w:rFonts w:ascii="Times New Roman" w:eastAsia="Times New Roman" w:hAnsi="Times New Roman" w:cs="Times New Roman"/>
          <w:color w:val="000000" w:themeColor="text1"/>
          <w:sz w:val="20"/>
          <w:szCs w:val="20"/>
        </w:rPr>
        <w:t>–</w:t>
      </w:r>
      <w:r w:rsidR="29745B4D" w:rsidRPr="6B20FCC6">
        <w:rPr>
          <w:rFonts w:ascii="Times New Roman" w:eastAsia="Times New Roman" w:hAnsi="Times New Roman" w:cs="Times New Roman"/>
          <w:sz w:val="20"/>
          <w:szCs w:val="20"/>
        </w:rPr>
        <w:t xml:space="preserve"> </w:t>
      </w:r>
      <w:r w:rsidR="29745B4D" w:rsidRPr="6B20FCC6">
        <w:rPr>
          <w:rFonts w:ascii="Times New Roman" w:eastAsia="Times New Roman" w:hAnsi="Times New Roman" w:cs="Times New Roman"/>
          <w:i/>
          <w:iCs/>
          <w:sz w:val="20"/>
          <w:szCs w:val="20"/>
        </w:rPr>
        <w:t>Total Expenditure on Advertising and R&amp;D per Car by Manufacturer</w:t>
      </w:r>
    </w:p>
    <w:p w14:paraId="3A39995A" w14:textId="1D48756E" w:rsidR="3BF7362A" w:rsidRDefault="3BF7362A" w:rsidP="6B20FCC6">
      <w:p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 xml:space="preserve"> </w:t>
      </w:r>
      <w:r>
        <w:tab/>
      </w:r>
      <w:r w:rsidRPr="6B20FCC6">
        <w:rPr>
          <w:rFonts w:ascii="Times New Roman" w:eastAsia="Times New Roman" w:hAnsi="Times New Roman" w:cs="Times New Roman"/>
          <w:color w:val="000000" w:themeColor="text1"/>
          <w:sz w:val="24"/>
          <w:szCs w:val="24"/>
        </w:rPr>
        <w:t>While they do not advertise directly, they are experts at developing brand loyalty due to their commitment to clean energy and their technical lead in state-of-the-art Battery Electric Vehicles which results from their high expenditures on R&amp;D. They consistently attract new buyers by word-of-mouth advertising, marketing materials on their website specific to their vehicle's technology, and how their vehicles promote sustainable energy. Auto sales are over 80% of their revenues and as such, they have developed advanced technology on their vehicles to improve their relationship with customers [13]. They consistently attract new buyers by word-of-mouth advertising, marketing materials on their website specific to their vehicle's technology, and how their vehicles promote sustainable energy. They have developed numerous features to improve their relationship with customers.  Among these promised values are:</w:t>
      </w:r>
    </w:p>
    <w:p w14:paraId="3957FEC9" w14:textId="189329E5" w:rsidR="3BF7362A" w:rsidRDefault="3BF7362A" w:rsidP="6B20FCC6">
      <w:pPr>
        <w:pStyle w:val="ListParagraph"/>
        <w:numPr>
          <w:ilvl w:val="0"/>
          <w:numId w:val="5"/>
        </w:numPr>
        <w:spacing w:after="240" w:line="240" w:lineRule="auto"/>
        <w:jc w:val="both"/>
        <w:rPr>
          <w:rFonts w:ascii="Times New Roman" w:eastAsia="Times New Roman" w:hAnsi="Times New Roman" w:cs="Times New Roman"/>
          <w:color w:val="000000" w:themeColor="text1"/>
          <w:sz w:val="24"/>
          <w:szCs w:val="24"/>
        </w:rPr>
      </w:pPr>
      <w:bookmarkStart w:id="0" w:name="_Int_38Lbvhva"/>
      <w:r w:rsidRPr="6B20FCC6">
        <w:rPr>
          <w:rFonts w:ascii="Times New Roman" w:eastAsia="Times New Roman" w:hAnsi="Times New Roman" w:cs="Times New Roman"/>
          <w:color w:val="000000" w:themeColor="text1"/>
          <w:sz w:val="24"/>
          <w:szCs w:val="24"/>
        </w:rPr>
        <w:lastRenderedPageBreak/>
        <w:t>Owning</w:t>
      </w:r>
      <w:bookmarkEnd w:id="0"/>
      <w:r w:rsidRPr="6B20FCC6">
        <w:rPr>
          <w:rFonts w:ascii="Times New Roman" w:eastAsia="Times New Roman" w:hAnsi="Times New Roman" w:cs="Times New Roman"/>
          <w:color w:val="000000" w:themeColor="text1"/>
          <w:sz w:val="24"/>
          <w:szCs w:val="24"/>
        </w:rPr>
        <w:t xml:space="preserve"> their own sales sites for test drives and deliveries. This allows them to control how they market their products and reduce customer friction due to sales tactics not approved by Tesla.</w:t>
      </w:r>
    </w:p>
    <w:p w14:paraId="516E3933" w14:textId="439A7F76" w:rsidR="3BF7362A" w:rsidRDefault="3BF7362A" w:rsidP="6B20FCC6">
      <w:pPr>
        <w:pStyle w:val="ListParagraph"/>
        <w:numPr>
          <w:ilvl w:val="0"/>
          <w:numId w:val="5"/>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Providing one non-negotiable price. This reduces customer friction since they do not have to try to negotiate a price. They simply select their vehicle and options from the web site and the price is fixed.</w:t>
      </w:r>
    </w:p>
    <w:p w14:paraId="2A5F85DE" w14:textId="665AB48F" w:rsidR="3BF7362A" w:rsidRDefault="3BF7362A" w:rsidP="6B20FCC6">
      <w:pPr>
        <w:pStyle w:val="ListParagraph"/>
        <w:numPr>
          <w:ilvl w:val="0"/>
          <w:numId w:val="5"/>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Providing a simple test drive experience. They even have sites at malls where a customer can simply show their driver's license and then get directions to where the test car is in the mall parking lot.</w:t>
      </w:r>
    </w:p>
    <w:p w14:paraId="450651AD" w14:textId="43683C8D" w:rsidR="3BF7362A" w:rsidRDefault="3BF7362A" w:rsidP="6B20FCC6">
      <w:pPr>
        <w:pStyle w:val="ListParagraph"/>
        <w:numPr>
          <w:ilvl w:val="0"/>
          <w:numId w:val="5"/>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 xml:space="preserve">Provide an exceedingly easy sales experience. As will be described in the following section, all purchases are through their E-Commerce web site which Tesla has made exceedingly simple. </w:t>
      </w:r>
    </w:p>
    <w:p w14:paraId="73CA08D0" w14:textId="09B99B8C" w:rsidR="3BF7362A" w:rsidRDefault="3BF7362A" w:rsidP="6B20FCC6">
      <w:pPr>
        <w:pStyle w:val="ListParagraph"/>
        <w:numPr>
          <w:ilvl w:val="0"/>
          <w:numId w:val="5"/>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Benefit from strong word of mouth marketing. Tesla markets their product to very environmentally conscious customers.  As such these customers are very energetic about recommending their vehicles. Tesla provides detailed data on how their vehicle will reduce carbon emissions which is at the forefront of their mission statement.</w:t>
      </w:r>
    </w:p>
    <w:p w14:paraId="203770AB" w14:textId="053B7C6D" w:rsidR="3BF7362A" w:rsidRDefault="3BF7362A" w:rsidP="6B20FCC6">
      <w:pPr>
        <w:pStyle w:val="ListParagraph"/>
        <w:numPr>
          <w:ilvl w:val="0"/>
          <w:numId w:val="5"/>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Focusing on developing advanced technology. As stated above, Tesla dwarfs the other automobile companies in Research and Development [7]. This allows them to be at the forefront of technologies such as Autopilot, Full Self Driving Vehicles, and enhanced safety features. All of which are highly desirable by their customers even though only the latter is included at no cost.</w:t>
      </w:r>
    </w:p>
    <w:p w14:paraId="7D0F04D6" w14:textId="5DCD92DD" w:rsidR="6B20FCC6" w:rsidRDefault="6B20FCC6" w:rsidP="6B20FCC6">
      <w:pPr>
        <w:spacing w:after="240" w:line="240" w:lineRule="auto"/>
        <w:jc w:val="both"/>
        <w:rPr>
          <w:rFonts w:ascii="Times New Roman" w:eastAsia="Times New Roman" w:hAnsi="Times New Roman" w:cs="Times New Roman"/>
          <w:color w:val="000000" w:themeColor="text1"/>
          <w:sz w:val="24"/>
          <w:szCs w:val="24"/>
        </w:rPr>
      </w:pPr>
    </w:p>
    <w:p w14:paraId="6A9E6F0D" w14:textId="187528CF" w:rsidR="3BF7362A" w:rsidRDefault="3BF7362A" w:rsidP="6B20FCC6">
      <w:pPr>
        <w:spacing w:after="240" w:line="240" w:lineRule="auto"/>
        <w:jc w:val="both"/>
        <w:rPr>
          <w:rFonts w:ascii="Times New Roman" w:eastAsia="Times New Roman" w:hAnsi="Times New Roman" w:cs="Times New Roman"/>
          <w:color w:val="000000" w:themeColor="text1"/>
          <w:sz w:val="28"/>
          <w:szCs w:val="28"/>
        </w:rPr>
      </w:pPr>
      <w:r w:rsidRPr="6B20FCC6">
        <w:rPr>
          <w:rFonts w:ascii="Times New Roman" w:eastAsia="Times New Roman" w:hAnsi="Times New Roman" w:cs="Times New Roman"/>
          <w:color w:val="000000" w:themeColor="text1"/>
          <w:sz w:val="28"/>
          <w:szCs w:val="28"/>
        </w:rPr>
        <w:t xml:space="preserve"> </w:t>
      </w:r>
      <w:r w:rsidRPr="6B20FCC6">
        <w:rPr>
          <w:rFonts w:ascii="Times New Roman" w:eastAsia="Times New Roman" w:hAnsi="Times New Roman" w:cs="Times New Roman"/>
          <w:b/>
          <w:bCs/>
          <w:color w:val="000000" w:themeColor="text1"/>
          <w:sz w:val="28"/>
          <w:szCs w:val="28"/>
        </w:rPr>
        <w:t>Suppliers</w:t>
      </w:r>
    </w:p>
    <w:p w14:paraId="78B8A943" w14:textId="7782CD67" w:rsidR="3BF7362A" w:rsidRDefault="3BF7362A" w:rsidP="6B20FCC6">
      <w:pPr>
        <w:spacing w:after="240" w:line="240" w:lineRule="auto"/>
        <w:ind w:firstLine="720"/>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 xml:space="preserve">Many Tesla suppliers are typical of a large automobile manufacturer. They source auto parts, steel, electrical parts, and other parts typical for an automaker.  </w:t>
      </w:r>
    </w:p>
    <w:p w14:paraId="6A24E900" w14:textId="29AAF20D" w:rsidR="3BF7362A" w:rsidRDefault="3BF7362A" w:rsidP="6B20FCC6">
      <w:pPr>
        <w:spacing w:after="240" w:line="240" w:lineRule="auto"/>
        <w:ind w:firstLine="720"/>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Tesla does not provide information regarding its suppliers; however, they do have their own web site dedicated to them.  Below are some purported key suppliers for Tesla's manufacturing production.  These are shown in the Tesla impact statement required by the government because of the mining they require [9].</w:t>
      </w:r>
    </w:p>
    <w:tbl>
      <w:tblPr>
        <w:tblStyle w:val="PlainTable2"/>
        <w:tblW w:w="0" w:type="auto"/>
        <w:tblLayout w:type="fixed"/>
        <w:tblLook w:val="06A0" w:firstRow="1" w:lastRow="0" w:firstColumn="1" w:lastColumn="0" w:noHBand="1" w:noVBand="1"/>
      </w:tblPr>
      <w:tblGrid>
        <w:gridCol w:w="4680"/>
        <w:gridCol w:w="4680"/>
      </w:tblGrid>
      <w:tr w:rsidR="6B20FCC6" w14:paraId="2A5F899A" w14:textId="77777777" w:rsidTr="6B20FC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bottom w:val="single" w:sz="6" w:space="0" w:color="7F7F7F" w:themeColor="text1" w:themeTint="80"/>
            </w:tcBorders>
          </w:tcPr>
          <w:p w14:paraId="51B70237" w14:textId="42842A44" w:rsidR="6B20FCC6" w:rsidRDefault="6B20FCC6" w:rsidP="6B20FCC6">
            <w:pPr>
              <w:spacing w:line="259" w:lineRule="auto"/>
              <w:jc w:val="center"/>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Supplier</w:t>
            </w:r>
          </w:p>
        </w:tc>
        <w:tc>
          <w:tcPr>
            <w:tcW w:w="4680" w:type="dxa"/>
            <w:tcBorders>
              <w:bottom w:val="single" w:sz="6" w:space="0" w:color="7F7F7F" w:themeColor="text1" w:themeTint="80"/>
            </w:tcBorders>
          </w:tcPr>
          <w:p w14:paraId="5303C331" w14:textId="15DB16FA" w:rsidR="6B20FCC6" w:rsidRDefault="6B20FCC6" w:rsidP="6B20FCC6">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themeColor="text1"/>
                <w:sz w:val="24"/>
                <w:szCs w:val="24"/>
              </w:rPr>
            </w:pPr>
            <w:r w:rsidRPr="6B20FCC6">
              <w:rPr>
                <w:rFonts w:ascii="Times New Roman" w:eastAsia="Times New Roman" w:hAnsi="Times New Roman" w:cs="Times New Roman"/>
                <w:color w:val="000000" w:themeColor="text1"/>
                <w:sz w:val="24"/>
                <w:szCs w:val="24"/>
              </w:rPr>
              <w:t>Material</w:t>
            </w:r>
          </w:p>
        </w:tc>
      </w:tr>
      <w:tr w:rsidR="6B20FCC6" w14:paraId="42183F84" w14:textId="77777777" w:rsidTr="6B20FCC6">
        <w:tc>
          <w:tcPr>
            <w:cnfStyle w:val="001000000000" w:firstRow="0" w:lastRow="0" w:firstColumn="1" w:lastColumn="0" w:oddVBand="0" w:evenVBand="0" w:oddHBand="0" w:evenHBand="0" w:firstRowFirstColumn="0" w:firstRowLastColumn="0" w:lastRowFirstColumn="0" w:lastRowLastColumn="0"/>
            <w:tcW w:w="4680" w:type="dxa"/>
          </w:tcPr>
          <w:p w14:paraId="5A80D75D" w14:textId="7E2E533A" w:rsidR="6B20FCC6" w:rsidRDefault="6B20FCC6" w:rsidP="6B20FCC6">
            <w:pPr>
              <w:spacing w:line="259" w:lineRule="auto"/>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b w:val="0"/>
                <w:bCs w:val="0"/>
                <w:color w:val="000000" w:themeColor="text1"/>
                <w:sz w:val="24"/>
                <w:szCs w:val="24"/>
              </w:rPr>
              <w:t>BHP</w:t>
            </w:r>
          </w:p>
        </w:tc>
        <w:tc>
          <w:tcPr>
            <w:tcW w:w="4680" w:type="dxa"/>
          </w:tcPr>
          <w:p w14:paraId="4C480C54" w14:textId="42A17E47" w:rsidR="6B20FCC6" w:rsidRDefault="6B20FCC6" w:rsidP="6B20FCC6">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Nickel</w:t>
            </w:r>
          </w:p>
        </w:tc>
      </w:tr>
      <w:tr w:rsidR="6B20FCC6" w14:paraId="3BD0FDA7" w14:textId="77777777" w:rsidTr="6B20FCC6">
        <w:tc>
          <w:tcPr>
            <w:cnfStyle w:val="001000000000" w:firstRow="0" w:lastRow="0" w:firstColumn="1" w:lastColumn="0" w:oddVBand="0" w:evenVBand="0" w:oddHBand="0" w:evenHBand="0" w:firstRowFirstColumn="0" w:firstRowLastColumn="0" w:lastRowFirstColumn="0" w:lastRowLastColumn="0"/>
            <w:tcW w:w="4680" w:type="dxa"/>
          </w:tcPr>
          <w:p w14:paraId="1CF92C3B" w14:textId="4F6568F5" w:rsidR="6B20FCC6" w:rsidRDefault="6B20FCC6" w:rsidP="6B20FCC6">
            <w:pPr>
              <w:spacing w:line="259" w:lineRule="auto"/>
              <w:rPr>
                <w:rFonts w:ascii="Times New Roman" w:eastAsia="Times New Roman" w:hAnsi="Times New Roman" w:cs="Times New Roman"/>
                <w:color w:val="000000" w:themeColor="text1"/>
                <w:sz w:val="24"/>
                <w:szCs w:val="24"/>
              </w:rPr>
            </w:pPr>
            <w:proofErr w:type="spellStart"/>
            <w:r w:rsidRPr="6B20FCC6">
              <w:rPr>
                <w:rFonts w:ascii="Times New Roman" w:eastAsia="Times New Roman" w:hAnsi="Times New Roman" w:cs="Times New Roman"/>
                <w:b w:val="0"/>
                <w:bCs w:val="0"/>
                <w:color w:val="000000" w:themeColor="text1"/>
                <w:sz w:val="24"/>
                <w:szCs w:val="24"/>
              </w:rPr>
              <w:t>Gangfeng</w:t>
            </w:r>
            <w:proofErr w:type="spellEnd"/>
            <w:r w:rsidRPr="6B20FCC6">
              <w:rPr>
                <w:rFonts w:ascii="Times New Roman" w:eastAsia="Times New Roman" w:hAnsi="Times New Roman" w:cs="Times New Roman"/>
                <w:b w:val="0"/>
                <w:bCs w:val="0"/>
                <w:color w:val="000000" w:themeColor="text1"/>
                <w:sz w:val="24"/>
                <w:szCs w:val="24"/>
              </w:rPr>
              <w:t xml:space="preserve"> Lithium Company</w:t>
            </w:r>
          </w:p>
        </w:tc>
        <w:tc>
          <w:tcPr>
            <w:tcW w:w="4680" w:type="dxa"/>
          </w:tcPr>
          <w:p w14:paraId="31035A69" w14:textId="53E38C85" w:rsidR="6B20FCC6" w:rsidRDefault="6B20FCC6" w:rsidP="6B20FCC6">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Lithium</w:t>
            </w:r>
          </w:p>
        </w:tc>
      </w:tr>
      <w:tr w:rsidR="6B20FCC6" w14:paraId="3F16C88E" w14:textId="77777777" w:rsidTr="6B20FCC6">
        <w:tc>
          <w:tcPr>
            <w:cnfStyle w:val="001000000000" w:firstRow="0" w:lastRow="0" w:firstColumn="1" w:lastColumn="0" w:oddVBand="0" w:evenVBand="0" w:oddHBand="0" w:evenHBand="0" w:firstRowFirstColumn="0" w:firstRowLastColumn="0" w:lastRowFirstColumn="0" w:lastRowLastColumn="0"/>
            <w:tcW w:w="4680" w:type="dxa"/>
          </w:tcPr>
          <w:p w14:paraId="73948650" w14:textId="48E12121" w:rsidR="6B20FCC6" w:rsidRDefault="6B20FCC6" w:rsidP="6B20FCC6">
            <w:pPr>
              <w:spacing w:line="259" w:lineRule="auto"/>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b w:val="0"/>
                <w:bCs w:val="0"/>
                <w:color w:val="000000" w:themeColor="text1"/>
                <w:sz w:val="24"/>
                <w:szCs w:val="24"/>
              </w:rPr>
              <w:t>Glencore</w:t>
            </w:r>
          </w:p>
        </w:tc>
        <w:tc>
          <w:tcPr>
            <w:tcW w:w="4680" w:type="dxa"/>
          </w:tcPr>
          <w:p w14:paraId="6150E7EE" w14:textId="0464CA76" w:rsidR="6B20FCC6" w:rsidRDefault="6B20FCC6" w:rsidP="6B20FCC6">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Cobalt</w:t>
            </w:r>
          </w:p>
        </w:tc>
      </w:tr>
      <w:tr w:rsidR="6B20FCC6" w14:paraId="019AB60B" w14:textId="77777777" w:rsidTr="6B20FCC6">
        <w:tc>
          <w:tcPr>
            <w:cnfStyle w:val="001000000000" w:firstRow="0" w:lastRow="0" w:firstColumn="1" w:lastColumn="0" w:oddVBand="0" w:evenVBand="0" w:oddHBand="0" w:evenHBand="0" w:firstRowFirstColumn="0" w:firstRowLastColumn="0" w:lastRowFirstColumn="0" w:lastRowLastColumn="0"/>
            <w:tcW w:w="4680" w:type="dxa"/>
          </w:tcPr>
          <w:p w14:paraId="7CB1A125" w14:textId="61456498" w:rsidR="6B20FCC6" w:rsidRDefault="6B20FCC6" w:rsidP="6B20FCC6">
            <w:pPr>
              <w:spacing w:line="259" w:lineRule="auto"/>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b w:val="0"/>
                <w:bCs w:val="0"/>
                <w:color w:val="000000" w:themeColor="text1"/>
                <w:sz w:val="24"/>
                <w:szCs w:val="24"/>
              </w:rPr>
              <w:t>Modine Manufacturing Company</w:t>
            </w:r>
          </w:p>
        </w:tc>
        <w:tc>
          <w:tcPr>
            <w:tcW w:w="4680" w:type="dxa"/>
          </w:tcPr>
          <w:p w14:paraId="3C6CC404" w14:textId="7C2CCE1B" w:rsidR="6B20FCC6" w:rsidRDefault="6B20FCC6" w:rsidP="6B20FCC6">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Battery Chiller</w:t>
            </w:r>
          </w:p>
        </w:tc>
      </w:tr>
      <w:tr w:rsidR="6B20FCC6" w14:paraId="1371705C" w14:textId="77777777" w:rsidTr="6B20FCC6">
        <w:tc>
          <w:tcPr>
            <w:cnfStyle w:val="001000000000" w:firstRow="0" w:lastRow="0" w:firstColumn="1" w:lastColumn="0" w:oddVBand="0" w:evenVBand="0" w:oddHBand="0" w:evenHBand="0" w:firstRowFirstColumn="0" w:firstRowLastColumn="0" w:lastRowFirstColumn="0" w:lastRowLastColumn="0"/>
            <w:tcW w:w="4680" w:type="dxa"/>
          </w:tcPr>
          <w:p w14:paraId="69137841" w14:textId="22218BAA" w:rsidR="6B20FCC6" w:rsidRDefault="6B20FCC6" w:rsidP="6B20FCC6">
            <w:pPr>
              <w:spacing w:line="259" w:lineRule="auto"/>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b w:val="0"/>
                <w:bCs w:val="0"/>
                <w:color w:val="000000" w:themeColor="text1"/>
                <w:sz w:val="24"/>
                <w:szCs w:val="24"/>
              </w:rPr>
              <w:t>Rohm and Haas Company</w:t>
            </w:r>
          </w:p>
        </w:tc>
        <w:tc>
          <w:tcPr>
            <w:tcW w:w="4680" w:type="dxa"/>
          </w:tcPr>
          <w:p w14:paraId="0F21C52A" w14:textId="187A40EA" w:rsidR="6B20FCC6" w:rsidRDefault="6B20FCC6" w:rsidP="6B20FCC6">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Specialty Materials</w:t>
            </w:r>
          </w:p>
        </w:tc>
      </w:tr>
      <w:tr w:rsidR="6B20FCC6" w14:paraId="635BF9E3" w14:textId="77777777" w:rsidTr="6B20FCC6">
        <w:tc>
          <w:tcPr>
            <w:cnfStyle w:val="001000000000" w:firstRow="0" w:lastRow="0" w:firstColumn="1" w:lastColumn="0" w:oddVBand="0" w:evenVBand="0" w:oddHBand="0" w:evenHBand="0" w:firstRowFirstColumn="0" w:firstRowLastColumn="0" w:lastRowFirstColumn="0" w:lastRowLastColumn="0"/>
            <w:tcW w:w="4680" w:type="dxa"/>
          </w:tcPr>
          <w:p w14:paraId="28252276" w14:textId="38ADB3CB" w:rsidR="6B20FCC6" w:rsidRDefault="6B20FCC6" w:rsidP="6B20FCC6">
            <w:pPr>
              <w:spacing w:line="259" w:lineRule="auto"/>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b w:val="0"/>
                <w:bCs w:val="0"/>
                <w:color w:val="000000" w:themeColor="text1"/>
                <w:sz w:val="24"/>
                <w:szCs w:val="24"/>
              </w:rPr>
              <w:t>Panasonic</w:t>
            </w:r>
          </w:p>
        </w:tc>
        <w:tc>
          <w:tcPr>
            <w:tcW w:w="4680" w:type="dxa"/>
          </w:tcPr>
          <w:p w14:paraId="5188CBAD" w14:textId="73BBE14A" w:rsidR="6B20FCC6" w:rsidRDefault="6B20FCC6" w:rsidP="6B20FCC6">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Batteries</w:t>
            </w:r>
          </w:p>
        </w:tc>
      </w:tr>
    </w:tbl>
    <w:p w14:paraId="104094C3" w14:textId="1A6C0A14" w:rsidR="6B20FCC6" w:rsidRDefault="6B20FCC6" w:rsidP="6B20FCC6">
      <w:pPr>
        <w:rPr>
          <w:rFonts w:ascii="Times New Roman" w:eastAsia="Times New Roman" w:hAnsi="Times New Roman" w:cs="Times New Roman"/>
          <w:color w:val="000000" w:themeColor="text1"/>
        </w:rPr>
      </w:pPr>
    </w:p>
    <w:p w14:paraId="298DE098" w14:textId="259AF699" w:rsidR="3BF7362A" w:rsidRDefault="3BF7362A" w:rsidP="6B20FCC6">
      <w:pPr>
        <w:spacing w:after="240" w:line="240" w:lineRule="auto"/>
        <w:ind w:firstLine="720"/>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 xml:space="preserve">A special mention should be made regarding the batteries for their vehicles. In 2021 Tesla entered into an agreement with Panasonic to support the production of battery manufacturing in Tesla’s Gigafactory.  </w:t>
      </w:r>
    </w:p>
    <w:p w14:paraId="1913F2C1" w14:textId="344C5E8F" w:rsidR="3BF7362A" w:rsidRDefault="3BF7362A" w:rsidP="6B20FCC6">
      <w:pPr>
        <w:spacing w:after="240" w:line="240" w:lineRule="auto"/>
        <w:ind w:firstLine="720"/>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lastRenderedPageBreak/>
        <w:t>This agreement has resulted in Tesla being heavily reliant on Panasonic for much of its battery manufacturing and car batteries with Tesla currently trying to reduce this dependence.</w:t>
      </w:r>
    </w:p>
    <w:p w14:paraId="510833F2" w14:textId="3CE0DB60" w:rsidR="3BF7362A" w:rsidRDefault="3BF7362A" w:rsidP="6B20FCC6">
      <w:pPr>
        <w:spacing w:after="240" w:line="240" w:lineRule="auto"/>
        <w:ind w:firstLine="720"/>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In late 2020 CEO Elon Musk outlined a strategy to develop their own batteries which have 5 times the existing storage. This would allow them to cut the current vehicles prices significantly. However, as of this date they have not achieved the scale they need to power most of their vehicles and are still reliant on other vendors for portions of their need [11].</w:t>
      </w:r>
    </w:p>
    <w:p w14:paraId="6E0D7C68" w14:textId="1C8951D6" w:rsidR="3BF7362A" w:rsidRDefault="3BF7362A" w:rsidP="6B20FCC6">
      <w:pPr>
        <w:spacing w:after="240" w:line="240" w:lineRule="auto"/>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rPr>
        <w:br w:type="page"/>
      </w:r>
    </w:p>
    <w:p w14:paraId="3D2F8AB8" w14:textId="5AA86DA6" w:rsidR="3BF7362A" w:rsidRDefault="3BF7362A" w:rsidP="6B20FCC6">
      <w:pPr>
        <w:spacing w:after="240" w:line="240" w:lineRule="auto"/>
        <w:jc w:val="both"/>
        <w:rPr>
          <w:rFonts w:ascii="Times New Roman" w:eastAsia="Times New Roman" w:hAnsi="Times New Roman" w:cs="Times New Roman"/>
          <w:color w:val="000000" w:themeColor="text1"/>
          <w:sz w:val="32"/>
          <w:szCs w:val="32"/>
        </w:rPr>
      </w:pPr>
      <w:r w:rsidRPr="6B20FCC6">
        <w:rPr>
          <w:rFonts w:ascii="Times New Roman" w:eastAsia="Times New Roman" w:hAnsi="Times New Roman" w:cs="Times New Roman"/>
          <w:b/>
          <w:bCs/>
          <w:color w:val="000000" w:themeColor="text1"/>
          <w:sz w:val="32"/>
          <w:szCs w:val="32"/>
          <w:u w:val="single"/>
        </w:rPr>
        <w:lastRenderedPageBreak/>
        <w:t>Business Process Models</w:t>
      </w:r>
    </w:p>
    <w:p w14:paraId="10808350" w14:textId="4640B6FD" w:rsidR="3BF7362A" w:rsidRDefault="3BF7362A" w:rsidP="6B20FCC6">
      <w:pPr>
        <w:spacing w:after="240" w:line="240" w:lineRule="auto"/>
        <w:ind w:firstLine="720"/>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This section describes the Tesla E-Business model in terms of its support for their automobile sales.  In 2022 this accounts for over 80% of their sales revenue and that revenue is 100% supported by their E-Business strategy of selling all vehicles online [13]. The Tesla E-Commerce model is identical for all 4 models, Model 3, Model Y, Model X, and Model S. Those are shown on their main E-Business web page in ascending base price from $48,400 to $122,400 by scrolling down the introductory page. However, there is no difference in the E-Business model for buying any of them as one can see by following their main E-Commerce page to purchase one of the 4 vehicles.[14].</w:t>
      </w:r>
    </w:p>
    <w:p w14:paraId="183BF7E3" w14:textId="353BD14D" w:rsidR="3BF7362A" w:rsidRDefault="3BF7362A" w:rsidP="6B20FCC6">
      <w:pPr>
        <w:spacing w:after="240" w:line="240" w:lineRule="auto"/>
        <w:ind w:firstLine="720"/>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The introductory web page for purchasing their vehicles has a splash screen depicting the Model 3. Paging down brings up the Model Y, then Model X and then Model S. On any screen there are two choices, custom order, and existing inventory. The choices bring up the following</w:t>
      </w:r>
    </w:p>
    <w:p w14:paraId="67AD8F0A" w14:textId="3EA4112D" w:rsidR="3BF7362A" w:rsidRDefault="3BF7362A" w:rsidP="6B20FCC6">
      <w:pPr>
        <w:spacing w:after="240" w:line="240" w:lineRule="auto"/>
        <w:jc w:val="both"/>
        <w:rPr>
          <w:rFonts w:ascii="Times New Roman" w:eastAsia="Times New Roman" w:hAnsi="Times New Roman" w:cs="Times New Roman"/>
          <w:color w:val="000000" w:themeColor="text1"/>
          <w:sz w:val="28"/>
          <w:szCs w:val="28"/>
        </w:rPr>
      </w:pPr>
      <w:r w:rsidRPr="6B20FCC6">
        <w:rPr>
          <w:rFonts w:ascii="Times New Roman" w:eastAsia="Times New Roman" w:hAnsi="Times New Roman" w:cs="Times New Roman"/>
          <w:b/>
          <w:bCs/>
          <w:color w:val="000000" w:themeColor="text1"/>
          <w:sz w:val="28"/>
          <w:szCs w:val="28"/>
        </w:rPr>
        <w:t>Business Model for New Custom Order</w:t>
      </w:r>
    </w:p>
    <w:p w14:paraId="48D96744" w14:textId="45221A61" w:rsidR="3BF7362A" w:rsidRDefault="3BF7362A" w:rsidP="6B20FCC6">
      <w:pPr>
        <w:spacing w:after="240" w:line="240" w:lineRule="auto"/>
        <w:ind w:firstLine="720"/>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The summary below is for their entry level Model 3 sedan. The process shown is identical for the other three models with the exception that there are a few additional options available on them.</w:t>
      </w:r>
    </w:p>
    <w:p w14:paraId="5C6F50F4" w14:textId="39AA5D47" w:rsidR="3BF7362A" w:rsidRDefault="3BF7362A" w:rsidP="6B20FCC6">
      <w:p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 xml:space="preserve">The main screen shows a picture of the car with two selection options for purchase, custom </w:t>
      </w:r>
      <w:proofErr w:type="gramStart"/>
      <w:r w:rsidRPr="6B20FCC6">
        <w:rPr>
          <w:rFonts w:ascii="Times New Roman" w:eastAsia="Times New Roman" w:hAnsi="Times New Roman" w:cs="Times New Roman"/>
          <w:color w:val="000000" w:themeColor="text1"/>
          <w:sz w:val="24"/>
          <w:szCs w:val="24"/>
        </w:rPr>
        <w:t>order</w:t>
      </w:r>
      <w:proofErr w:type="gramEnd"/>
      <w:r w:rsidRPr="6B20FCC6">
        <w:rPr>
          <w:rFonts w:ascii="Times New Roman" w:eastAsia="Times New Roman" w:hAnsi="Times New Roman" w:cs="Times New Roman"/>
          <w:color w:val="000000" w:themeColor="text1"/>
          <w:sz w:val="24"/>
          <w:szCs w:val="24"/>
        </w:rPr>
        <w:t xml:space="preserve"> or existing inventory.  If a custom order is selected, an entry screen is shown with the price, performance characteristics and estimated delivery date. Then on the same page the customer selects:</w:t>
      </w:r>
    </w:p>
    <w:p w14:paraId="15292E0A" w14:textId="6120E6A5" w:rsidR="3BF7362A" w:rsidRDefault="3BF7362A" w:rsidP="6B20FCC6">
      <w:pPr>
        <w:pStyle w:val="ListParagraph"/>
        <w:numPr>
          <w:ilvl w:val="0"/>
          <w:numId w:val="4"/>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 xml:space="preserve">An optional Dual Motor all-wheel drive with performance wheels </w:t>
      </w:r>
    </w:p>
    <w:p w14:paraId="7DAD5299" w14:textId="4E5EB3AA" w:rsidR="3BF7362A" w:rsidRDefault="3BF7362A" w:rsidP="6B20FCC6">
      <w:pPr>
        <w:pStyle w:val="ListParagraph"/>
        <w:numPr>
          <w:ilvl w:val="0"/>
          <w:numId w:val="4"/>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 xml:space="preserve">A selection of 2 standard colors or other 3 additional priced colors </w:t>
      </w:r>
    </w:p>
    <w:p w14:paraId="6CCEACEC" w14:textId="7BC6E5EF" w:rsidR="3BF7362A" w:rsidRDefault="3BF7362A" w:rsidP="6B20FCC6">
      <w:pPr>
        <w:pStyle w:val="ListParagraph"/>
        <w:numPr>
          <w:ilvl w:val="0"/>
          <w:numId w:val="4"/>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A choice of standard 19-inch tires or optional 20-inch tires if Dual Motor is not selected</w:t>
      </w:r>
    </w:p>
    <w:p w14:paraId="50221D0E" w14:textId="31910804" w:rsidR="3BF7362A" w:rsidRDefault="3BF7362A" w:rsidP="6B20FCC6">
      <w:pPr>
        <w:pStyle w:val="ListParagraph"/>
        <w:numPr>
          <w:ilvl w:val="0"/>
          <w:numId w:val="4"/>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A choice of Interior color, black or additional priced white/black seats</w:t>
      </w:r>
    </w:p>
    <w:p w14:paraId="114C55BF" w14:textId="07665E9D" w:rsidR="3BF7362A" w:rsidRDefault="3BF7362A" w:rsidP="6B20FCC6">
      <w:pPr>
        <w:pStyle w:val="ListParagraph"/>
        <w:numPr>
          <w:ilvl w:val="0"/>
          <w:numId w:val="4"/>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An option for Enhanced Autopilot</w:t>
      </w:r>
    </w:p>
    <w:p w14:paraId="12CBF127" w14:textId="6F05B98D" w:rsidR="3BF7362A" w:rsidRDefault="3BF7362A" w:rsidP="6B20FCC6">
      <w:pPr>
        <w:pStyle w:val="ListParagraph"/>
        <w:numPr>
          <w:ilvl w:val="0"/>
          <w:numId w:val="4"/>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An option for Full Self-Driving (FSD) Capability</w:t>
      </w:r>
    </w:p>
    <w:p w14:paraId="5CA75CC6" w14:textId="20C4E957" w:rsidR="3BF7362A" w:rsidRDefault="3BF7362A" w:rsidP="6B20FCC6">
      <w:pPr>
        <w:pStyle w:val="ListParagraph"/>
        <w:numPr>
          <w:ilvl w:val="0"/>
          <w:numId w:val="4"/>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Optional Charging Accessories</w:t>
      </w:r>
    </w:p>
    <w:p w14:paraId="5A5113ED" w14:textId="300DCAA3" w:rsidR="3BF7362A" w:rsidRDefault="3BF7362A" w:rsidP="6B20FCC6">
      <w:pPr>
        <w:pStyle w:val="ListParagraph"/>
        <w:numPr>
          <w:ilvl w:val="1"/>
          <w:numId w:val="4"/>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Wall connector</w:t>
      </w:r>
    </w:p>
    <w:p w14:paraId="3474F769" w14:textId="2D7CA025" w:rsidR="3BF7362A" w:rsidRDefault="3BF7362A" w:rsidP="6B20FCC6">
      <w:pPr>
        <w:pStyle w:val="ListParagraph"/>
        <w:numPr>
          <w:ilvl w:val="1"/>
          <w:numId w:val="4"/>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 xml:space="preserve">Mobile connector </w:t>
      </w:r>
    </w:p>
    <w:p w14:paraId="2D01B89A" w14:textId="3C46D58D" w:rsidR="3BF7362A" w:rsidRDefault="3BF7362A" w:rsidP="6B20FCC6">
      <w:pPr>
        <w:spacing w:after="240" w:line="240" w:lineRule="auto"/>
        <w:jc w:val="both"/>
        <w:rPr>
          <w:rFonts w:ascii="Times New Roman" w:eastAsia="Times New Roman" w:hAnsi="Times New Roman" w:cs="Times New Roman"/>
          <w:i/>
          <w:iCs/>
          <w:color w:val="000000" w:themeColor="text1"/>
          <w:sz w:val="24"/>
          <w:szCs w:val="24"/>
        </w:rPr>
      </w:pPr>
      <w:r w:rsidRPr="6B20FCC6">
        <w:rPr>
          <w:rFonts w:ascii="Times New Roman" w:eastAsia="Times New Roman" w:hAnsi="Times New Roman" w:cs="Times New Roman"/>
          <w:i/>
          <w:iCs/>
          <w:color w:val="000000" w:themeColor="text1"/>
          <w:sz w:val="24"/>
          <w:szCs w:val="24"/>
        </w:rPr>
        <w:t xml:space="preserve">Note: The Model Y, X, and S come standard with dual motors. The Model X and S </w:t>
      </w:r>
      <w:r w:rsidR="4B231C9A" w:rsidRPr="6B20FCC6">
        <w:rPr>
          <w:rFonts w:ascii="Times New Roman" w:eastAsia="Times New Roman" w:hAnsi="Times New Roman" w:cs="Times New Roman"/>
          <w:i/>
          <w:iCs/>
          <w:color w:val="000000" w:themeColor="text1"/>
          <w:sz w:val="24"/>
          <w:szCs w:val="24"/>
        </w:rPr>
        <w:t xml:space="preserve">both </w:t>
      </w:r>
      <w:r w:rsidRPr="6B20FCC6">
        <w:rPr>
          <w:rFonts w:ascii="Times New Roman" w:eastAsia="Times New Roman" w:hAnsi="Times New Roman" w:cs="Times New Roman"/>
          <w:i/>
          <w:iCs/>
          <w:color w:val="000000" w:themeColor="text1"/>
          <w:sz w:val="24"/>
          <w:szCs w:val="24"/>
        </w:rPr>
        <w:t>have optional tri</w:t>
      </w:r>
      <w:r w:rsidR="2CAEC30C" w:rsidRPr="6B20FCC6">
        <w:rPr>
          <w:rFonts w:ascii="Times New Roman" w:eastAsia="Times New Roman" w:hAnsi="Times New Roman" w:cs="Times New Roman"/>
          <w:i/>
          <w:iCs/>
          <w:color w:val="000000" w:themeColor="text1"/>
          <w:sz w:val="24"/>
          <w:szCs w:val="24"/>
        </w:rPr>
        <w:t>ple</w:t>
      </w:r>
      <w:r w:rsidRPr="6B20FCC6">
        <w:rPr>
          <w:rFonts w:ascii="Times New Roman" w:eastAsia="Times New Roman" w:hAnsi="Times New Roman" w:cs="Times New Roman"/>
          <w:i/>
          <w:iCs/>
          <w:color w:val="000000" w:themeColor="text1"/>
          <w:sz w:val="24"/>
          <w:szCs w:val="24"/>
        </w:rPr>
        <w:t xml:space="preserve"> motors.</w:t>
      </w:r>
    </w:p>
    <w:p w14:paraId="7B88FA80" w14:textId="32F80CDC" w:rsidR="3BF7362A" w:rsidRDefault="3BF7362A" w:rsidP="6B20FCC6">
      <w:pPr>
        <w:spacing w:after="240" w:line="240" w:lineRule="auto"/>
        <w:ind w:firstLine="720"/>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Once the above selections have been made the customer selects a continue to payment screen which brings up a screen showing:</w:t>
      </w:r>
    </w:p>
    <w:p w14:paraId="39F997E9" w14:textId="6B100E96" w:rsidR="3BF7362A" w:rsidRDefault="3BF7362A" w:rsidP="6B20FCC6">
      <w:pPr>
        <w:pStyle w:val="ListParagraph"/>
        <w:numPr>
          <w:ilvl w:val="0"/>
          <w:numId w:val="3"/>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Vehicle Options Selected</w:t>
      </w:r>
    </w:p>
    <w:p w14:paraId="2872CFEA" w14:textId="417FCE53" w:rsidR="3BF7362A" w:rsidRDefault="3BF7362A" w:rsidP="6B20FCC6">
      <w:pPr>
        <w:pStyle w:val="ListParagraph"/>
        <w:numPr>
          <w:ilvl w:val="0"/>
          <w:numId w:val="3"/>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Type of Payment</w:t>
      </w:r>
    </w:p>
    <w:p w14:paraId="5AB3E3C8" w14:textId="1A7FCE9E" w:rsidR="3BF7362A" w:rsidRDefault="3BF7362A" w:rsidP="6B20FCC6">
      <w:pPr>
        <w:pStyle w:val="ListParagraph"/>
        <w:numPr>
          <w:ilvl w:val="1"/>
          <w:numId w:val="3"/>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Cash</w:t>
      </w:r>
    </w:p>
    <w:p w14:paraId="79510471" w14:textId="43D908A4" w:rsidR="3BF7362A" w:rsidRDefault="3BF7362A" w:rsidP="6B20FCC6">
      <w:pPr>
        <w:pStyle w:val="ListParagraph"/>
        <w:numPr>
          <w:ilvl w:val="1"/>
          <w:numId w:val="3"/>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Lease</w:t>
      </w:r>
    </w:p>
    <w:p w14:paraId="5AB8219A" w14:textId="42362790" w:rsidR="3BF7362A" w:rsidRDefault="3BF7362A" w:rsidP="6B20FCC6">
      <w:pPr>
        <w:pStyle w:val="ListParagraph"/>
        <w:numPr>
          <w:ilvl w:val="1"/>
          <w:numId w:val="3"/>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Loan.</w:t>
      </w:r>
    </w:p>
    <w:p w14:paraId="463D132D" w14:textId="4C51DB72" w:rsidR="3BF7362A" w:rsidRDefault="3BF7362A" w:rsidP="6B20FCC6">
      <w:pPr>
        <w:pStyle w:val="ListParagraph"/>
        <w:numPr>
          <w:ilvl w:val="0"/>
          <w:numId w:val="3"/>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lastRenderedPageBreak/>
        <w:t>Pricing, Vehicle Price, destination charge, and ordering fee ($250).</w:t>
      </w:r>
    </w:p>
    <w:p w14:paraId="0BA19EFC" w14:textId="535DB696" w:rsidR="3BF7362A" w:rsidRDefault="3BF7362A" w:rsidP="6B20FCC6">
      <w:pPr>
        <w:spacing w:after="240" w:line="240" w:lineRule="auto"/>
        <w:ind w:firstLine="720"/>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The customer then selects the order with a card which brings up additional data collected:</w:t>
      </w:r>
    </w:p>
    <w:p w14:paraId="34B5D5FE" w14:textId="33005AD0" w:rsidR="3BF7362A" w:rsidRDefault="3BF7362A" w:rsidP="6B20FCC6">
      <w:pPr>
        <w:pStyle w:val="ListParagraph"/>
        <w:numPr>
          <w:ilvl w:val="0"/>
          <w:numId w:val="3"/>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Select Type of Purchase</w:t>
      </w:r>
    </w:p>
    <w:p w14:paraId="1853CF62" w14:textId="3F1A36D0" w:rsidR="3BF7362A" w:rsidRDefault="3BF7362A" w:rsidP="6B20FCC6">
      <w:pPr>
        <w:pStyle w:val="ListParagraph"/>
        <w:numPr>
          <w:ilvl w:val="1"/>
          <w:numId w:val="3"/>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Cash</w:t>
      </w:r>
    </w:p>
    <w:p w14:paraId="6E6F5943" w14:textId="3EC21A58" w:rsidR="3BF7362A" w:rsidRDefault="3BF7362A" w:rsidP="6B20FCC6">
      <w:pPr>
        <w:pStyle w:val="ListParagraph"/>
        <w:numPr>
          <w:ilvl w:val="1"/>
          <w:numId w:val="3"/>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Lease</w:t>
      </w:r>
    </w:p>
    <w:p w14:paraId="3137D423" w14:textId="2D919A38" w:rsidR="3BF7362A" w:rsidRDefault="3BF7362A" w:rsidP="6B20FCC6">
      <w:pPr>
        <w:pStyle w:val="ListParagraph"/>
        <w:numPr>
          <w:ilvl w:val="1"/>
          <w:numId w:val="3"/>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Loan</w:t>
      </w:r>
    </w:p>
    <w:p w14:paraId="53B301F5" w14:textId="50A29BB0" w:rsidR="3BF7362A" w:rsidRDefault="3BF7362A" w:rsidP="6B20FCC6">
      <w:pPr>
        <w:pStyle w:val="ListParagraph"/>
        <w:numPr>
          <w:ilvl w:val="0"/>
          <w:numId w:val="3"/>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Deposit Required</w:t>
      </w:r>
    </w:p>
    <w:p w14:paraId="1F715BC0" w14:textId="2706CB63" w:rsidR="3BF7362A" w:rsidRDefault="3BF7362A" w:rsidP="6B20FCC6">
      <w:pPr>
        <w:pStyle w:val="ListParagraph"/>
        <w:numPr>
          <w:ilvl w:val="0"/>
          <w:numId w:val="3"/>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Name</w:t>
      </w:r>
    </w:p>
    <w:p w14:paraId="43212265" w14:textId="321540CA" w:rsidR="3BF7362A" w:rsidRDefault="3BF7362A" w:rsidP="6B20FCC6">
      <w:pPr>
        <w:pStyle w:val="ListParagraph"/>
        <w:numPr>
          <w:ilvl w:val="0"/>
          <w:numId w:val="3"/>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Email Address</w:t>
      </w:r>
    </w:p>
    <w:p w14:paraId="04BF42A0" w14:textId="2330C5AD" w:rsidR="3BF7362A" w:rsidRDefault="3BF7362A" w:rsidP="6B20FCC6">
      <w:pPr>
        <w:pStyle w:val="ListParagraph"/>
        <w:numPr>
          <w:ilvl w:val="0"/>
          <w:numId w:val="3"/>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Phone</w:t>
      </w:r>
    </w:p>
    <w:p w14:paraId="393149EC" w14:textId="5B74AC3D" w:rsidR="3BF7362A" w:rsidRDefault="3BF7362A" w:rsidP="6B20FCC6">
      <w:pPr>
        <w:pStyle w:val="ListParagraph"/>
        <w:numPr>
          <w:ilvl w:val="0"/>
          <w:numId w:val="3"/>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At that point the customer selects “Order with Card” where the customer enters</w:t>
      </w:r>
    </w:p>
    <w:p w14:paraId="412592A1" w14:textId="05A8FFC6" w:rsidR="3BF7362A" w:rsidRDefault="3BF7362A" w:rsidP="6B20FCC6">
      <w:pPr>
        <w:pStyle w:val="ListParagraph"/>
        <w:numPr>
          <w:ilvl w:val="1"/>
          <w:numId w:val="3"/>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First Name</w:t>
      </w:r>
    </w:p>
    <w:p w14:paraId="39BD060F" w14:textId="1F8DB36E" w:rsidR="3BF7362A" w:rsidRDefault="3BF7362A" w:rsidP="6B20FCC6">
      <w:pPr>
        <w:pStyle w:val="ListParagraph"/>
        <w:numPr>
          <w:ilvl w:val="1"/>
          <w:numId w:val="3"/>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Last Name</w:t>
      </w:r>
    </w:p>
    <w:p w14:paraId="1BFC5FAA" w14:textId="4B6F5880" w:rsidR="3BF7362A" w:rsidRDefault="3BF7362A" w:rsidP="6B20FCC6">
      <w:pPr>
        <w:pStyle w:val="ListParagraph"/>
        <w:numPr>
          <w:ilvl w:val="1"/>
          <w:numId w:val="3"/>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Email Address</w:t>
      </w:r>
    </w:p>
    <w:p w14:paraId="4A60B814" w14:textId="76FF367B" w:rsidR="3BF7362A" w:rsidRDefault="3BF7362A" w:rsidP="6B20FCC6">
      <w:pPr>
        <w:pStyle w:val="ListParagraph"/>
        <w:numPr>
          <w:ilvl w:val="1"/>
          <w:numId w:val="3"/>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Confirmed Email Address</w:t>
      </w:r>
    </w:p>
    <w:p w14:paraId="53AD3AE4" w14:textId="6E384B37" w:rsidR="3BF7362A" w:rsidRDefault="3BF7362A" w:rsidP="6B20FCC6">
      <w:pPr>
        <w:pStyle w:val="ListParagraph"/>
        <w:numPr>
          <w:ilvl w:val="1"/>
          <w:numId w:val="3"/>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Phone Number</w:t>
      </w:r>
    </w:p>
    <w:p w14:paraId="76B8A5FC" w14:textId="3FEB73C5" w:rsidR="3BF7362A" w:rsidRDefault="3BF7362A" w:rsidP="6B20FCC6">
      <w:pPr>
        <w:pStyle w:val="ListParagraph"/>
        <w:numPr>
          <w:ilvl w:val="1"/>
          <w:numId w:val="3"/>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Name on Card</w:t>
      </w:r>
    </w:p>
    <w:p w14:paraId="12C9BBE2" w14:textId="77A1DA39" w:rsidR="3BF7362A" w:rsidRDefault="3BF7362A" w:rsidP="6B20FCC6">
      <w:pPr>
        <w:pStyle w:val="ListParagraph"/>
        <w:numPr>
          <w:ilvl w:val="1"/>
          <w:numId w:val="3"/>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Card Number</w:t>
      </w:r>
    </w:p>
    <w:p w14:paraId="4183CE62" w14:textId="561F5DEC" w:rsidR="3BF7362A" w:rsidRDefault="3BF7362A" w:rsidP="6B20FCC6">
      <w:pPr>
        <w:pStyle w:val="ListParagraph"/>
        <w:numPr>
          <w:ilvl w:val="1"/>
          <w:numId w:val="3"/>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Expiration Month</w:t>
      </w:r>
    </w:p>
    <w:p w14:paraId="691DC3D9" w14:textId="60BA84AE" w:rsidR="3BF7362A" w:rsidRDefault="3BF7362A" w:rsidP="6B20FCC6">
      <w:pPr>
        <w:pStyle w:val="ListParagraph"/>
        <w:numPr>
          <w:ilvl w:val="1"/>
          <w:numId w:val="3"/>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Expiration Year</w:t>
      </w:r>
    </w:p>
    <w:p w14:paraId="3E043D49" w14:textId="4788EA2A" w:rsidR="3BF7362A" w:rsidRDefault="3BF7362A" w:rsidP="6B20FCC6">
      <w:pPr>
        <w:pStyle w:val="ListParagraph"/>
        <w:numPr>
          <w:ilvl w:val="1"/>
          <w:numId w:val="3"/>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CCV Number of Card</w:t>
      </w:r>
    </w:p>
    <w:p w14:paraId="44D30920" w14:textId="7806BF73" w:rsidR="3BF7362A" w:rsidRDefault="3BF7362A" w:rsidP="6B20FCC6">
      <w:pPr>
        <w:pStyle w:val="ListParagraph"/>
        <w:numPr>
          <w:ilvl w:val="1"/>
          <w:numId w:val="3"/>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Billing Zip Code</w:t>
      </w:r>
    </w:p>
    <w:p w14:paraId="22FAB170" w14:textId="06FF5072" w:rsidR="6B20FCC6" w:rsidRDefault="6B20FCC6" w:rsidP="6B20FCC6">
      <w:pPr>
        <w:spacing w:after="240" w:line="240" w:lineRule="auto"/>
        <w:ind w:left="720"/>
        <w:jc w:val="both"/>
        <w:rPr>
          <w:rFonts w:ascii="Times New Roman" w:eastAsia="Times New Roman" w:hAnsi="Times New Roman" w:cs="Times New Roman"/>
          <w:color w:val="000000" w:themeColor="text1"/>
          <w:sz w:val="24"/>
          <w:szCs w:val="24"/>
        </w:rPr>
      </w:pPr>
    </w:p>
    <w:p w14:paraId="57824D2A" w14:textId="6BE6DC22" w:rsidR="3BF7362A" w:rsidRDefault="3BF7362A" w:rsidP="6B20FCC6">
      <w:p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Once that information is provided the customer selects the order button. After the order is placed, the customer logs into their web account to track the delivery date, and other details.</w:t>
      </w:r>
    </w:p>
    <w:p w14:paraId="730ACC97" w14:textId="1B647051" w:rsidR="6B20FCC6" w:rsidRDefault="6B20FCC6" w:rsidP="6B20FCC6">
      <w:pPr>
        <w:spacing w:after="240" w:line="240" w:lineRule="auto"/>
        <w:jc w:val="both"/>
        <w:rPr>
          <w:rFonts w:ascii="Times New Roman" w:eastAsia="Times New Roman" w:hAnsi="Times New Roman" w:cs="Times New Roman"/>
          <w:color w:val="000000" w:themeColor="text1"/>
          <w:sz w:val="24"/>
          <w:szCs w:val="24"/>
        </w:rPr>
      </w:pPr>
    </w:p>
    <w:p w14:paraId="2988C89B" w14:textId="32C7816D" w:rsidR="3BF7362A" w:rsidRDefault="3BF7362A" w:rsidP="6B20FCC6">
      <w:pPr>
        <w:spacing w:after="240" w:line="240" w:lineRule="auto"/>
        <w:jc w:val="both"/>
        <w:rPr>
          <w:rFonts w:ascii="Times New Roman" w:eastAsia="Times New Roman" w:hAnsi="Times New Roman" w:cs="Times New Roman"/>
          <w:color w:val="000000" w:themeColor="text1"/>
          <w:sz w:val="28"/>
          <w:szCs w:val="28"/>
        </w:rPr>
      </w:pPr>
      <w:r w:rsidRPr="6B20FCC6">
        <w:rPr>
          <w:rFonts w:ascii="Times New Roman" w:eastAsia="Times New Roman" w:hAnsi="Times New Roman" w:cs="Times New Roman"/>
          <w:b/>
          <w:bCs/>
          <w:color w:val="000000" w:themeColor="text1"/>
          <w:sz w:val="28"/>
          <w:szCs w:val="28"/>
        </w:rPr>
        <w:t>Model for Existing Inventory (New and Used)</w:t>
      </w:r>
    </w:p>
    <w:p w14:paraId="2E25197F" w14:textId="6F74B0E9" w:rsidR="3BF7362A" w:rsidRDefault="3BF7362A" w:rsidP="6B20FCC6">
      <w:pPr>
        <w:spacing w:after="240" w:line="240" w:lineRule="auto"/>
        <w:ind w:firstLine="720"/>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This option brings you to a screen where the customers zip code is entered. Selections allow the choice of all 4 models for:</w:t>
      </w:r>
    </w:p>
    <w:p w14:paraId="536C9210" w14:textId="6169A739" w:rsidR="3BF7362A" w:rsidRDefault="3BF7362A" w:rsidP="6B20FCC6">
      <w:pPr>
        <w:pStyle w:val="ListParagraph"/>
        <w:numPr>
          <w:ilvl w:val="0"/>
          <w:numId w:val="2"/>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Search Radius from 25 to 200 Miles.</w:t>
      </w:r>
    </w:p>
    <w:p w14:paraId="3EADAFE6" w14:textId="364D4A6F" w:rsidR="3BF7362A" w:rsidRDefault="3BF7362A" w:rsidP="6B20FCC6">
      <w:pPr>
        <w:pStyle w:val="ListParagraph"/>
        <w:numPr>
          <w:ilvl w:val="0"/>
          <w:numId w:val="2"/>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New or Used Vehicles.</w:t>
      </w:r>
    </w:p>
    <w:p w14:paraId="28A34C16" w14:textId="3ECB1F5D" w:rsidR="3BF7362A" w:rsidRDefault="3BF7362A" w:rsidP="6B20FCC6">
      <w:pPr>
        <w:pStyle w:val="ListParagraph"/>
        <w:numPr>
          <w:ilvl w:val="0"/>
          <w:numId w:val="2"/>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Options Desired.</w:t>
      </w:r>
    </w:p>
    <w:p w14:paraId="126DD462" w14:textId="777BB9B0" w:rsidR="3BF7362A" w:rsidRDefault="3BF7362A" w:rsidP="6B20FCC6">
      <w:p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Using these criteria any available models are shown with:</w:t>
      </w:r>
    </w:p>
    <w:p w14:paraId="29009A1A" w14:textId="3B56328A" w:rsidR="3BF7362A" w:rsidRDefault="3BF7362A" w:rsidP="6B20FCC6">
      <w:pPr>
        <w:pStyle w:val="ListParagraph"/>
        <w:numPr>
          <w:ilvl w:val="0"/>
          <w:numId w:val="2"/>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Odometer Reading</w:t>
      </w:r>
    </w:p>
    <w:p w14:paraId="3530318C" w14:textId="72FACE7B" w:rsidR="3BF7362A" w:rsidRDefault="3BF7362A" w:rsidP="6B20FCC6">
      <w:pPr>
        <w:pStyle w:val="ListParagraph"/>
        <w:numPr>
          <w:ilvl w:val="0"/>
          <w:numId w:val="2"/>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VIN (Vehicle Identification Number)</w:t>
      </w:r>
    </w:p>
    <w:p w14:paraId="6EEDA724" w14:textId="7C90A396" w:rsidR="3BF7362A" w:rsidRDefault="3BF7362A" w:rsidP="6B20FCC6">
      <w:pPr>
        <w:pStyle w:val="ListParagraph"/>
        <w:numPr>
          <w:ilvl w:val="0"/>
          <w:numId w:val="2"/>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Price</w:t>
      </w:r>
    </w:p>
    <w:p w14:paraId="78383A7D" w14:textId="315D686E" w:rsidR="3BF7362A" w:rsidRDefault="3BF7362A" w:rsidP="6B20FCC6">
      <w:pPr>
        <w:pStyle w:val="ListParagraph"/>
        <w:numPr>
          <w:ilvl w:val="0"/>
          <w:numId w:val="2"/>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Delivery Fee</w:t>
      </w:r>
    </w:p>
    <w:p w14:paraId="4858D6B5" w14:textId="650C7858" w:rsidR="3BF7362A" w:rsidRDefault="3BF7362A" w:rsidP="6B20FCC6">
      <w:p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lastRenderedPageBreak/>
        <w:t>Choosing one of these vehicles bring up a screen showing:</w:t>
      </w:r>
    </w:p>
    <w:p w14:paraId="258E61D9" w14:textId="5E497AFA" w:rsidR="3BF7362A" w:rsidRDefault="3BF7362A" w:rsidP="6B20FCC6">
      <w:pPr>
        <w:pStyle w:val="ListParagraph"/>
        <w:numPr>
          <w:ilvl w:val="0"/>
          <w:numId w:val="2"/>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Vehicle VIN</w:t>
      </w:r>
    </w:p>
    <w:p w14:paraId="002705EA" w14:textId="4D3D6FCC" w:rsidR="3BF7362A" w:rsidRDefault="3BF7362A" w:rsidP="6B20FCC6">
      <w:pPr>
        <w:pStyle w:val="ListParagraph"/>
        <w:numPr>
          <w:ilvl w:val="0"/>
          <w:numId w:val="2"/>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Vehicle Condition</w:t>
      </w:r>
    </w:p>
    <w:p w14:paraId="39AFDB37" w14:textId="4990F991" w:rsidR="3BF7362A" w:rsidRDefault="3BF7362A" w:rsidP="6B20FCC6">
      <w:pPr>
        <w:pStyle w:val="ListParagraph"/>
        <w:numPr>
          <w:ilvl w:val="0"/>
          <w:numId w:val="2"/>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Vehicle Options</w:t>
      </w:r>
    </w:p>
    <w:p w14:paraId="2AD9F179" w14:textId="3A837BC1" w:rsidR="3BF7362A" w:rsidRDefault="3BF7362A" w:rsidP="6B20FCC6">
      <w:pPr>
        <w:pStyle w:val="ListParagraph"/>
        <w:numPr>
          <w:ilvl w:val="0"/>
          <w:numId w:val="2"/>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Warranty</w:t>
      </w:r>
    </w:p>
    <w:p w14:paraId="64C3C099" w14:textId="40A8EDCA" w:rsidR="3BF7362A" w:rsidRDefault="3BF7362A" w:rsidP="6B20FCC6">
      <w:pPr>
        <w:pStyle w:val="ListParagraph"/>
        <w:numPr>
          <w:ilvl w:val="0"/>
          <w:numId w:val="2"/>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Delivery Destination Choice</w:t>
      </w:r>
    </w:p>
    <w:p w14:paraId="36BFEC7B" w14:textId="372F0509" w:rsidR="3BF7362A" w:rsidRDefault="3BF7362A" w:rsidP="6B20FCC6">
      <w:pPr>
        <w:pStyle w:val="ListParagraph"/>
        <w:numPr>
          <w:ilvl w:val="0"/>
          <w:numId w:val="2"/>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Choice to Include Charging Accessories</w:t>
      </w:r>
    </w:p>
    <w:p w14:paraId="2DCB8FD5" w14:textId="1325C70B" w:rsidR="3BF7362A" w:rsidRDefault="3BF7362A" w:rsidP="6B20FCC6">
      <w:p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The customer then chooses to continue to payment where the price and deposit fee is shown along with a button to order with a credit card. That option takes the customer to a screen which records the credit card information.  That screen prompts for:</w:t>
      </w:r>
    </w:p>
    <w:p w14:paraId="7892937D" w14:textId="6166C159" w:rsidR="3BF7362A" w:rsidRDefault="3BF7362A" w:rsidP="6B20FCC6">
      <w:pPr>
        <w:pStyle w:val="ListParagraph"/>
        <w:numPr>
          <w:ilvl w:val="1"/>
          <w:numId w:val="3"/>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First Name</w:t>
      </w:r>
    </w:p>
    <w:p w14:paraId="05CAF99D" w14:textId="13E6C4B4" w:rsidR="3BF7362A" w:rsidRDefault="3BF7362A" w:rsidP="6B20FCC6">
      <w:pPr>
        <w:pStyle w:val="ListParagraph"/>
        <w:numPr>
          <w:ilvl w:val="1"/>
          <w:numId w:val="3"/>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Last Name</w:t>
      </w:r>
    </w:p>
    <w:p w14:paraId="690AF373" w14:textId="7A22BD90" w:rsidR="3BF7362A" w:rsidRDefault="3BF7362A" w:rsidP="6B20FCC6">
      <w:pPr>
        <w:pStyle w:val="ListParagraph"/>
        <w:numPr>
          <w:ilvl w:val="1"/>
          <w:numId w:val="3"/>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Email Address</w:t>
      </w:r>
    </w:p>
    <w:p w14:paraId="3FC0A2A9" w14:textId="1795C7F2" w:rsidR="3BF7362A" w:rsidRDefault="3BF7362A" w:rsidP="6B20FCC6">
      <w:pPr>
        <w:pStyle w:val="ListParagraph"/>
        <w:numPr>
          <w:ilvl w:val="1"/>
          <w:numId w:val="3"/>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Confirmed Email Address</w:t>
      </w:r>
    </w:p>
    <w:p w14:paraId="5F849BFD" w14:textId="0CAFC448" w:rsidR="3BF7362A" w:rsidRDefault="3BF7362A" w:rsidP="6B20FCC6">
      <w:pPr>
        <w:pStyle w:val="ListParagraph"/>
        <w:numPr>
          <w:ilvl w:val="1"/>
          <w:numId w:val="3"/>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Phone Number</w:t>
      </w:r>
    </w:p>
    <w:p w14:paraId="317F9805" w14:textId="13AED437" w:rsidR="3BF7362A" w:rsidRDefault="3BF7362A" w:rsidP="6B20FCC6">
      <w:pPr>
        <w:pStyle w:val="ListParagraph"/>
        <w:numPr>
          <w:ilvl w:val="1"/>
          <w:numId w:val="3"/>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Name on Card</w:t>
      </w:r>
    </w:p>
    <w:p w14:paraId="5BDF10D8" w14:textId="7CE0CF9E" w:rsidR="3BF7362A" w:rsidRDefault="3BF7362A" w:rsidP="6B20FCC6">
      <w:pPr>
        <w:pStyle w:val="ListParagraph"/>
        <w:numPr>
          <w:ilvl w:val="1"/>
          <w:numId w:val="3"/>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Card Number</w:t>
      </w:r>
    </w:p>
    <w:p w14:paraId="717D959A" w14:textId="60B626E8" w:rsidR="3BF7362A" w:rsidRDefault="3BF7362A" w:rsidP="6B20FCC6">
      <w:pPr>
        <w:pStyle w:val="ListParagraph"/>
        <w:numPr>
          <w:ilvl w:val="1"/>
          <w:numId w:val="3"/>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Expiration Month</w:t>
      </w:r>
    </w:p>
    <w:p w14:paraId="2460F586" w14:textId="26EBF2F3" w:rsidR="3BF7362A" w:rsidRDefault="3BF7362A" w:rsidP="6B20FCC6">
      <w:pPr>
        <w:pStyle w:val="ListParagraph"/>
        <w:numPr>
          <w:ilvl w:val="1"/>
          <w:numId w:val="3"/>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Expiration Year</w:t>
      </w:r>
    </w:p>
    <w:p w14:paraId="32BCC14C" w14:textId="4EAC4862" w:rsidR="3BF7362A" w:rsidRDefault="3BF7362A" w:rsidP="6B20FCC6">
      <w:pPr>
        <w:pStyle w:val="ListParagraph"/>
        <w:numPr>
          <w:ilvl w:val="1"/>
          <w:numId w:val="3"/>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CCV Number of Card</w:t>
      </w:r>
    </w:p>
    <w:p w14:paraId="0F9C1665" w14:textId="1713E413" w:rsidR="3BF7362A" w:rsidRDefault="3BF7362A" w:rsidP="6B20FCC6">
      <w:pPr>
        <w:pStyle w:val="ListParagraph"/>
        <w:numPr>
          <w:ilvl w:val="1"/>
          <w:numId w:val="3"/>
        </w:num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Billing Zip Code</w:t>
      </w:r>
    </w:p>
    <w:p w14:paraId="4F482373" w14:textId="3700D3AD" w:rsidR="6B20FCC6" w:rsidRDefault="6B20FCC6" w:rsidP="6B20FCC6">
      <w:pPr>
        <w:spacing w:after="240" w:line="240" w:lineRule="auto"/>
        <w:jc w:val="both"/>
        <w:rPr>
          <w:rFonts w:ascii="Times New Roman" w:eastAsia="Times New Roman" w:hAnsi="Times New Roman" w:cs="Times New Roman"/>
          <w:color w:val="000000" w:themeColor="text1"/>
          <w:sz w:val="24"/>
          <w:szCs w:val="24"/>
        </w:rPr>
      </w:pPr>
    </w:p>
    <w:p w14:paraId="7634A520" w14:textId="13C1C451" w:rsidR="3BF7362A" w:rsidRDefault="3BF7362A" w:rsidP="6B20FCC6">
      <w:pPr>
        <w:spacing w:after="240" w:line="240" w:lineRule="auto"/>
        <w:jc w:val="both"/>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After the order is placed, the customer logs into their web account to track the delivery date.</w:t>
      </w:r>
    </w:p>
    <w:p w14:paraId="09F353B3" w14:textId="7C156823" w:rsidR="3BF7362A" w:rsidRDefault="3BF7362A" w:rsidP="6B20FCC6">
      <w:pPr>
        <w:spacing w:after="240" w:line="240" w:lineRule="auto"/>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rPr>
        <w:br w:type="page"/>
      </w:r>
    </w:p>
    <w:p w14:paraId="178AFDFA" w14:textId="5ADB8475" w:rsidR="3BF7362A" w:rsidRDefault="3BF7362A" w:rsidP="6B20FCC6">
      <w:pPr>
        <w:spacing w:after="240" w:line="240" w:lineRule="auto"/>
        <w:rPr>
          <w:rFonts w:ascii="Times New Roman" w:eastAsia="Times New Roman" w:hAnsi="Times New Roman" w:cs="Times New Roman"/>
          <w:color w:val="000000" w:themeColor="text1"/>
          <w:sz w:val="36"/>
          <w:szCs w:val="36"/>
        </w:rPr>
      </w:pPr>
      <w:r w:rsidRPr="6B20FCC6">
        <w:rPr>
          <w:rFonts w:ascii="Times New Roman" w:eastAsia="Times New Roman" w:hAnsi="Times New Roman" w:cs="Times New Roman"/>
          <w:b/>
          <w:bCs/>
          <w:color w:val="000000" w:themeColor="text1"/>
          <w:sz w:val="32"/>
          <w:szCs w:val="32"/>
          <w:u w:val="single"/>
        </w:rPr>
        <w:lastRenderedPageBreak/>
        <w:t xml:space="preserve">Web Systems </w:t>
      </w:r>
      <w:r w:rsidRPr="6B20FCC6">
        <w:rPr>
          <w:rFonts w:ascii="Times New Roman" w:eastAsia="Times New Roman" w:hAnsi="Times New Roman" w:cs="Times New Roman"/>
          <w:b/>
          <w:bCs/>
          <w:color w:val="000000" w:themeColor="text1"/>
          <w:sz w:val="36"/>
          <w:szCs w:val="36"/>
          <w:u w:val="single"/>
        </w:rPr>
        <w:t>Evaluation</w:t>
      </w:r>
    </w:p>
    <w:p w14:paraId="715C0DA2" w14:textId="64ADFEC0" w:rsidR="3BF7362A" w:rsidRDefault="3BF7362A" w:rsidP="6B20FCC6">
      <w:pPr>
        <w:spacing w:after="240" w:line="240" w:lineRule="auto"/>
        <w:jc w:val="center"/>
        <w:rPr>
          <w:rFonts w:ascii="Times New Roman" w:eastAsia="Times New Roman" w:hAnsi="Times New Roman" w:cs="Times New Roman"/>
          <w:color w:val="000000" w:themeColor="text1"/>
          <w:sz w:val="20"/>
          <w:szCs w:val="20"/>
        </w:rPr>
      </w:pPr>
      <w:r>
        <w:rPr>
          <w:noProof/>
        </w:rPr>
        <w:drawing>
          <wp:inline distT="0" distB="0" distL="0" distR="0" wp14:anchorId="3E7AE070" wp14:editId="3688D8CD">
            <wp:extent cx="5943600" cy="2914650"/>
            <wp:effectExtent l="0" t="0" r="0" b="0"/>
            <wp:docPr id="1167765686" name="Picture 1167765686" descr="Tesla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r w:rsidRPr="6B20FCC6">
        <w:rPr>
          <w:rFonts w:ascii="Times New Roman" w:eastAsia="Times New Roman" w:hAnsi="Times New Roman" w:cs="Times New Roman"/>
          <w:b/>
          <w:bCs/>
          <w:color w:val="000000" w:themeColor="text1"/>
          <w:sz w:val="20"/>
          <w:szCs w:val="20"/>
        </w:rPr>
        <w:t>Figure 2.1</w:t>
      </w:r>
      <w:r w:rsidRPr="6B20FCC6">
        <w:rPr>
          <w:rFonts w:ascii="Times New Roman" w:eastAsia="Times New Roman" w:hAnsi="Times New Roman" w:cs="Times New Roman"/>
          <w:color w:val="000000" w:themeColor="text1"/>
          <w:sz w:val="20"/>
          <w:szCs w:val="20"/>
        </w:rPr>
        <w:t xml:space="preserve"> – </w:t>
      </w:r>
      <w:r w:rsidRPr="6B20FCC6">
        <w:rPr>
          <w:rFonts w:ascii="Times New Roman" w:eastAsia="Times New Roman" w:hAnsi="Times New Roman" w:cs="Times New Roman"/>
          <w:i/>
          <w:iCs/>
          <w:color w:val="000000" w:themeColor="text1"/>
          <w:sz w:val="20"/>
          <w:szCs w:val="20"/>
        </w:rPr>
        <w:t>Tesla Landing Page</w:t>
      </w:r>
    </w:p>
    <w:p w14:paraId="3F39AF61" w14:textId="084ED8D0" w:rsidR="3BF7362A" w:rsidRDefault="3BF7362A" w:rsidP="6B20FCC6">
      <w:pPr>
        <w:spacing w:after="240" w:line="240" w:lineRule="auto"/>
        <w:ind w:firstLine="720"/>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 xml:space="preserve">Tesla’s web site, </w:t>
      </w:r>
      <w:hyperlink r:id="rId14">
        <w:r w:rsidRPr="6B20FCC6">
          <w:rPr>
            <w:rStyle w:val="Hyperlink"/>
            <w:rFonts w:ascii="Times New Roman" w:eastAsia="Times New Roman" w:hAnsi="Times New Roman" w:cs="Times New Roman"/>
            <w:sz w:val="24"/>
            <w:szCs w:val="24"/>
          </w:rPr>
          <w:t>https://tesla.com</w:t>
        </w:r>
      </w:hyperlink>
      <w:r w:rsidRPr="6B20FCC6">
        <w:rPr>
          <w:rFonts w:ascii="Times New Roman" w:eastAsia="Times New Roman" w:hAnsi="Times New Roman" w:cs="Times New Roman"/>
          <w:color w:val="000000" w:themeColor="text1"/>
          <w:sz w:val="24"/>
          <w:szCs w:val="24"/>
        </w:rPr>
        <w:t xml:space="preserve"> [Fig. 2.1], is well designed for both mobile and desktop use by existing and potential customers and is appealing for the target demographic of people who want to buy a technologically advanced electric vehicle.  Immediately upon arrival at the site, potential customers are provided links to the process to begin their order for a Model 3, Tesla’s most popular model of vehicle.  The focus on ease-of-use continues as the customer scrolls down the page and is provided with the opportunity to start their order for any of the company’s products or learn more about them.</w:t>
      </w:r>
    </w:p>
    <w:p w14:paraId="7716AE4A" w14:textId="6728C5B2" w:rsidR="3BF7362A" w:rsidRDefault="3BF7362A" w:rsidP="6B20FCC6">
      <w:pPr>
        <w:spacing w:after="240" w:line="240" w:lineRule="auto"/>
        <w:ind w:firstLine="720"/>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Choosing a specific vehicle on the menu bar on top of the page brings the user to a series of informational pages that are scrolled horizontally, like the main page, showing information about the chosen vehicle [Fig. 2.2].  These slideshows are breakdowns of the selling points of specific vehicles, emphasizing specific features.  Each slide has a picture or video and text description of features specific to the vehicle and contains all the information one would expect to see in advertising if Tesla advertised their vehicles.  These pages include a link to the User Manual for the choice of vehicle.</w:t>
      </w:r>
    </w:p>
    <w:p w14:paraId="16F171A3" w14:textId="67502E42" w:rsidR="3BF7362A" w:rsidRDefault="3BF7362A" w:rsidP="6B20FCC6">
      <w:pPr>
        <w:spacing w:after="240" w:line="240" w:lineRule="auto"/>
        <w:ind w:firstLine="720"/>
        <w:jc w:val="center"/>
        <w:rPr>
          <w:rFonts w:ascii="Times New Roman" w:eastAsia="Times New Roman" w:hAnsi="Times New Roman" w:cs="Times New Roman"/>
          <w:color w:val="000000" w:themeColor="text1"/>
          <w:sz w:val="20"/>
          <w:szCs w:val="20"/>
        </w:rPr>
      </w:pPr>
      <w:r>
        <w:rPr>
          <w:noProof/>
        </w:rPr>
        <w:lastRenderedPageBreak/>
        <w:drawing>
          <wp:inline distT="0" distB="0" distL="0" distR="0" wp14:anchorId="63441BF4" wp14:editId="55D6FE35">
            <wp:extent cx="4572000" cy="2190750"/>
            <wp:effectExtent l="0" t="0" r="0" b="0"/>
            <wp:docPr id="1545857084" name="Picture 1545857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190750"/>
                    </a:xfrm>
                    <a:prstGeom prst="rect">
                      <a:avLst/>
                    </a:prstGeom>
                  </pic:spPr>
                </pic:pic>
              </a:graphicData>
            </a:graphic>
          </wp:inline>
        </w:drawing>
      </w:r>
      <w:r>
        <w:br/>
      </w:r>
      <w:r w:rsidRPr="6B20FCC6">
        <w:rPr>
          <w:rFonts w:ascii="Times New Roman" w:eastAsia="Times New Roman" w:hAnsi="Times New Roman" w:cs="Times New Roman"/>
          <w:b/>
          <w:bCs/>
          <w:color w:val="000000" w:themeColor="text1"/>
          <w:sz w:val="20"/>
          <w:szCs w:val="20"/>
        </w:rPr>
        <w:t>Figure 2.2</w:t>
      </w:r>
      <w:r w:rsidRPr="6B20FCC6">
        <w:rPr>
          <w:rFonts w:ascii="Times New Roman" w:eastAsia="Times New Roman" w:hAnsi="Times New Roman" w:cs="Times New Roman"/>
          <w:color w:val="000000" w:themeColor="text1"/>
          <w:sz w:val="20"/>
          <w:szCs w:val="20"/>
        </w:rPr>
        <w:t xml:space="preserve"> – </w:t>
      </w:r>
      <w:r w:rsidRPr="6B20FCC6">
        <w:rPr>
          <w:rFonts w:ascii="Times New Roman" w:eastAsia="Times New Roman" w:hAnsi="Times New Roman" w:cs="Times New Roman"/>
          <w:i/>
          <w:iCs/>
          <w:color w:val="000000" w:themeColor="text1"/>
          <w:sz w:val="20"/>
          <w:szCs w:val="20"/>
        </w:rPr>
        <w:t>Specific Vehicle Information Slideshow</w:t>
      </w:r>
    </w:p>
    <w:p w14:paraId="782F4E13" w14:textId="44D70511" w:rsidR="3BF7362A" w:rsidRDefault="3BF7362A" w:rsidP="6B20FCC6">
      <w:pPr>
        <w:spacing w:after="240" w:line="240" w:lineRule="auto"/>
        <w:ind w:firstLine="720"/>
        <w:jc w:val="center"/>
        <w:rPr>
          <w:rFonts w:ascii="Times New Roman" w:eastAsia="Times New Roman" w:hAnsi="Times New Roman" w:cs="Times New Roman"/>
          <w:color w:val="000000" w:themeColor="text1"/>
          <w:sz w:val="20"/>
          <w:szCs w:val="20"/>
        </w:rPr>
      </w:pPr>
      <w:r>
        <w:rPr>
          <w:noProof/>
        </w:rPr>
        <w:drawing>
          <wp:inline distT="0" distB="0" distL="0" distR="0" wp14:anchorId="29356DA9" wp14:editId="46E5CA76">
            <wp:extent cx="4572000" cy="419100"/>
            <wp:effectExtent l="0" t="0" r="0" b="0"/>
            <wp:docPr id="744090162" name="Picture 744090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419100"/>
                    </a:xfrm>
                    <a:prstGeom prst="rect">
                      <a:avLst/>
                    </a:prstGeom>
                  </pic:spPr>
                </pic:pic>
              </a:graphicData>
            </a:graphic>
          </wp:inline>
        </w:drawing>
      </w:r>
      <w:r>
        <w:br/>
      </w:r>
      <w:r w:rsidRPr="6B20FCC6">
        <w:rPr>
          <w:rFonts w:ascii="Times New Roman" w:eastAsia="Times New Roman" w:hAnsi="Times New Roman" w:cs="Times New Roman"/>
          <w:b/>
          <w:bCs/>
          <w:color w:val="000000" w:themeColor="text1"/>
          <w:sz w:val="20"/>
          <w:szCs w:val="20"/>
        </w:rPr>
        <w:t>Figure 2.3</w:t>
      </w:r>
      <w:r w:rsidRPr="6B20FCC6">
        <w:rPr>
          <w:rFonts w:ascii="Times New Roman" w:eastAsia="Times New Roman" w:hAnsi="Times New Roman" w:cs="Times New Roman"/>
          <w:color w:val="000000" w:themeColor="text1"/>
          <w:sz w:val="20"/>
          <w:szCs w:val="20"/>
        </w:rPr>
        <w:t xml:space="preserve"> – </w:t>
      </w:r>
      <w:r w:rsidRPr="6B20FCC6">
        <w:rPr>
          <w:rFonts w:ascii="Times New Roman" w:eastAsia="Times New Roman" w:hAnsi="Times New Roman" w:cs="Times New Roman"/>
          <w:i/>
          <w:iCs/>
          <w:color w:val="000000" w:themeColor="text1"/>
          <w:sz w:val="20"/>
          <w:szCs w:val="20"/>
        </w:rPr>
        <w:t>Mobile Navigation Menu</w:t>
      </w:r>
    </w:p>
    <w:p w14:paraId="14C999A8" w14:textId="590E666E" w:rsidR="3BF7362A" w:rsidRDefault="3BF7362A" w:rsidP="6B20FCC6">
      <w:pPr>
        <w:spacing w:after="240" w:line="240" w:lineRule="auto"/>
        <w:ind w:firstLine="720"/>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There is a navigation bar on top of the site that is condensed to a menu button on mobile devices that links to information about a specific product and provides the same easy access to begin a customer’s order once any of the vehicles are chosen [Fig. 2.3].  This menu displays down the right side of a user’s device and allows them to access the page about a specific product, formatted for mobile devices.  These information pages display the same information as the slides displayed for desktop devices [Fig. 2.2] but are formatted for mobile devices [Fig. 2.4].</w:t>
      </w:r>
    </w:p>
    <w:p w14:paraId="29D59C41" w14:textId="2DF39FE8" w:rsidR="3BF7362A" w:rsidRDefault="3BF7362A" w:rsidP="6B20FCC6">
      <w:pPr>
        <w:spacing w:after="240" w:line="240" w:lineRule="auto"/>
        <w:ind w:firstLine="720"/>
        <w:jc w:val="center"/>
        <w:rPr>
          <w:rFonts w:ascii="Times New Roman" w:eastAsia="Times New Roman" w:hAnsi="Times New Roman" w:cs="Times New Roman"/>
          <w:color w:val="000000" w:themeColor="text1"/>
          <w:sz w:val="20"/>
          <w:szCs w:val="20"/>
        </w:rPr>
      </w:pPr>
      <w:r>
        <w:rPr>
          <w:noProof/>
        </w:rPr>
        <w:drawing>
          <wp:inline distT="0" distB="0" distL="0" distR="0" wp14:anchorId="1C6EFD84" wp14:editId="622D3602">
            <wp:extent cx="2400300" cy="2743200"/>
            <wp:effectExtent l="0" t="0" r="0" b="0"/>
            <wp:docPr id="567864449" name="Picture 567864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00300" cy="2743200"/>
                    </a:xfrm>
                    <a:prstGeom prst="rect">
                      <a:avLst/>
                    </a:prstGeom>
                  </pic:spPr>
                </pic:pic>
              </a:graphicData>
            </a:graphic>
          </wp:inline>
        </w:drawing>
      </w:r>
      <w:r>
        <w:rPr>
          <w:noProof/>
        </w:rPr>
        <w:drawing>
          <wp:inline distT="0" distB="0" distL="0" distR="0" wp14:anchorId="1652A74B" wp14:editId="39BB4C79">
            <wp:extent cx="2447925" cy="2743200"/>
            <wp:effectExtent l="0" t="0" r="0" b="0"/>
            <wp:docPr id="1917131295" name="Picture 191713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447925" cy="2743200"/>
                    </a:xfrm>
                    <a:prstGeom prst="rect">
                      <a:avLst/>
                    </a:prstGeom>
                  </pic:spPr>
                </pic:pic>
              </a:graphicData>
            </a:graphic>
          </wp:inline>
        </w:drawing>
      </w:r>
      <w:r>
        <w:br/>
      </w:r>
      <w:r w:rsidRPr="6B20FCC6">
        <w:rPr>
          <w:rFonts w:ascii="Times New Roman" w:eastAsia="Times New Roman" w:hAnsi="Times New Roman" w:cs="Times New Roman"/>
          <w:b/>
          <w:bCs/>
          <w:color w:val="000000" w:themeColor="text1"/>
          <w:sz w:val="20"/>
          <w:szCs w:val="20"/>
        </w:rPr>
        <w:t>Figure 2.4</w:t>
      </w:r>
      <w:r w:rsidRPr="6B20FCC6">
        <w:rPr>
          <w:rFonts w:ascii="Times New Roman" w:eastAsia="Times New Roman" w:hAnsi="Times New Roman" w:cs="Times New Roman"/>
          <w:color w:val="000000" w:themeColor="text1"/>
          <w:sz w:val="20"/>
          <w:szCs w:val="20"/>
        </w:rPr>
        <w:t xml:space="preserve"> – </w:t>
      </w:r>
      <w:r w:rsidRPr="6B20FCC6">
        <w:rPr>
          <w:rFonts w:ascii="Times New Roman" w:eastAsia="Times New Roman" w:hAnsi="Times New Roman" w:cs="Times New Roman"/>
          <w:i/>
          <w:iCs/>
          <w:color w:val="000000" w:themeColor="text1"/>
          <w:sz w:val="20"/>
          <w:szCs w:val="20"/>
        </w:rPr>
        <w:t>Mobile Navigation Expanded &amp; Mobile Vehicle Information</w:t>
      </w:r>
    </w:p>
    <w:p w14:paraId="60CBE2DE" w14:textId="7551031C" w:rsidR="3BF7362A" w:rsidRDefault="3BF7362A" w:rsidP="6B20FCC6">
      <w:pPr>
        <w:spacing w:after="240" w:line="240" w:lineRule="auto"/>
        <w:ind w:firstLine="720"/>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 xml:space="preserve">The site is compatible with all modern browsers and works on mobile devices of varying screen sizes, adjusting and maintaining a clean navigation feel across devices.  The home page uses the vehicles available as the backgrounds as the user scrolls down the page.  The transitions between models are smooth, with no fancy effects.  The model's name and order buttons for the </w:t>
      </w:r>
      <w:r w:rsidRPr="6B20FCC6">
        <w:rPr>
          <w:rFonts w:ascii="Times New Roman" w:eastAsia="Times New Roman" w:hAnsi="Times New Roman" w:cs="Times New Roman"/>
          <w:color w:val="000000" w:themeColor="text1"/>
          <w:sz w:val="24"/>
          <w:szCs w:val="24"/>
        </w:rPr>
        <w:lastRenderedPageBreak/>
        <w:t>pictured model show up as the user scrolls to the photograph of that product.  The order pages are bright, with a high contrast between the white background and black text, the images include alt text for accessibility, and item descriptions are verbose for users utilizing a screen reader to navigate the site.  Tesla’s “Careers” page includes a link to a compatible screen reader and a step-by-step tutorial to help users install the software.  Users have access to a “Question Center” popup in the lower right corner to send questions to live chat and have them answered during their purchase process to make it as convenient as possible [Fig. 2.5].</w:t>
      </w:r>
    </w:p>
    <w:p w14:paraId="7979ABE1" w14:textId="23D139DA" w:rsidR="3BF7362A" w:rsidRDefault="3BF7362A" w:rsidP="6B20FCC6">
      <w:pPr>
        <w:spacing w:after="240" w:line="240" w:lineRule="auto"/>
        <w:ind w:firstLine="720"/>
        <w:jc w:val="center"/>
        <w:rPr>
          <w:rFonts w:ascii="Times New Roman" w:eastAsia="Times New Roman" w:hAnsi="Times New Roman" w:cs="Times New Roman"/>
          <w:color w:val="000000" w:themeColor="text1"/>
          <w:sz w:val="20"/>
          <w:szCs w:val="20"/>
        </w:rPr>
      </w:pPr>
      <w:r>
        <w:rPr>
          <w:noProof/>
        </w:rPr>
        <w:drawing>
          <wp:inline distT="0" distB="0" distL="0" distR="0" wp14:anchorId="7497223A" wp14:editId="1E31FF09">
            <wp:extent cx="4572000" cy="2219325"/>
            <wp:effectExtent l="0" t="0" r="0" b="0"/>
            <wp:docPr id="1202022840" name="Picture 1202022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219325"/>
                    </a:xfrm>
                    <a:prstGeom prst="rect">
                      <a:avLst/>
                    </a:prstGeom>
                  </pic:spPr>
                </pic:pic>
              </a:graphicData>
            </a:graphic>
          </wp:inline>
        </w:drawing>
      </w:r>
      <w:r>
        <w:br/>
      </w:r>
      <w:r w:rsidRPr="6B20FCC6">
        <w:rPr>
          <w:rFonts w:ascii="Times New Roman" w:eastAsia="Times New Roman" w:hAnsi="Times New Roman" w:cs="Times New Roman"/>
          <w:b/>
          <w:bCs/>
          <w:color w:val="000000" w:themeColor="text1"/>
          <w:sz w:val="20"/>
          <w:szCs w:val="20"/>
        </w:rPr>
        <w:t>Figure 2.5</w:t>
      </w:r>
      <w:r w:rsidRPr="6B20FCC6">
        <w:rPr>
          <w:rFonts w:ascii="Times New Roman" w:eastAsia="Times New Roman" w:hAnsi="Times New Roman" w:cs="Times New Roman"/>
          <w:color w:val="000000" w:themeColor="text1"/>
          <w:sz w:val="20"/>
          <w:szCs w:val="20"/>
        </w:rPr>
        <w:t xml:space="preserve"> – </w:t>
      </w:r>
      <w:r w:rsidRPr="6B20FCC6">
        <w:rPr>
          <w:rFonts w:ascii="Times New Roman" w:eastAsia="Times New Roman" w:hAnsi="Times New Roman" w:cs="Times New Roman"/>
          <w:i/>
          <w:iCs/>
          <w:color w:val="000000" w:themeColor="text1"/>
          <w:sz w:val="20"/>
          <w:szCs w:val="20"/>
        </w:rPr>
        <w:t>Access to Live Chat</w:t>
      </w:r>
    </w:p>
    <w:p w14:paraId="3F0E51DC" w14:textId="34EEEDA0" w:rsidR="3BF7362A" w:rsidRDefault="3BF7362A" w:rsidP="6B20FCC6">
      <w:pPr>
        <w:spacing w:after="240" w:line="240" w:lineRule="auto"/>
        <w:ind w:firstLine="720"/>
        <w:rPr>
          <w:rFonts w:ascii="Times New Roman" w:eastAsia="Times New Roman" w:hAnsi="Times New Roman" w:cs="Times New Roman"/>
          <w:color w:val="000000" w:themeColor="text1"/>
        </w:rPr>
      </w:pPr>
      <w:r w:rsidRPr="6B20FCC6">
        <w:rPr>
          <w:rFonts w:ascii="Times New Roman" w:eastAsia="Times New Roman" w:hAnsi="Times New Roman" w:cs="Times New Roman"/>
          <w:color w:val="000000" w:themeColor="text1"/>
        </w:rPr>
        <w:t>Vehicle customization options display on the right side of the screen and as the user scrolls down and chooses them, the vehicle that is displayed on the left side of the screen changes to match the chosen options, where they change the appearance of the vehicle.  The price is also updated while the user is shopping for options.  The data about vehicle customization is stored in cookies stored in the user’s browser, and if the user leaves the vehicle customization and comes back later, their previous customization options remain [Fig. 2.6].</w:t>
      </w:r>
    </w:p>
    <w:p w14:paraId="387D6C11" w14:textId="232A670C" w:rsidR="3BF7362A" w:rsidRDefault="3BF7362A" w:rsidP="6B20FCC6">
      <w:pPr>
        <w:spacing w:after="240" w:line="240" w:lineRule="auto"/>
        <w:ind w:firstLine="720"/>
        <w:jc w:val="center"/>
        <w:rPr>
          <w:rFonts w:ascii="Times New Roman" w:eastAsia="Times New Roman" w:hAnsi="Times New Roman" w:cs="Times New Roman"/>
          <w:color w:val="000000" w:themeColor="text1"/>
          <w:sz w:val="20"/>
          <w:szCs w:val="20"/>
        </w:rPr>
      </w:pPr>
      <w:r>
        <w:rPr>
          <w:noProof/>
        </w:rPr>
        <w:drawing>
          <wp:inline distT="0" distB="0" distL="0" distR="0" wp14:anchorId="5541F08E" wp14:editId="29C63D9A">
            <wp:extent cx="4572000" cy="2200275"/>
            <wp:effectExtent l="0" t="0" r="0" b="0"/>
            <wp:docPr id="796533079" name="Picture 79653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200275"/>
                    </a:xfrm>
                    <a:prstGeom prst="rect">
                      <a:avLst/>
                    </a:prstGeom>
                  </pic:spPr>
                </pic:pic>
              </a:graphicData>
            </a:graphic>
          </wp:inline>
        </w:drawing>
      </w:r>
      <w:r>
        <w:br/>
      </w:r>
      <w:r w:rsidRPr="6B20FCC6">
        <w:rPr>
          <w:rFonts w:ascii="Times New Roman" w:eastAsia="Times New Roman" w:hAnsi="Times New Roman" w:cs="Times New Roman"/>
          <w:b/>
          <w:bCs/>
          <w:color w:val="000000" w:themeColor="text1"/>
          <w:sz w:val="20"/>
          <w:szCs w:val="20"/>
        </w:rPr>
        <w:t xml:space="preserve">Figure 2.6 </w:t>
      </w:r>
      <w:r w:rsidRPr="6B20FCC6">
        <w:rPr>
          <w:rFonts w:ascii="Times New Roman" w:eastAsia="Times New Roman" w:hAnsi="Times New Roman" w:cs="Times New Roman"/>
          <w:color w:val="000000" w:themeColor="text1"/>
          <w:sz w:val="20"/>
          <w:szCs w:val="20"/>
        </w:rPr>
        <w:t xml:space="preserve">– </w:t>
      </w:r>
      <w:r w:rsidRPr="6B20FCC6">
        <w:rPr>
          <w:rFonts w:ascii="Times New Roman" w:eastAsia="Times New Roman" w:hAnsi="Times New Roman" w:cs="Times New Roman"/>
          <w:i/>
          <w:iCs/>
          <w:color w:val="000000" w:themeColor="text1"/>
          <w:sz w:val="20"/>
          <w:szCs w:val="20"/>
        </w:rPr>
        <w:t>Vehicle Customization</w:t>
      </w:r>
    </w:p>
    <w:p w14:paraId="5824CD44" w14:textId="765A1809" w:rsidR="6B20FCC6" w:rsidRDefault="6B20FCC6" w:rsidP="6B20FCC6">
      <w:pPr>
        <w:spacing w:after="240" w:line="240" w:lineRule="auto"/>
        <w:ind w:firstLine="720"/>
        <w:rPr>
          <w:rFonts w:ascii="Times New Roman" w:eastAsia="Times New Roman" w:hAnsi="Times New Roman" w:cs="Times New Roman"/>
          <w:color w:val="000000" w:themeColor="text1"/>
          <w:sz w:val="24"/>
          <w:szCs w:val="24"/>
        </w:rPr>
      </w:pPr>
    </w:p>
    <w:p w14:paraId="1B32B03E" w14:textId="79F07F1E" w:rsidR="3BF7362A" w:rsidRDefault="3BF7362A" w:rsidP="6B20FCC6">
      <w:pPr>
        <w:spacing w:after="240" w:line="240" w:lineRule="auto"/>
        <w:ind w:firstLine="720"/>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 xml:space="preserve">The options for ordering and links for any specific information about features, such as “Range and Performance” pop up in informational cards and do not direct the user to another </w:t>
      </w:r>
      <w:r w:rsidRPr="6B20FCC6">
        <w:rPr>
          <w:rFonts w:ascii="Times New Roman" w:eastAsia="Times New Roman" w:hAnsi="Times New Roman" w:cs="Times New Roman"/>
          <w:color w:val="000000" w:themeColor="text1"/>
          <w:sz w:val="24"/>
          <w:szCs w:val="24"/>
        </w:rPr>
        <w:lastRenderedPageBreak/>
        <w:t>page, with clear buttons to exit out of them and return to the original task in the background.  Users can access all the informational pages linked from the vehicle page by swiping from left to right through these cards [Fig. 2.7].</w:t>
      </w:r>
    </w:p>
    <w:p w14:paraId="01CAFBAE" w14:textId="13CE333B" w:rsidR="3BF7362A" w:rsidRDefault="3BF7362A" w:rsidP="6B20FCC6">
      <w:pPr>
        <w:spacing w:after="240" w:line="240" w:lineRule="auto"/>
        <w:ind w:firstLine="720"/>
        <w:jc w:val="center"/>
        <w:rPr>
          <w:rFonts w:ascii="Times New Roman" w:eastAsia="Times New Roman" w:hAnsi="Times New Roman" w:cs="Times New Roman"/>
          <w:color w:val="000000" w:themeColor="text1"/>
          <w:sz w:val="20"/>
          <w:szCs w:val="20"/>
        </w:rPr>
      </w:pPr>
      <w:r>
        <w:rPr>
          <w:noProof/>
        </w:rPr>
        <w:drawing>
          <wp:inline distT="0" distB="0" distL="0" distR="0" wp14:anchorId="076FE7A8" wp14:editId="640B7E9A">
            <wp:extent cx="4572000" cy="2228850"/>
            <wp:effectExtent l="0" t="0" r="0" b="0"/>
            <wp:docPr id="159356029" name="Picture 159356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228850"/>
                    </a:xfrm>
                    <a:prstGeom prst="rect">
                      <a:avLst/>
                    </a:prstGeom>
                  </pic:spPr>
                </pic:pic>
              </a:graphicData>
            </a:graphic>
          </wp:inline>
        </w:drawing>
      </w:r>
      <w:r>
        <w:br/>
      </w:r>
      <w:r w:rsidRPr="6B20FCC6">
        <w:rPr>
          <w:rFonts w:ascii="Times New Roman" w:eastAsia="Times New Roman" w:hAnsi="Times New Roman" w:cs="Times New Roman"/>
          <w:b/>
          <w:bCs/>
          <w:color w:val="000000" w:themeColor="text1"/>
          <w:sz w:val="20"/>
          <w:szCs w:val="20"/>
        </w:rPr>
        <w:t>Figure 2.7</w:t>
      </w:r>
      <w:r w:rsidRPr="6B20FCC6">
        <w:rPr>
          <w:rFonts w:ascii="Times New Roman" w:eastAsia="Times New Roman" w:hAnsi="Times New Roman" w:cs="Times New Roman"/>
          <w:color w:val="000000" w:themeColor="text1"/>
          <w:sz w:val="20"/>
          <w:szCs w:val="20"/>
        </w:rPr>
        <w:t xml:space="preserve"> – </w:t>
      </w:r>
      <w:r w:rsidRPr="6B20FCC6">
        <w:rPr>
          <w:rFonts w:ascii="Times New Roman" w:eastAsia="Times New Roman" w:hAnsi="Times New Roman" w:cs="Times New Roman"/>
          <w:i/>
          <w:iCs/>
          <w:color w:val="000000" w:themeColor="text1"/>
          <w:sz w:val="20"/>
          <w:szCs w:val="20"/>
        </w:rPr>
        <w:t>Informational Cards</w:t>
      </w:r>
    </w:p>
    <w:p w14:paraId="3E491FB2" w14:textId="745F5907" w:rsidR="3BF7362A" w:rsidRDefault="3BF7362A" w:rsidP="6B20FCC6">
      <w:pPr>
        <w:spacing w:after="240" w:line="240" w:lineRule="auto"/>
        <w:ind w:firstLine="720"/>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Last, but not least, all the pages on Tesla’s website have a footer with links to their “Tesla © 2022,” Privacy &amp; Legal, Vehicle Recalls, Contact, Careers, News, Engage, and Locations pages [Fig. 2.8].</w:t>
      </w:r>
    </w:p>
    <w:p w14:paraId="28730517" w14:textId="1F70A150" w:rsidR="3BF7362A" w:rsidRDefault="3BF7362A" w:rsidP="6B20FCC6">
      <w:pPr>
        <w:spacing w:after="240" w:line="240" w:lineRule="auto"/>
        <w:ind w:firstLine="720"/>
        <w:jc w:val="center"/>
        <w:rPr>
          <w:rFonts w:ascii="Times New Roman" w:eastAsia="Times New Roman" w:hAnsi="Times New Roman" w:cs="Times New Roman"/>
          <w:color w:val="000000" w:themeColor="text1"/>
          <w:sz w:val="20"/>
          <w:szCs w:val="20"/>
        </w:rPr>
      </w:pPr>
      <w:r>
        <w:rPr>
          <w:noProof/>
        </w:rPr>
        <w:drawing>
          <wp:inline distT="0" distB="0" distL="0" distR="0" wp14:anchorId="63E08496" wp14:editId="1DAEF4CB">
            <wp:extent cx="4572000" cy="390525"/>
            <wp:effectExtent l="0" t="0" r="0" b="0"/>
            <wp:docPr id="2078205865" name="Picture 2078205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390525"/>
                    </a:xfrm>
                    <a:prstGeom prst="rect">
                      <a:avLst/>
                    </a:prstGeom>
                  </pic:spPr>
                </pic:pic>
              </a:graphicData>
            </a:graphic>
          </wp:inline>
        </w:drawing>
      </w:r>
      <w:r>
        <w:br/>
      </w:r>
      <w:r w:rsidRPr="6B20FCC6">
        <w:rPr>
          <w:rFonts w:ascii="Times New Roman" w:eastAsia="Times New Roman" w:hAnsi="Times New Roman" w:cs="Times New Roman"/>
          <w:b/>
          <w:bCs/>
          <w:color w:val="000000" w:themeColor="text1"/>
          <w:sz w:val="20"/>
          <w:szCs w:val="20"/>
        </w:rPr>
        <w:t>Figure 2.8</w:t>
      </w:r>
      <w:r w:rsidRPr="6B20FCC6">
        <w:rPr>
          <w:rFonts w:ascii="Times New Roman" w:eastAsia="Times New Roman" w:hAnsi="Times New Roman" w:cs="Times New Roman"/>
          <w:color w:val="000000" w:themeColor="text1"/>
          <w:sz w:val="20"/>
          <w:szCs w:val="20"/>
        </w:rPr>
        <w:t xml:space="preserve"> – </w:t>
      </w:r>
      <w:r w:rsidRPr="6B20FCC6">
        <w:rPr>
          <w:rFonts w:ascii="Times New Roman" w:eastAsia="Times New Roman" w:hAnsi="Times New Roman" w:cs="Times New Roman"/>
          <w:i/>
          <w:iCs/>
          <w:color w:val="000000" w:themeColor="text1"/>
          <w:sz w:val="20"/>
          <w:szCs w:val="20"/>
        </w:rPr>
        <w:t>Page Footer</w:t>
      </w:r>
    </w:p>
    <w:tbl>
      <w:tblPr>
        <w:tblStyle w:val="PlainTable2"/>
        <w:tblW w:w="0" w:type="auto"/>
        <w:tblLayout w:type="fixed"/>
        <w:tblLook w:val="06A0" w:firstRow="1" w:lastRow="0" w:firstColumn="1" w:lastColumn="0" w:noHBand="1" w:noVBand="1"/>
      </w:tblPr>
      <w:tblGrid>
        <w:gridCol w:w="1965"/>
        <w:gridCol w:w="7380"/>
      </w:tblGrid>
      <w:tr w:rsidR="6B20FCC6" w14:paraId="34201365" w14:textId="77777777" w:rsidTr="6B20FC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single" w:sz="6" w:space="0" w:color="7F7F7F" w:themeColor="text1" w:themeTint="80"/>
              <w:left w:val="single" w:sz="6" w:space="0" w:color="FFFFFF" w:themeColor="background1"/>
              <w:bottom w:val="single" w:sz="6" w:space="0" w:color="000000" w:themeColor="text1"/>
              <w:right w:val="single" w:sz="6" w:space="0" w:color="FFFFFF" w:themeColor="background1"/>
            </w:tcBorders>
          </w:tcPr>
          <w:p w14:paraId="4FF92CD3" w14:textId="3AF7ECFE" w:rsidR="6B20FCC6" w:rsidRDefault="6B20FCC6" w:rsidP="6B20FCC6">
            <w:pPr>
              <w:spacing w:line="259" w:lineRule="auto"/>
              <w:jc w:val="center"/>
              <w:rPr>
                <w:rFonts w:ascii="Times New Roman" w:eastAsia="Times New Roman" w:hAnsi="Times New Roman" w:cs="Times New Roman"/>
                <w:sz w:val="24"/>
                <w:szCs w:val="24"/>
              </w:rPr>
            </w:pPr>
            <w:r w:rsidRPr="6B20FCC6">
              <w:rPr>
                <w:rFonts w:ascii="Times New Roman" w:eastAsia="Times New Roman" w:hAnsi="Times New Roman" w:cs="Times New Roman"/>
                <w:sz w:val="24"/>
                <w:szCs w:val="24"/>
              </w:rPr>
              <w:t>Footer Pages</w:t>
            </w:r>
          </w:p>
        </w:tc>
      </w:tr>
      <w:tr w:rsidR="6B20FCC6" w14:paraId="2B3DE901" w14:textId="77777777" w:rsidTr="6B20FCC6">
        <w:tc>
          <w:tcPr>
            <w:cnfStyle w:val="001000000000" w:firstRow="0" w:lastRow="0" w:firstColumn="1" w:lastColumn="0" w:oddVBand="0" w:evenVBand="0" w:oddHBand="0" w:evenHBand="0" w:firstRowFirstColumn="0" w:firstRowLastColumn="0" w:lastRowFirstColumn="0" w:lastRowLastColumn="0"/>
            <w:tcW w:w="1965" w:type="dxa"/>
            <w:tcBorders>
              <w:top w:val="single" w:sz="6" w:space="0" w:color="000000" w:themeColor="text1"/>
              <w:left w:val="single" w:sz="6" w:space="0" w:color="FFFFFF" w:themeColor="background1"/>
              <w:bottom w:val="single" w:sz="6" w:space="0" w:color="000000" w:themeColor="text1"/>
              <w:right w:val="single" w:sz="6" w:space="0" w:color="000000" w:themeColor="text1"/>
            </w:tcBorders>
          </w:tcPr>
          <w:p w14:paraId="275D82BF" w14:textId="0C19AC6F" w:rsidR="6B20FCC6" w:rsidRDefault="6B20FCC6" w:rsidP="6B20FCC6">
            <w:pPr>
              <w:spacing w:line="259" w:lineRule="auto"/>
              <w:jc w:val="center"/>
              <w:rPr>
                <w:rFonts w:ascii="Times New Roman" w:eastAsia="Times New Roman" w:hAnsi="Times New Roman" w:cs="Times New Roman"/>
                <w:sz w:val="24"/>
                <w:szCs w:val="24"/>
              </w:rPr>
            </w:pPr>
            <w:r w:rsidRPr="6B20FCC6">
              <w:rPr>
                <w:rFonts w:ascii="Times New Roman" w:eastAsia="Times New Roman" w:hAnsi="Times New Roman" w:cs="Times New Roman"/>
                <w:sz w:val="24"/>
                <w:szCs w:val="24"/>
              </w:rPr>
              <w:t>Link</w:t>
            </w:r>
          </w:p>
        </w:tc>
        <w:tc>
          <w:tcPr>
            <w:tcW w:w="7380" w:type="dxa"/>
            <w:tcBorders>
              <w:top w:val="single" w:sz="6" w:space="0" w:color="000000" w:themeColor="text1"/>
              <w:left w:val="single" w:sz="6" w:space="0" w:color="000000" w:themeColor="text1"/>
              <w:bottom w:val="single" w:sz="6" w:space="0" w:color="000000" w:themeColor="text1"/>
              <w:right w:val="single" w:sz="6" w:space="0" w:color="FFFFFF" w:themeColor="background1"/>
            </w:tcBorders>
          </w:tcPr>
          <w:p w14:paraId="3631B4EB" w14:textId="20000C6D" w:rsidR="6B20FCC6" w:rsidRDefault="6B20FCC6" w:rsidP="6B20FCC6">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B20FCC6">
              <w:rPr>
                <w:rFonts w:ascii="Times New Roman" w:eastAsia="Times New Roman" w:hAnsi="Times New Roman" w:cs="Times New Roman"/>
                <w:b/>
                <w:bCs/>
                <w:sz w:val="24"/>
                <w:szCs w:val="24"/>
              </w:rPr>
              <w:t>Description</w:t>
            </w:r>
          </w:p>
        </w:tc>
      </w:tr>
      <w:tr w:rsidR="6B20FCC6" w14:paraId="3FD3FD42" w14:textId="77777777" w:rsidTr="6B20FCC6">
        <w:tc>
          <w:tcPr>
            <w:cnfStyle w:val="001000000000" w:firstRow="0" w:lastRow="0" w:firstColumn="1" w:lastColumn="0" w:oddVBand="0" w:evenVBand="0" w:oddHBand="0" w:evenHBand="0" w:firstRowFirstColumn="0" w:firstRowLastColumn="0" w:lastRowFirstColumn="0" w:lastRowLastColumn="0"/>
            <w:tcW w:w="1965" w:type="dxa"/>
            <w:tcBorders>
              <w:top w:val="single" w:sz="6" w:space="0" w:color="000000" w:themeColor="text1"/>
              <w:right w:val="single" w:sz="6" w:space="0" w:color="000000" w:themeColor="text1"/>
            </w:tcBorders>
          </w:tcPr>
          <w:p w14:paraId="321D04D1" w14:textId="1477D1EF" w:rsidR="6B20FCC6" w:rsidRDefault="6B20FCC6" w:rsidP="6B20FCC6">
            <w:pPr>
              <w:spacing w:line="259" w:lineRule="auto"/>
              <w:rPr>
                <w:rFonts w:ascii="Times New Roman" w:eastAsia="Times New Roman" w:hAnsi="Times New Roman" w:cs="Times New Roman"/>
                <w:sz w:val="24"/>
                <w:szCs w:val="24"/>
              </w:rPr>
            </w:pPr>
            <w:r w:rsidRPr="6B20FCC6">
              <w:rPr>
                <w:rFonts w:ascii="Times New Roman" w:eastAsia="Times New Roman" w:hAnsi="Times New Roman" w:cs="Times New Roman"/>
                <w:b w:val="0"/>
                <w:bCs w:val="0"/>
                <w:sz w:val="24"/>
                <w:szCs w:val="24"/>
              </w:rPr>
              <w:t>Tesla © 2022</w:t>
            </w:r>
          </w:p>
        </w:tc>
        <w:tc>
          <w:tcPr>
            <w:tcW w:w="7380" w:type="dxa"/>
            <w:tcBorders>
              <w:top w:val="single" w:sz="6" w:space="0" w:color="000000" w:themeColor="text1"/>
              <w:left w:val="single" w:sz="6" w:space="0" w:color="000000" w:themeColor="text1"/>
            </w:tcBorders>
          </w:tcPr>
          <w:p w14:paraId="47EEA6C3" w14:textId="5195B5AA" w:rsidR="6B20FCC6" w:rsidRDefault="6B20FCC6" w:rsidP="6B20FCC6">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B20FCC6">
              <w:rPr>
                <w:rFonts w:ascii="Times New Roman" w:eastAsia="Times New Roman" w:hAnsi="Times New Roman" w:cs="Times New Roman"/>
                <w:sz w:val="24"/>
                <w:szCs w:val="24"/>
              </w:rPr>
              <w:t xml:space="preserve">Tesla’s history and the company’s </w:t>
            </w:r>
            <w:proofErr w:type="gramStart"/>
            <w:r w:rsidRPr="6B20FCC6">
              <w:rPr>
                <w:rFonts w:ascii="Times New Roman" w:eastAsia="Times New Roman" w:hAnsi="Times New Roman" w:cs="Times New Roman"/>
                <w:sz w:val="24"/>
                <w:szCs w:val="24"/>
              </w:rPr>
              <w:t>plans for the future</w:t>
            </w:r>
            <w:proofErr w:type="gramEnd"/>
            <w:r w:rsidRPr="6B20FCC6">
              <w:rPr>
                <w:rFonts w:ascii="Times New Roman" w:eastAsia="Times New Roman" w:hAnsi="Times New Roman" w:cs="Times New Roman"/>
                <w:sz w:val="24"/>
                <w:szCs w:val="24"/>
              </w:rPr>
              <w:t>.</w:t>
            </w:r>
          </w:p>
        </w:tc>
      </w:tr>
      <w:tr w:rsidR="6B20FCC6" w14:paraId="7C0DE9D1" w14:textId="77777777" w:rsidTr="6B20FCC6">
        <w:tc>
          <w:tcPr>
            <w:cnfStyle w:val="001000000000" w:firstRow="0" w:lastRow="0" w:firstColumn="1" w:lastColumn="0" w:oddVBand="0" w:evenVBand="0" w:oddHBand="0" w:evenHBand="0" w:firstRowFirstColumn="0" w:firstRowLastColumn="0" w:lastRowFirstColumn="0" w:lastRowLastColumn="0"/>
            <w:tcW w:w="1965" w:type="dxa"/>
            <w:tcBorders>
              <w:right w:val="single" w:sz="6" w:space="0" w:color="000000" w:themeColor="text1"/>
            </w:tcBorders>
            <w:shd w:val="clear" w:color="auto" w:fill="E7E6E6" w:themeFill="background2"/>
          </w:tcPr>
          <w:p w14:paraId="2DD8E223" w14:textId="71473682" w:rsidR="6B20FCC6" w:rsidRDefault="6B20FCC6" w:rsidP="6B20FCC6">
            <w:pPr>
              <w:spacing w:line="259" w:lineRule="auto"/>
              <w:rPr>
                <w:rFonts w:ascii="Times New Roman" w:eastAsia="Times New Roman" w:hAnsi="Times New Roman" w:cs="Times New Roman"/>
                <w:sz w:val="24"/>
                <w:szCs w:val="24"/>
              </w:rPr>
            </w:pPr>
            <w:r w:rsidRPr="6B20FCC6">
              <w:rPr>
                <w:rFonts w:ascii="Times New Roman" w:eastAsia="Times New Roman" w:hAnsi="Times New Roman" w:cs="Times New Roman"/>
                <w:b w:val="0"/>
                <w:bCs w:val="0"/>
                <w:sz w:val="24"/>
                <w:szCs w:val="24"/>
              </w:rPr>
              <w:t>Privacy &amp; Legal</w:t>
            </w:r>
          </w:p>
        </w:tc>
        <w:tc>
          <w:tcPr>
            <w:tcW w:w="7380" w:type="dxa"/>
            <w:tcBorders>
              <w:left w:val="single" w:sz="6" w:space="0" w:color="000000" w:themeColor="text1"/>
            </w:tcBorders>
            <w:shd w:val="clear" w:color="auto" w:fill="E7E6E6" w:themeFill="background2"/>
          </w:tcPr>
          <w:p w14:paraId="5401FAD9" w14:textId="5D922830" w:rsidR="6B20FCC6" w:rsidRDefault="6B20FCC6" w:rsidP="6B20FCC6">
            <w:pPr>
              <w:pStyle w:val="ListParagraph"/>
              <w:numPr>
                <w:ilvl w:val="0"/>
                <w:numId w:val="1"/>
              </w:num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B20FCC6">
              <w:rPr>
                <w:rFonts w:ascii="Times New Roman" w:eastAsia="Times New Roman" w:hAnsi="Times New Roman" w:cs="Times New Roman"/>
                <w:sz w:val="24"/>
                <w:szCs w:val="24"/>
              </w:rPr>
              <w:t>Links to legal documents describing agreements between the customers and Tesla.</w:t>
            </w:r>
          </w:p>
          <w:p w14:paraId="69EA2C86" w14:textId="2066F259" w:rsidR="6B20FCC6" w:rsidRDefault="6B20FCC6" w:rsidP="6B20FCC6">
            <w:pPr>
              <w:pStyle w:val="ListParagraph"/>
              <w:numPr>
                <w:ilvl w:val="0"/>
                <w:numId w:val="1"/>
              </w:num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B20FCC6">
              <w:rPr>
                <w:rFonts w:ascii="Times New Roman" w:eastAsia="Times New Roman" w:hAnsi="Times New Roman" w:cs="Times New Roman"/>
                <w:sz w:val="24"/>
                <w:szCs w:val="24"/>
              </w:rPr>
              <w:t>Links to the company’s repositories on GitHub containing open-source code.</w:t>
            </w:r>
          </w:p>
          <w:p w14:paraId="57B80995" w14:textId="0DF46E20" w:rsidR="6B20FCC6" w:rsidRDefault="6B20FCC6" w:rsidP="6B20FCC6">
            <w:pPr>
              <w:pStyle w:val="ListParagraph"/>
              <w:numPr>
                <w:ilvl w:val="0"/>
                <w:numId w:val="1"/>
              </w:num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B20FCC6">
              <w:rPr>
                <w:rFonts w:ascii="Times New Roman" w:eastAsia="Times New Roman" w:hAnsi="Times New Roman" w:cs="Times New Roman"/>
                <w:sz w:val="24"/>
                <w:szCs w:val="24"/>
              </w:rPr>
              <w:t>In privacy, it is worth noting that Tesla’s website only has a single tracking API, through Google.  Ford’s website, by contrast and as one of Tesla’s competitors, has sixteen trackers embedded in their web page [17].</w:t>
            </w:r>
          </w:p>
        </w:tc>
      </w:tr>
      <w:tr w:rsidR="6B20FCC6" w14:paraId="4248AF03" w14:textId="77777777" w:rsidTr="6B20FCC6">
        <w:tc>
          <w:tcPr>
            <w:cnfStyle w:val="001000000000" w:firstRow="0" w:lastRow="0" w:firstColumn="1" w:lastColumn="0" w:oddVBand="0" w:evenVBand="0" w:oddHBand="0" w:evenHBand="0" w:firstRowFirstColumn="0" w:firstRowLastColumn="0" w:lastRowFirstColumn="0" w:lastRowLastColumn="0"/>
            <w:tcW w:w="1965" w:type="dxa"/>
            <w:tcBorders>
              <w:right w:val="single" w:sz="6" w:space="0" w:color="000000" w:themeColor="text1"/>
            </w:tcBorders>
          </w:tcPr>
          <w:p w14:paraId="6864D40C" w14:textId="35C5FC10" w:rsidR="6B20FCC6" w:rsidRDefault="6B20FCC6" w:rsidP="6B20FCC6">
            <w:pPr>
              <w:spacing w:line="259" w:lineRule="auto"/>
              <w:rPr>
                <w:rFonts w:ascii="Times New Roman" w:eastAsia="Times New Roman" w:hAnsi="Times New Roman" w:cs="Times New Roman"/>
                <w:sz w:val="24"/>
                <w:szCs w:val="24"/>
              </w:rPr>
            </w:pPr>
            <w:r w:rsidRPr="6B20FCC6">
              <w:rPr>
                <w:rFonts w:ascii="Times New Roman" w:eastAsia="Times New Roman" w:hAnsi="Times New Roman" w:cs="Times New Roman"/>
                <w:b w:val="0"/>
                <w:bCs w:val="0"/>
                <w:sz w:val="24"/>
                <w:szCs w:val="24"/>
              </w:rPr>
              <w:t>Vehicle Recalls</w:t>
            </w:r>
          </w:p>
        </w:tc>
        <w:tc>
          <w:tcPr>
            <w:tcW w:w="7380" w:type="dxa"/>
            <w:tcBorders>
              <w:left w:val="single" w:sz="6" w:space="0" w:color="000000" w:themeColor="text1"/>
            </w:tcBorders>
          </w:tcPr>
          <w:p w14:paraId="3FAA8590" w14:textId="7B6D83FD" w:rsidR="6B20FCC6" w:rsidRDefault="6B20FCC6" w:rsidP="6B20FCC6">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B20FCC6">
              <w:rPr>
                <w:rFonts w:ascii="Times New Roman" w:eastAsia="Times New Roman" w:hAnsi="Times New Roman" w:cs="Times New Roman"/>
                <w:sz w:val="24"/>
                <w:szCs w:val="24"/>
              </w:rPr>
              <w:t>A search interface allows Tesla owners to search for vehicle recalls using their vehicle identification number (VIN).</w:t>
            </w:r>
          </w:p>
        </w:tc>
      </w:tr>
      <w:tr w:rsidR="6B20FCC6" w14:paraId="611759BE" w14:textId="77777777" w:rsidTr="6B20FCC6">
        <w:tc>
          <w:tcPr>
            <w:cnfStyle w:val="001000000000" w:firstRow="0" w:lastRow="0" w:firstColumn="1" w:lastColumn="0" w:oddVBand="0" w:evenVBand="0" w:oddHBand="0" w:evenHBand="0" w:firstRowFirstColumn="0" w:firstRowLastColumn="0" w:lastRowFirstColumn="0" w:lastRowLastColumn="0"/>
            <w:tcW w:w="1965" w:type="dxa"/>
            <w:tcBorders>
              <w:right w:val="single" w:sz="6" w:space="0" w:color="000000" w:themeColor="text1"/>
            </w:tcBorders>
            <w:shd w:val="clear" w:color="auto" w:fill="E7E6E6" w:themeFill="background2"/>
          </w:tcPr>
          <w:p w14:paraId="04E51E4B" w14:textId="22E131DB" w:rsidR="6B20FCC6" w:rsidRDefault="6B20FCC6" w:rsidP="6B20FCC6">
            <w:pPr>
              <w:spacing w:line="259" w:lineRule="auto"/>
              <w:rPr>
                <w:rFonts w:ascii="Times New Roman" w:eastAsia="Times New Roman" w:hAnsi="Times New Roman" w:cs="Times New Roman"/>
                <w:sz w:val="24"/>
                <w:szCs w:val="24"/>
              </w:rPr>
            </w:pPr>
            <w:r w:rsidRPr="6B20FCC6">
              <w:rPr>
                <w:rFonts w:ascii="Times New Roman" w:eastAsia="Times New Roman" w:hAnsi="Times New Roman" w:cs="Times New Roman"/>
                <w:b w:val="0"/>
                <w:bCs w:val="0"/>
                <w:sz w:val="24"/>
                <w:szCs w:val="24"/>
              </w:rPr>
              <w:t>Contact Us</w:t>
            </w:r>
          </w:p>
        </w:tc>
        <w:tc>
          <w:tcPr>
            <w:tcW w:w="7380" w:type="dxa"/>
            <w:tcBorders>
              <w:left w:val="single" w:sz="6" w:space="0" w:color="000000" w:themeColor="text1"/>
            </w:tcBorders>
            <w:shd w:val="clear" w:color="auto" w:fill="E7E6E6" w:themeFill="background2"/>
          </w:tcPr>
          <w:p w14:paraId="1FB9341E" w14:textId="51B5CACF" w:rsidR="6B20FCC6" w:rsidRDefault="6B20FCC6" w:rsidP="6B20FCC6">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B20FCC6">
              <w:rPr>
                <w:rFonts w:ascii="Times New Roman" w:eastAsia="Times New Roman" w:hAnsi="Times New Roman" w:cs="Times New Roman"/>
                <w:sz w:val="24"/>
                <w:szCs w:val="24"/>
              </w:rPr>
              <w:t>Contact information for inquiries in Sales, Customer Support and Roadside Assistance, Careers, First Responders, Press, and a web form for the submission of questions and comments, followed by locations and links to directions to any of their worldwide offices.</w:t>
            </w:r>
          </w:p>
        </w:tc>
      </w:tr>
      <w:tr w:rsidR="6B20FCC6" w14:paraId="64C9748F" w14:textId="77777777" w:rsidTr="6B20FCC6">
        <w:tc>
          <w:tcPr>
            <w:cnfStyle w:val="001000000000" w:firstRow="0" w:lastRow="0" w:firstColumn="1" w:lastColumn="0" w:oddVBand="0" w:evenVBand="0" w:oddHBand="0" w:evenHBand="0" w:firstRowFirstColumn="0" w:firstRowLastColumn="0" w:lastRowFirstColumn="0" w:lastRowLastColumn="0"/>
            <w:tcW w:w="1965" w:type="dxa"/>
            <w:tcBorders>
              <w:right w:val="single" w:sz="6" w:space="0" w:color="000000" w:themeColor="text1"/>
            </w:tcBorders>
          </w:tcPr>
          <w:p w14:paraId="570F681C" w14:textId="2203945E" w:rsidR="6B20FCC6" w:rsidRDefault="6B20FCC6" w:rsidP="6B20FCC6">
            <w:pPr>
              <w:spacing w:line="259" w:lineRule="auto"/>
              <w:rPr>
                <w:rFonts w:ascii="Times New Roman" w:eastAsia="Times New Roman" w:hAnsi="Times New Roman" w:cs="Times New Roman"/>
                <w:sz w:val="24"/>
                <w:szCs w:val="24"/>
              </w:rPr>
            </w:pPr>
            <w:r w:rsidRPr="6B20FCC6">
              <w:rPr>
                <w:rFonts w:ascii="Times New Roman" w:eastAsia="Times New Roman" w:hAnsi="Times New Roman" w:cs="Times New Roman"/>
                <w:b w:val="0"/>
                <w:bCs w:val="0"/>
                <w:sz w:val="24"/>
                <w:szCs w:val="24"/>
              </w:rPr>
              <w:lastRenderedPageBreak/>
              <w:t>Careers</w:t>
            </w:r>
          </w:p>
        </w:tc>
        <w:tc>
          <w:tcPr>
            <w:tcW w:w="7380" w:type="dxa"/>
            <w:tcBorders>
              <w:left w:val="single" w:sz="6" w:space="0" w:color="000000" w:themeColor="text1"/>
            </w:tcBorders>
          </w:tcPr>
          <w:p w14:paraId="254750C8" w14:textId="591689E6" w:rsidR="6B20FCC6" w:rsidRDefault="6B20FCC6" w:rsidP="6B20FCC6">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B20FCC6">
              <w:rPr>
                <w:rFonts w:ascii="Times New Roman" w:eastAsia="Times New Roman" w:hAnsi="Times New Roman" w:cs="Times New Roman"/>
                <w:sz w:val="24"/>
                <w:szCs w:val="24"/>
              </w:rPr>
              <w:t>A search interface allowing job seekers to search for keywords and multiple links to “View Jobs” or “View Internships.”</w:t>
            </w:r>
          </w:p>
        </w:tc>
      </w:tr>
      <w:tr w:rsidR="6B20FCC6" w14:paraId="36D8A366" w14:textId="77777777" w:rsidTr="6B20FCC6">
        <w:tc>
          <w:tcPr>
            <w:cnfStyle w:val="001000000000" w:firstRow="0" w:lastRow="0" w:firstColumn="1" w:lastColumn="0" w:oddVBand="0" w:evenVBand="0" w:oddHBand="0" w:evenHBand="0" w:firstRowFirstColumn="0" w:firstRowLastColumn="0" w:lastRowFirstColumn="0" w:lastRowLastColumn="0"/>
            <w:tcW w:w="1965" w:type="dxa"/>
            <w:tcBorders>
              <w:right w:val="single" w:sz="6" w:space="0" w:color="000000" w:themeColor="text1"/>
            </w:tcBorders>
            <w:shd w:val="clear" w:color="auto" w:fill="E7E6E6" w:themeFill="background2"/>
          </w:tcPr>
          <w:p w14:paraId="0DC9281E" w14:textId="6229102D" w:rsidR="6B20FCC6" w:rsidRDefault="6B20FCC6" w:rsidP="6B20FCC6">
            <w:pPr>
              <w:spacing w:line="259" w:lineRule="auto"/>
              <w:rPr>
                <w:rFonts w:ascii="Times New Roman" w:eastAsia="Times New Roman" w:hAnsi="Times New Roman" w:cs="Times New Roman"/>
                <w:sz w:val="24"/>
                <w:szCs w:val="24"/>
              </w:rPr>
            </w:pPr>
            <w:r w:rsidRPr="6B20FCC6">
              <w:rPr>
                <w:rFonts w:ascii="Times New Roman" w:eastAsia="Times New Roman" w:hAnsi="Times New Roman" w:cs="Times New Roman"/>
                <w:b w:val="0"/>
                <w:bCs w:val="0"/>
                <w:sz w:val="24"/>
                <w:szCs w:val="24"/>
              </w:rPr>
              <w:t>News</w:t>
            </w:r>
          </w:p>
        </w:tc>
        <w:tc>
          <w:tcPr>
            <w:tcW w:w="7380" w:type="dxa"/>
            <w:tcBorders>
              <w:left w:val="single" w:sz="6" w:space="0" w:color="000000" w:themeColor="text1"/>
            </w:tcBorders>
            <w:shd w:val="clear" w:color="auto" w:fill="E7E6E6" w:themeFill="background2"/>
          </w:tcPr>
          <w:p w14:paraId="1309CFE6" w14:textId="5DBC1671" w:rsidR="6B20FCC6" w:rsidRDefault="6B20FCC6" w:rsidP="6B20FCC6">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B20FCC6">
              <w:rPr>
                <w:rFonts w:ascii="Times New Roman" w:eastAsia="Times New Roman" w:hAnsi="Times New Roman" w:cs="Times New Roman"/>
                <w:sz w:val="24"/>
                <w:szCs w:val="24"/>
              </w:rPr>
              <w:t>Tesla’s Blog, Videos, Press Assets, Customer Stories, Events, and a signup form for Tesla’s email mailing list.</w:t>
            </w:r>
          </w:p>
        </w:tc>
      </w:tr>
      <w:tr w:rsidR="6B20FCC6" w14:paraId="0D306EBF" w14:textId="77777777" w:rsidTr="6B20FCC6">
        <w:tc>
          <w:tcPr>
            <w:cnfStyle w:val="001000000000" w:firstRow="0" w:lastRow="0" w:firstColumn="1" w:lastColumn="0" w:oddVBand="0" w:evenVBand="0" w:oddHBand="0" w:evenHBand="0" w:firstRowFirstColumn="0" w:firstRowLastColumn="0" w:lastRowFirstColumn="0" w:lastRowLastColumn="0"/>
            <w:tcW w:w="1965" w:type="dxa"/>
            <w:tcBorders>
              <w:right w:val="single" w:sz="6" w:space="0" w:color="000000" w:themeColor="text1"/>
            </w:tcBorders>
          </w:tcPr>
          <w:p w14:paraId="702BE832" w14:textId="76DDD8CB" w:rsidR="6B20FCC6" w:rsidRDefault="6B20FCC6" w:rsidP="6B20FCC6">
            <w:pPr>
              <w:spacing w:line="259" w:lineRule="auto"/>
              <w:rPr>
                <w:rFonts w:ascii="Times New Roman" w:eastAsia="Times New Roman" w:hAnsi="Times New Roman" w:cs="Times New Roman"/>
                <w:sz w:val="24"/>
                <w:szCs w:val="24"/>
              </w:rPr>
            </w:pPr>
            <w:r w:rsidRPr="6B20FCC6">
              <w:rPr>
                <w:rFonts w:ascii="Times New Roman" w:eastAsia="Times New Roman" w:hAnsi="Times New Roman" w:cs="Times New Roman"/>
                <w:b w:val="0"/>
                <w:bCs w:val="0"/>
                <w:sz w:val="24"/>
                <w:szCs w:val="24"/>
              </w:rPr>
              <w:t>Engage</w:t>
            </w:r>
          </w:p>
        </w:tc>
        <w:tc>
          <w:tcPr>
            <w:tcW w:w="7380" w:type="dxa"/>
            <w:tcBorders>
              <w:left w:val="single" w:sz="6" w:space="0" w:color="000000" w:themeColor="text1"/>
            </w:tcBorders>
          </w:tcPr>
          <w:p w14:paraId="16067E0E" w14:textId="08065705" w:rsidR="6B20FCC6" w:rsidRDefault="6B20FCC6" w:rsidP="6B20FCC6">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B20FCC6">
              <w:rPr>
                <w:rFonts w:ascii="Times New Roman" w:eastAsia="Times New Roman" w:hAnsi="Times New Roman" w:cs="Times New Roman"/>
                <w:sz w:val="24"/>
                <w:szCs w:val="24"/>
              </w:rPr>
              <w:t>Pages for Tesla owners to engage with campaigns of interest to them, such as electric vehicle legislation or energy company policy, along with the ability to connect with other Tesla owners in “Tesla Owners Clubs.”</w:t>
            </w:r>
          </w:p>
        </w:tc>
      </w:tr>
      <w:tr w:rsidR="6B20FCC6" w14:paraId="533AAAD1" w14:textId="77777777" w:rsidTr="6B20FCC6">
        <w:tc>
          <w:tcPr>
            <w:cnfStyle w:val="001000000000" w:firstRow="0" w:lastRow="0" w:firstColumn="1" w:lastColumn="0" w:oddVBand="0" w:evenVBand="0" w:oddHBand="0" w:evenHBand="0" w:firstRowFirstColumn="0" w:firstRowLastColumn="0" w:lastRowFirstColumn="0" w:lastRowLastColumn="0"/>
            <w:tcW w:w="1965" w:type="dxa"/>
            <w:tcBorders>
              <w:right w:val="single" w:sz="6" w:space="0" w:color="000000" w:themeColor="text1"/>
            </w:tcBorders>
            <w:shd w:val="clear" w:color="auto" w:fill="E7E6E6" w:themeFill="background2"/>
          </w:tcPr>
          <w:p w14:paraId="348C90B9" w14:textId="62DC09D7" w:rsidR="6B20FCC6" w:rsidRDefault="6B20FCC6" w:rsidP="6B20FCC6">
            <w:pPr>
              <w:spacing w:line="259" w:lineRule="auto"/>
              <w:rPr>
                <w:rFonts w:ascii="Times New Roman" w:eastAsia="Times New Roman" w:hAnsi="Times New Roman" w:cs="Times New Roman"/>
                <w:sz w:val="24"/>
                <w:szCs w:val="24"/>
              </w:rPr>
            </w:pPr>
            <w:r w:rsidRPr="6B20FCC6">
              <w:rPr>
                <w:rFonts w:ascii="Times New Roman" w:eastAsia="Times New Roman" w:hAnsi="Times New Roman" w:cs="Times New Roman"/>
                <w:b w:val="0"/>
                <w:bCs w:val="0"/>
                <w:sz w:val="24"/>
                <w:szCs w:val="24"/>
              </w:rPr>
              <w:t>Locations</w:t>
            </w:r>
          </w:p>
        </w:tc>
        <w:tc>
          <w:tcPr>
            <w:tcW w:w="7380" w:type="dxa"/>
            <w:tcBorders>
              <w:left w:val="single" w:sz="6" w:space="0" w:color="000000" w:themeColor="text1"/>
            </w:tcBorders>
            <w:shd w:val="clear" w:color="auto" w:fill="E7E6E6" w:themeFill="background2"/>
          </w:tcPr>
          <w:p w14:paraId="1FDC04F4" w14:textId="268DCF3E" w:rsidR="6B20FCC6" w:rsidRDefault="6B20FCC6" w:rsidP="6B20FCC6">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B20FCC6">
              <w:rPr>
                <w:rFonts w:ascii="Times New Roman" w:eastAsia="Times New Roman" w:hAnsi="Times New Roman" w:cs="Times New Roman"/>
                <w:sz w:val="24"/>
                <w:szCs w:val="24"/>
              </w:rPr>
              <w:t>Access to Tesla Store and Gallery locations and addresses by country.</w:t>
            </w:r>
          </w:p>
        </w:tc>
      </w:tr>
    </w:tbl>
    <w:p w14:paraId="78ABE9A3" w14:textId="7D34B3A3" w:rsidR="6B20FCC6" w:rsidRDefault="6B20FCC6" w:rsidP="6B20FCC6">
      <w:pPr>
        <w:spacing w:after="240" w:line="240" w:lineRule="auto"/>
        <w:ind w:firstLine="720"/>
        <w:rPr>
          <w:rFonts w:ascii="Times New Roman" w:eastAsia="Times New Roman" w:hAnsi="Times New Roman" w:cs="Times New Roman"/>
          <w:color w:val="000000" w:themeColor="text1"/>
          <w:sz w:val="24"/>
          <w:szCs w:val="24"/>
        </w:rPr>
      </w:pPr>
    </w:p>
    <w:p w14:paraId="7D03D69F" w14:textId="380964A2" w:rsidR="3BF7362A" w:rsidRDefault="3BF7362A" w:rsidP="6B20FCC6">
      <w:pPr>
        <w:spacing w:after="240" w:line="240" w:lineRule="auto"/>
        <w:ind w:firstLine="720"/>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Tesla’s website is extremely well designed, containing all the information users could possibly want to consider while buying a vehicle, with the expected accessibility features expected from a modern website.  There are minimal barriers between a user arriving to purchase a vehicle and being able to make their purchase.  This appears to be a deliberate design decision on Tesla’s part and the site feels very streamlined and without any extraneous or distracting frills.</w:t>
      </w:r>
    </w:p>
    <w:p w14:paraId="67595DFF" w14:textId="44C3CC80" w:rsidR="3BF7362A" w:rsidRDefault="3BF7362A" w:rsidP="6B20FCC6">
      <w:pPr>
        <w:spacing w:after="240" w:line="240" w:lineRule="auto"/>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rPr>
        <w:br w:type="page"/>
      </w:r>
    </w:p>
    <w:p w14:paraId="1B9002DB" w14:textId="62FBFBA9" w:rsidR="3BF7362A" w:rsidRDefault="3BF7362A" w:rsidP="6B20FCC6">
      <w:pPr>
        <w:spacing w:after="240" w:line="240" w:lineRule="auto"/>
        <w:rPr>
          <w:rFonts w:ascii="Times New Roman" w:eastAsia="Times New Roman" w:hAnsi="Times New Roman" w:cs="Times New Roman"/>
          <w:color w:val="000000" w:themeColor="text1"/>
          <w:sz w:val="32"/>
          <w:szCs w:val="32"/>
        </w:rPr>
      </w:pPr>
      <w:r w:rsidRPr="6B20FCC6">
        <w:rPr>
          <w:rFonts w:ascii="Times New Roman" w:eastAsia="Times New Roman" w:hAnsi="Times New Roman" w:cs="Times New Roman"/>
          <w:b/>
          <w:bCs/>
          <w:color w:val="000000" w:themeColor="text1"/>
          <w:sz w:val="32"/>
          <w:szCs w:val="32"/>
          <w:u w:val="single"/>
        </w:rPr>
        <w:lastRenderedPageBreak/>
        <w:t xml:space="preserve">Suggestions to </w:t>
      </w:r>
      <w:r w:rsidRPr="6B20FCC6">
        <w:rPr>
          <w:rFonts w:ascii="Times New Roman" w:eastAsia="Times New Roman" w:hAnsi="Times New Roman" w:cs="Times New Roman"/>
          <w:b/>
          <w:bCs/>
          <w:color w:val="000000" w:themeColor="text1"/>
          <w:sz w:val="36"/>
          <w:szCs w:val="36"/>
          <w:u w:val="single"/>
        </w:rPr>
        <w:t>Improve</w:t>
      </w:r>
      <w:r w:rsidRPr="6B20FCC6">
        <w:rPr>
          <w:rFonts w:ascii="Times New Roman" w:eastAsia="Times New Roman" w:hAnsi="Times New Roman" w:cs="Times New Roman"/>
          <w:b/>
          <w:bCs/>
          <w:color w:val="000000" w:themeColor="text1"/>
          <w:sz w:val="32"/>
          <w:szCs w:val="32"/>
          <w:u w:val="single"/>
        </w:rPr>
        <w:t xml:space="preserve"> Tesla, Inc.</w:t>
      </w:r>
    </w:p>
    <w:p w14:paraId="7046ABEE" w14:textId="0551EF97" w:rsidR="3BF7362A" w:rsidRDefault="3BF7362A" w:rsidP="6B20FCC6">
      <w:pPr>
        <w:spacing w:after="240" w:line="240" w:lineRule="auto"/>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Going into the future, Tesla should do whatever is possible to maintain the existing advantages they have in the electric vehicle market. They should want their name to remain almost synonymous with electric vehicles in the future. As alternatives do arrive from competitors, Tesla will bear less of the burden of pushing forward adoption of features, like self-driving. Following through with their plans to increase production is an excellent way to ensure that they remain competitive as other companies catch up and begin to release vehicles that are targeting the average consumer instead of their prior strategy of designing uninspired vehicles aimed at a segment of consumers that was perceived as irrationally concerned with the environment. Tesla’s vehicles made doing something good for the environment a standard feature in their vehicles.</w:t>
      </w:r>
    </w:p>
    <w:p w14:paraId="223F2D9A" w14:textId="145E7A27" w:rsidR="3BF7362A" w:rsidRDefault="3BF7362A" w:rsidP="6B20FCC6">
      <w:pPr>
        <w:spacing w:after="240" w:line="240" w:lineRule="auto"/>
        <w:ind w:firstLine="720"/>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 xml:space="preserve">Tesla should take advantage of nationalist sentiment in the United States by building more factories in the country to generate positive sentiment with the citizens that object to change on principle. Self-driving will need to clear regulatory hurdles at all levels of government. Pandering to their feigned patriotism will pay dividends and allow Tesla to make their priorities appear to be aligned with the priorities of the citizens. Tesla has focused on self-driving as the next step in the evolution of consumer passenger vehicles, and it is an area where one can expect they will be able to stay ahead of the competition if regulations allow the technology to roll out fully </w:t>
      </w:r>
      <w:proofErr w:type="gramStart"/>
      <w:r w:rsidRPr="6B20FCC6">
        <w:rPr>
          <w:rFonts w:ascii="Times New Roman" w:eastAsia="Times New Roman" w:hAnsi="Times New Roman" w:cs="Times New Roman"/>
          <w:color w:val="000000" w:themeColor="text1"/>
          <w:sz w:val="24"/>
          <w:szCs w:val="24"/>
        </w:rPr>
        <w:t>in the near future</w:t>
      </w:r>
      <w:proofErr w:type="gramEnd"/>
      <w:r w:rsidRPr="6B20FCC6">
        <w:rPr>
          <w:rFonts w:ascii="Times New Roman" w:eastAsia="Times New Roman" w:hAnsi="Times New Roman" w:cs="Times New Roman"/>
          <w:color w:val="000000" w:themeColor="text1"/>
          <w:sz w:val="24"/>
          <w:szCs w:val="24"/>
        </w:rPr>
        <w:t>.</w:t>
      </w:r>
    </w:p>
    <w:p w14:paraId="1E5F2DF0" w14:textId="363B2597" w:rsidR="3BF7362A" w:rsidRDefault="3BF7362A" w:rsidP="6B20FCC6">
      <w:pPr>
        <w:spacing w:after="240" w:line="240" w:lineRule="auto"/>
        <w:ind w:firstLine="720"/>
        <w:rPr>
          <w:rFonts w:ascii="Times New Roman" w:eastAsia="Times New Roman" w:hAnsi="Times New Roman" w:cs="Times New Roman"/>
          <w:color w:val="000000" w:themeColor="text1"/>
          <w:sz w:val="24"/>
          <w:szCs w:val="24"/>
        </w:rPr>
      </w:pPr>
      <w:r w:rsidRPr="6B20FCC6">
        <w:rPr>
          <w:rFonts w:ascii="Times New Roman" w:eastAsia="Times New Roman" w:hAnsi="Times New Roman" w:cs="Times New Roman"/>
          <w:color w:val="000000" w:themeColor="text1"/>
          <w:sz w:val="24"/>
          <w:szCs w:val="24"/>
        </w:rPr>
        <w:t xml:space="preserve">Moving forward with projects like the Cybertruck and continuing to explore the potential of electric vehicles in areas like shipping and logistics could allow Tesla to expand and stay ahead of the competition for the foreseeable future. If Tesla’s history is any example of what to expect </w:t>
      </w:r>
      <w:r w:rsidR="7A705A6C" w:rsidRPr="6B20FCC6">
        <w:rPr>
          <w:rFonts w:ascii="Times New Roman" w:eastAsia="Times New Roman" w:hAnsi="Times New Roman" w:cs="Times New Roman"/>
          <w:color w:val="000000" w:themeColor="text1"/>
          <w:sz w:val="24"/>
          <w:szCs w:val="24"/>
        </w:rPr>
        <w:t>from</w:t>
      </w:r>
      <w:r w:rsidRPr="6B20FCC6">
        <w:rPr>
          <w:rFonts w:ascii="Times New Roman" w:eastAsia="Times New Roman" w:hAnsi="Times New Roman" w:cs="Times New Roman"/>
          <w:color w:val="000000" w:themeColor="text1"/>
          <w:sz w:val="24"/>
          <w:szCs w:val="24"/>
        </w:rPr>
        <w:t xml:space="preserve"> them, it is reasonable that they will choose not to rest on their laurels and simply accept a market share that will dwindle as their competitors close the gap. The rest of the country will follow California in the shift to electric vehicles. Electric vehicles are the future. Should Tesla want to remain relevant in coming years, it will be through continuing to maintain their leads in manufacturing and bringing new, well-priced, technologically advanced transportation to market. </w:t>
      </w:r>
      <w:r w:rsidRPr="6B20FCC6">
        <w:rPr>
          <w:rFonts w:ascii="Times New Roman" w:eastAsia="Times New Roman" w:hAnsi="Times New Roman" w:cs="Times New Roman"/>
          <w:color w:val="000000" w:themeColor="text1"/>
          <w:sz w:val="24"/>
          <w:szCs w:val="24"/>
        </w:rPr>
        <w:br w:type="page"/>
      </w:r>
    </w:p>
    <w:p w14:paraId="4761D01C" w14:textId="2D21D00C" w:rsidR="3BF7362A" w:rsidRDefault="3BF7362A" w:rsidP="6B20FCC6">
      <w:pPr>
        <w:pStyle w:val="Heading1"/>
        <w:rPr>
          <w:rFonts w:ascii="Times New Roman" w:eastAsia="Times New Roman" w:hAnsi="Times New Roman" w:cs="Times New Roman"/>
        </w:rPr>
      </w:pPr>
      <w:r w:rsidRPr="6B20FCC6">
        <w:rPr>
          <w:rFonts w:ascii="Times New Roman" w:eastAsia="Times New Roman" w:hAnsi="Times New Roman" w:cs="Times New Roman"/>
        </w:rPr>
        <w:lastRenderedPageBreak/>
        <w:t>Works Cited</w:t>
      </w:r>
    </w:p>
    <w:tbl>
      <w:tblPr>
        <w:tblW w:w="0" w:type="auto"/>
        <w:tblLayout w:type="fixed"/>
        <w:tblLook w:val="04A0" w:firstRow="1" w:lastRow="0" w:firstColumn="1" w:lastColumn="0" w:noHBand="0" w:noVBand="1"/>
      </w:tblPr>
      <w:tblGrid>
        <w:gridCol w:w="615"/>
        <w:gridCol w:w="8730"/>
      </w:tblGrid>
      <w:tr w:rsidR="6B20FCC6" w14:paraId="1409A1D6" w14:textId="77777777" w:rsidTr="6B20FCC6">
        <w:tc>
          <w:tcPr>
            <w:tcW w:w="615" w:type="dxa"/>
          </w:tcPr>
          <w:p w14:paraId="7D4C15F8" w14:textId="698C608C" w:rsidR="6B20FCC6" w:rsidRDefault="6B20FCC6" w:rsidP="6B20FCC6">
            <w:pPr>
              <w:spacing w:line="257" w:lineRule="auto"/>
              <w:rPr>
                <w:rFonts w:ascii="Times New Roman" w:eastAsia="Times New Roman" w:hAnsi="Times New Roman" w:cs="Times New Roman"/>
              </w:rPr>
            </w:pPr>
            <w:r w:rsidRPr="6B20FCC6">
              <w:rPr>
                <w:rFonts w:ascii="Times New Roman" w:eastAsia="Times New Roman" w:hAnsi="Times New Roman" w:cs="Times New Roman"/>
              </w:rPr>
              <w:t xml:space="preserve">[1] </w:t>
            </w:r>
          </w:p>
        </w:tc>
        <w:tc>
          <w:tcPr>
            <w:tcW w:w="8730" w:type="dxa"/>
          </w:tcPr>
          <w:p w14:paraId="19C23A64" w14:textId="391DCC7A" w:rsidR="6B20FCC6" w:rsidRDefault="6B20FCC6" w:rsidP="6B20FCC6">
            <w:pPr>
              <w:spacing w:line="257" w:lineRule="auto"/>
              <w:rPr>
                <w:rFonts w:ascii="Times New Roman" w:eastAsia="Times New Roman" w:hAnsi="Times New Roman" w:cs="Times New Roman"/>
              </w:rPr>
            </w:pPr>
            <w:r w:rsidRPr="6B20FCC6">
              <w:rPr>
                <w:rFonts w:ascii="Times New Roman" w:eastAsia="Times New Roman" w:hAnsi="Times New Roman" w:cs="Times New Roman"/>
              </w:rPr>
              <w:t xml:space="preserve">Tesla Inc., "Tesla," Tesla, [Online]. Available: </w:t>
            </w:r>
            <w:hyperlink r:id="rId23">
              <w:r w:rsidRPr="6B20FCC6">
                <w:rPr>
                  <w:rStyle w:val="Hyperlink"/>
                  <w:rFonts w:ascii="Times New Roman" w:eastAsia="Times New Roman" w:hAnsi="Times New Roman" w:cs="Times New Roman"/>
                </w:rPr>
                <w:t>https://www.tesla.com/</w:t>
              </w:r>
            </w:hyperlink>
            <w:r w:rsidRPr="6B20FCC6">
              <w:rPr>
                <w:rFonts w:ascii="Times New Roman" w:eastAsia="Times New Roman" w:hAnsi="Times New Roman" w:cs="Times New Roman"/>
              </w:rPr>
              <w:t>. [Accessed 3 September 2022].</w:t>
            </w:r>
          </w:p>
        </w:tc>
      </w:tr>
      <w:tr w:rsidR="6B20FCC6" w14:paraId="48B4D6E3" w14:textId="77777777" w:rsidTr="6B20FCC6">
        <w:tc>
          <w:tcPr>
            <w:tcW w:w="615" w:type="dxa"/>
          </w:tcPr>
          <w:p w14:paraId="5D070CDC" w14:textId="73DF37EE" w:rsidR="6B20FCC6" w:rsidRDefault="6B20FCC6" w:rsidP="6B20FCC6">
            <w:pPr>
              <w:spacing w:line="257" w:lineRule="auto"/>
              <w:rPr>
                <w:rFonts w:ascii="Times New Roman" w:eastAsia="Times New Roman" w:hAnsi="Times New Roman" w:cs="Times New Roman"/>
              </w:rPr>
            </w:pPr>
            <w:r w:rsidRPr="6B20FCC6">
              <w:rPr>
                <w:rFonts w:ascii="Times New Roman" w:eastAsia="Times New Roman" w:hAnsi="Times New Roman" w:cs="Times New Roman"/>
              </w:rPr>
              <w:t xml:space="preserve">[2] </w:t>
            </w:r>
          </w:p>
        </w:tc>
        <w:tc>
          <w:tcPr>
            <w:tcW w:w="8730" w:type="dxa"/>
          </w:tcPr>
          <w:p w14:paraId="4B1C62A9" w14:textId="2DF20196" w:rsidR="6B20FCC6" w:rsidRDefault="6B20FCC6" w:rsidP="6B20FCC6">
            <w:pPr>
              <w:spacing w:line="257" w:lineRule="auto"/>
              <w:rPr>
                <w:rFonts w:ascii="Times New Roman" w:eastAsia="Times New Roman" w:hAnsi="Times New Roman" w:cs="Times New Roman"/>
              </w:rPr>
            </w:pPr>
            <w:r w:rsidRPr="6B20FCC6">
              <w:rPr>
                <w:rFonts w:ascii="Times New Roman" w:eastAsia="Times New Roman" w:hAnsi="Times New Roman" w:cs="Times New Roman"/>
              </w:rPr>
              <w:t xml:space="preserve">E. </w:t>
            </w:r>
            <w:proofErr w:type="spellStart"/>
            <w:r w:rsidRPr="6B20FCC6">
              <w:rPr>
                <w:rFonts w:ascii="Times New Roman" w:eastAsia="Times New Roman" w:hAnsi="Times New Roman" w:cs="Times New Roman"/>
              </w:rPr>
              <w:t>Gregersen</w:t>
            </w:r>
            <w:proofErr w:type="spellEnd"/>
            <w:r w:rsidRPr="6B20FCC6">
              <w:rPr>
                <w:rFonts w:ascii="Times New Roman" w:eastAsia="Times New Roman" w:hAnsi="Times New Roman" w:cs="Times New Roman"/>
              </w:rPr>
              <w:t xml:space="preserve"> and B. A. Schreiber, "Tesla, Inc.," Encyclopedia Britannica, 1 September 2021. [Online]. Available: </w:t>
            </w:r>
            <w:hyperlink r:id="rId24">
              <w:r w:rsidRPr="6B20FCC6">
                <w:rPr>
                  <w:rStyle w:val="Hyperlink"/>
                  <w:rFonts w:ascii="Times New Roman" w:eastAsia="Times New Roman" w:hAnsi="Times New Roman" w:cs="Times New Roman"/>
                </w:rPr>
                <w:t>https://www.britannica.com/topic/Tesla-Motors</w:t>
              </w:r>
            </w:hyperlink>
            <w:r w:rsidRPr="6B20FCC6">
              <w:rPr>
                <w:rFonts w:ascii="Times New Roman" w:eastAsia="Times New Roman" w:hAnsi="Times New Roman" w:cs="Times New Roman"/>
              </w:rPr>
              <w:t>. [Accessed 29 August 2020].</w:t>
            </w:r>
          </w:p>
        </w:tc>
      </w:tr>
      <w:tr w:rsidR="6B20FCC6" w14:paraId="1026BE9A" w14:textId="77777777" w:rsidTr="6B20FCC6">
        <w:tc>
          <w:tcPr>
            <w:tcW w:w="615" w:type="dxa"/>
          </w:tcPr>
          <w:p w14:paraId="1F5DEC40" w14:textId="541632ED" w:rsidR="6B20FCC6" w:rsidRDefault="6B20FCC6" w:rsidP="6B20FCC6">
            <w:pPr>
              <w:spacing w:line="257" w:lineRule="auto"/>
              <w:rPr>
                <w:rFonts w:ascii="Times New Roman" w:eastAsia="Times New Roman" w:hAnsi="Times New Roman" w:cs="Times New Roman"/>
              </w:rPr>
            </w:pPr>
            <w:r w:rsidRPr="6B20FCC6">
              <w:rPr>
                <w:rFonts w:ascii="Times New Roman" w:eastAsia="Times New Roman" w:hAnsi="Times New Roman" w:cs="Times New Roman"/>
              </w:rPr>
              <w:t xml:space="preserve">[3] </w:t>
            </w:r>
          </w:p>
        </w:tc>
        <w:tc>
          <w:tcPr>
            <w:tcW w:w="8730" w:type="dxa"/>
          </w:tcPr>
          <w:p w14:paraId="73AFE877" w14:textId="6296F701" w:rsidR="6B20FCC6" w:rsidRDefault="6B20FCC6" w:rsidP="6B20FCC6">
            <w:pPr>
              <w:spacing w:line="257" w:lineRule="auto"/>
              <w:rPr>
                <w:rFonts w:ascii="Times New Roman" w:eastAsia="Times New Roman" w:hAnsi="Times New Roman" w:cs="Times New Roman"/>
              </w:rPr>
            </w:pPr>
            <w:r w:rsidRPr="6B20FCC6">
              <w:rPr>
                <w:rFonts w:ascii="Times New Roman" w:eastAsia="Times New Roman" w:hAnsi="Times New Roman" w:cs="Times New Roman"/>
              </w:rPr>
              <w:t xml:space="preserve">"2008 Tesla Roadster Buyer's Guide: Reviews, Specs, Comparisons," </w:t>
            </w:r>
            <w:proofErr w:type="spellStart"/>
            <w:r w:rsidRPr="6B20FCC6">
              <w:rPr>
                <w:rFonts w:ascii="Times New Roman" w:eastAsia="Times New Roman" w:hAnsi="Times New Roman" w:cs="Times New Roman"/>
              </w:rPr>
              <w:t>MotorTrend</w:t>
            </w:r>
            <w:proofErr w:type="spellEnd"/>
            <w:r w:rsidRPr="6B20FCC6">
              <w:rPr>
                <w:rFonts w:ascii="Times New Roman" w:eastAsia="Times New Roman" w:hAnsi="Times New Roman" w:cs="Times New Roman"/>
              </w:rPr>
              <w:t xml:space="preserve">, [Online]. Available: </w:t>
            </w:r>
            <w:hyperlink r:id="rId25">
              <w:r w:rsidRPr="6B20FCC6">
                <w:rPr>
                  <w:rStyle w:val="Hyperlink"/>
                  <w:rFonts w:ascii="Times New Roman" w:eastAsia="Times New Roman" w:hAnsi="Times New Roman" w:cs="Times New Roman"/>
                </w:rPr>
                <w:t>https://www.motortrend.com/cars/tesla/roadster/2008/</w:t>
              </w:r>
            </w:hyperlink>
            <w:r w:rsidRPr="6B20FCC6">
              <w:rPr>
                <w:rFonts w:ascii="Times New Roman" w:eastAsia="Times New Roman" w:hAnsi="Times New Roman" w:cs="Times New Roman"/>
              </w:rPr>
              <w:t>. [Accessed 3 September 2020].</w:t>
            </w:r>
          </w:p>
        </w:tc>
      </w:tr>
      <w:tr w:rsidR="6B20FCC6" w14:paraId="6999E262" w14:textId="77777777" w:rsidTr="6B20FCC6">
        <w:tc>
          <w:tcPr>
            <w:tcW w:w="615" w:type="dxa"/>
          </w:tcPr>
          <w:p w14:paraId="72A6B383" w14:textId="1A1775DB" w:rsidR="6B20FCC6" w:rsidRDefault="6B20FCC6" w:rsidP="6B20FCC6">
            <w:pPr>
              <w:spacing w:line="257" w:lineRule="auto"/>
              <w:rPr>
                <w:rFonts w:ascii="Times New Roman" w:eastAsia="Times New Roman" w:hAnsi="Times New Roman" w:cs="Times New Roman"/>
              </w:rPr>
            </w:pPr>
            <w:r w:rsidRPr="6B20FCC6">
              <w:rPr>
                <w:rFonts w:ascii="Times New Roman" w:eastAsia="Times New Roman" w:hAnsi="Times New Roman" w:cs="Times New Roman"/>
              </w:rPr>
              <w:t xml:space="preserve">[4] </w:t>
            </w:r>
          </w:p>
        </w:tc>
        <w:tc>
          <w:tcPr>
            <w:tcW w:w="8730" w:type="dxa"/>
          </w:tcPr>
          <w:p w14:paraId="2C48E8E5" w14:textId="3A9E73E0" w:rsidR="6B20FCC6" w:rsidRDefault="6B20FCC6" w:rsidP="6B20FCC6">
            <w:pPr>
              <w:spacing w:line="257" w:lineRule="auto"/>
              <w:rPr>
                <w:rFonts w:ascii="Times New Roman" w:eastAsia="Times New Roman" w:hAnsi="Times New Roman" w:cs="Times New Roman"/>
              </w:rPr>
            </w:pPr>
            <w:r w:rsidRPr="6B20FCC6">
              <w:rPr>
                <w:rFonts w:ascii="Times New Roman" w:eastAsia="Times New Roman" w:hAnsi="Times New Roman" w:cs="Times New Roman"/>
              </w:rPr>
              <w:t xml:space="preserve">Tesla Inc., "SEC Filings," Tesla Investor Relations, [Online]. Available: </w:t>
            </w:r>
            <w:hyperlink r:id="rId26">
              <w:r w:rsidRPr="6B20FCC6">
                <w:rPr>
                  <w:rStyle w:val="Hyperlink"/>
                  <w:rFonts w:ascii="Times New Roman" w:eastAsia="Times New Roman" w:hAnsi="Times New Roman" w:cs="Times New Roman"/>
                </w:rPr>
                <w:t>https://ir.tesla.com/sec-filings</w:t>
              </w:r>
            </w:hyperlink>
            <w:r w:rsidRPr="6B20FCC6">
              <w:rPr>
                <w:rFonts w:ascii="Times New Roman" w:eastAsia="Times New Roman" w:hAnsi="Times New Roman" w:cs="Times New Roman"/>
              </w:rPr>
              <w:t>. [Accessed 3 September 2022].</w:t>
            </w:r>
          </w:p>
        </w:tc>
      </w:tr>
      <w:tr w:rsidR="6B20FCC6" w14:paraId="453C5279" w14:textId="77777777" w:rsidTr="6B20FCC6">
        <w:tc>
          <w:tcPr>
            <w:tcW w:w="615" w:type="dxa"/>
          </w:tcPr>
          <w:p w14:paraId="7BAA1B31" w14:textId="77A21BCB" w:rsidR="6B20FCC6" w:rsidRDefault="6B20FCC6" w:rsidP="6B20FCC6">
            <w:pPr>
              <w:spacing w:line="257" w:lineRule="auto"/>
              <w:rPr>
                <w:rFonts w:ascii="Times New Roman" w:eastAsia="Times New Roman" w:hAnsi="Times New Roman" w:cs="Times New Roman"/>
              </w:rPr>
            </w:pPr>
            <w:r w:rsidRPr="6B20FCC6">
              <w:rPr>
                <w:rFonts w:ascii="Times New Roman" w:eastAsia="Times New Roman" w:hAnsi="Times New Roman" w:cs="Times New Roman"/>
              </w:rPr>
              <w:t xml:space="preserve">[5] </w:t>
            </w:r>
          </w:p>
        </w:tc>
        <w:tc>
          <w:tcPr>
            <w:tcW w:w="8730" w:type="dxa"/>
          </w:tcPr>
          <w:p w14:paraId="0ED24839" w14:textId="349FFC79" w:rsidR="6B20FCC6" w:rsidRDefault="6B20FCC6" w:rsidP="6B20FCC6">
            <w:pPr>
              <w:spacing w:line="257" w:lineRule="auto"/>
              <w:rPr>
                <w:rFonts w:ascii="Times New Roman" w:eastAsia="Times New Roman" w:hAnsi="Times New Roman" w:cs="Times New Roman"/>
              </w:rPr>
            </w:pPr>
            <w:r w:rsidRPr="6B20FCC6">
              <w:rPr>
                <w:rFonts w:ascii="Times New Roman" w:eastAsia="Times New Roman" w:hAnsi="Times New Roman" w:cs="Times New Roman"/>
              </w:rPr>
              <w:t xml:space="preserve">H. </w:t>
            </w:r>
            <w:proofErr w:type="spellStart"/>
            <w:r w:rsidRPr="6B20FCC6">
              <w:rPr>
                <w:rFonts w:ascii="Times New Roman" w:eastAsia="Times New Roman" w:hAnsi="Times New Roman" w:cs="Times New Roman"/>
              </w:rPr>
              <w:t>Jin</w:t>
            </w:r>
            <w:proofErr w:type="spellEnd"/>
            <w:r w:rsidRPr="6B20FCC6">
              <w:rPr>
                <w:rFonts w:ascii="Times New Roman" w:eastAsia="Times New Roman" w:hAnsi="Times New Roman" w:cs="Times New Roman"/>
              </w:rPr>
              <w:t xml:space="preserve">, "Explainer: How Tesla weathered global supply chain issues that knocked rivals," Reuters, 4 January 2022. [Online]. Available: </w:t>
            </w:r>
            <w:hyperlink r:id="rId27">
              <w:r w:rsidRPr="6B20FCC6">
                <w:rPr>
                  <w:rStyle w:val="Hyperlink"/>
                  <w:rFonts w:ascii="Times New Roman" w:eastAsia="Times New Roman" w:hAnsi="Times New Roman" w:cs="Times New Roman"/>
                </w:rPr>
                <w:t>https://www.reuters.com/markets/europe/how-tesla-weathered-global-supply-chain-issues-that-knocked-rivals-2022-01-04/</w:t>
              </w:r>
            </w:hyperlink>
            <w:r w:rsidRPr="6B20FCC6">
              <w:rPr>
                <w:rFonts w:ascii="Times New Roman" w:eastAsia="Times New Roman" w:hAnsi="Times New Roman" w:cs="Times New Roman"/>
              </w:rPr>
              <w:t>. [Accessed 3 September 2022].</w:t>
            </w:r>
          </w:p>
        </w:tc>
      </w:tr>
      <w:tr w:rsidR="6B20FCC6" w14:paraId="3FB02E26" w14:textId="77777777" w:rsidTr="6B20FCC6">
        <w:tc>
          <w:tcPr>
            <w:tcW w:w="615" w:type="dxa"/>
          </w:tcPr>
          <w:p w14:paraId="326B9D74" w14:textId="136585A0" w:rsidR="6B20FCC6" w:rsidRDefault="6B20FCC6" w:rsidP="6B20FCC6">
            <w:pPr>
              <w:spacing w:line="257" w:lineRule="auto"/>
              <w:rPr>
                <w:rFonts w:ascii="Times New Roman" w:eastAsia="Times New Roman" w:hAnsi="Times New Roman" w:cs="Times New Roman"/>
              </w:rPr>
            </w:pPr>
            <w:r w:rsidRPr="6B20FCC6">
              <w:rPr>
                <w:rFonts w:ascii="Times New Roman" w:eastAsia="Times New Roman" w:hAnsi="Times New Roman" w:cs="Times New Roman"/>
              </w:rPr>
              <w:t xml:space="preserve">[6] </w:t>
            </w:r>
          </w:p>
        </w:tc>
        <w:tc>
          <w:tcPr>
            <w:tcW w:w="8730" w:type="dxa"/>
          </w:tcPr>
          <w:p w14:paraId="7D086F37" w14:textId="0A9B10B7" w:rsidR="6B20FCC6" w:rsidRDefault="6B20FCC6" w:rsidP="6B20FCC6">
            <w:pPr>
              <w:spacing w:line="257" w:lineRule="auto"/>
              <w:rPr>
                <w:rFonts w:ascii="Times New Roman" w:eastAsia="Times New Roman" w:hAnsi="Times New Roman" w:cs="Times New Roman"/>
              </w:rPr>
            </w:pPr>
            <w:r w:rsidRPr="6B20FCC6">
              <w:rPr>
                <w:rFonts w:ascii="Times New Roman" w:eastAsia="Times New Roman" w:hAnsi="Times New Roman" w:cs="Times New Roman"/>
              </w:rPr>
              <w:t xml:space="preserve">E. Musk, "The Mission of Tesla," Tesla | Electric Cars, Solar &amp; Clean Energy, 24 May 2018. [Online]. Available: </w:t>
            </w:r>
            <w:hyperlink r:id="rId28">
              <w:r w:rsidRPr="6B20FCC6">
                <w:rPr>
                  <w:rStyle w:val="Hyperlink"/>
                  <w:rFonts w:ascii="Times New Roman" w:eastAsia="Times New Roman" w:hAnsi="Times New Roman" w:cs="Times New Roman"/>
                </w:rPr>
                <w:t>https://www.tesla.com/blog/mission-tesla</w:t>
              </w:r>
            </w:hyperlink>
            <w:r w:rsidRPr="6B20FCC6">
              <w:rPr>
                <w:rFonts w:ascii="Times New Roman" w:eastAsia="Times New Roman" w:hAnsi="Times New Roman" w:cs="Times New Roman"/>
              </w:rPr>
              <w:t>. [Accessed 3 September 2022].</w:t>
            </w:r>
          </w:p>
        </w:tc>
      </w:tr>
      <w:tr w:rsidR="6B20FCC6" w14:paraId="530BDB53" w14:textId="77777777" w:rsidTr="6B20FCC6">
        <w:tc>
          <w:tcPr>
            <w:tcW w:w="615" w:type="dxa"/>
          </w:tcPr>
          <w:p w14:paraId="582009E0" w14:textId="6F35E56B" w:rsidR="6B20FCC6" w:rsidRDefault="6B20FCC6" w:rsidP="6B20FCC6">
            <w:pPr>
              <w:spacing w:line="257" w:lineRule="auto"/>
              <w:rPr>
                <w:rFonts w:ascii="Times New Roman" w:eastAsia="Times New Roman" w:hAnsi="Times New Roman" w:cs="Times New Roman"/>
              </w:rPr>
            </w:pPr>
            <w:r w:rsidRPr="6B20FCC6">
              <w:rPr>
                <w:rFonts w:ascii="Times New Roman" w:eastAsia="Times New Roman" w:hAnsi="Times New Roman" w:cs="Times New Roman"/>
              </w:rPr>
              <w:t xml:space="preserve">[7] </w:t>
            </w:r>
          </w:p>
        </w:tc>
        <w:tc>
          <w:tcPr>
            <w:tcW w:w="8730" w:type="dxa"/>
          </w:tcPr>
          <w:p w14:paraId="22802F02" w14:textId="28CD05AD" w:rsidR="6B20FCC6" w:rsidRDefault="6B20FCC6" w:rsidP="6B20FCC6">
            <w:pPr>
              <w:spacing w:line="257" w:lineRule="auto"/>
              <w:rPr>
                <w:rFonts w:ascii="Times New Roman" w:eastAsia="Times New Roman" w:hAnsi="Times New Roman" w:cs="Times New Roman"/>
              </w:rPr>
            </w:pPr>
            <w:r w:rsidRPr="6B20FCC6">
              <w:rPr>
                <w:rFonts w:ascii="Times New Roman" w:eastAsia="Times New Roman" w:hAnsi="Times New Roman" w:cs="Times New Roman"/>
              </w:rPr>
              <w:t xml:space="preserve">F. Lambert, "Tesla spends the most R&amp;D and least in advertising per car sold," </w:t>
            </w:r>
            <w:proofErr w:type="spellStart"/>
            <w:r w:rsidRPr="6B20FCC6">
              <w:rPr>
                <w:rFonts w:ascii="Times New Roman" w:eastAsia="Times New Roman" w:hAnsi="Times New Roman" w:cs="Times New Roman"/>
              </w:rPr>
              <w:t>Electrek</w:t>
            </w:r>
            <w:proofErr w:type="spellEnd"/>
            <w:r w:rsidRPr="6B20FCC6">
              <w:rPr>
                <w:rFonts w:ascii="Times New Roman" w:eastAsia="Times New Roman" w:hAnsi="Times New Roman" w:cs="Times New Roman"/>
              </w:rPr>
              <w:t xml:space="preserve">, 24 March 2022. [Online]. Available: </w:t>
            </w:r>
            <w:hyperlink r:id="rId29">
              <w:r w:rsidRPr="6B20FCC6">
                <w:rPr>
                  <w:rStyle w:val="Hyperlink"/>
                  <w:rFonts w:ascii="Times New Roman" w:eastAsia="Times New Roman" w:hAnsi="Times New Roman" w:cs="Times New Roman"/>
                </w:rPr>
                <w:t>https://electrek.co/2022/03/24/tesla-spends-most-rd-least-advertising-car-sold/</w:t>
              </w:r>
            </w:hyperlink>
            <w:r w:rsidRPr="6B20FCC6">
              <w:rPr>
                <w:rFonts w:ascii="Times New Roman" w:eastAsia="Times New Roman" w:hAnsi="Times New Roman" w:cs="Times New Roman"/>
              </w:rPr>
              <w:t xml:space="preserve"> . [Accessed 3 September 2022].</w:t>
            </w:r>
          </w:p>
        </w:tc>
      </w:tr>
      <w:tr w:rsidR="6B20FCC6" w14:paraId="5AC5656D" w14:textId="77777777" w:rsidTr="6B20FCC6">
        <w:tc>
          <w:tcPr>
            <w:tcW w:w="615" w:type="dxa"/>
          </w:tcPr>
          <w:p w14:paraId="086F9142" w14:textId="0C1D3412" w:rsidR="6B20FCC6" w:rsidRDefault="6B20FCC6" w:rsidP="6B20FCC6">
            <w:pPr>
              <w:spacing w:line="257" w:lineRule="auto"/>
              <w:rPr>
                <w:rFonts w:ascii="Times New Roman" w:eastAsia="Times New Roman" w:hAnsi="Times New Roman" w:cs="Times New Roman"/>
              </w:rPr>
            </w:pPr>
            <w:r w:rsidRPr="6B20FCC6">
              <w:rPr>
                <w:rFonts w:ascii="Times New Roman" w:eastAsia="Times New Roman" w:hAnsi="Times New Roman" w:cs="Times New Roman"/>
              </w:rPr>
              <w:t xml:space="preserve">[8] </w:t>
            </w:r>
          </w:p>
        </w:tc>
        <w:tc>
          <w:tcPr>
            <w:tcW w:w="8730" w:type="dxa"/>
          </w:tcPr>
          <w:p w14:paraId="636FF2EF" w14:textId="700CB611" w:rsidR="6B20FCC6" w:rsidRDefault="6B20FCC6" w:rsidP="6B20FCC6">
            <w:pPr>
              <w:spacing w:line="257" w:lineRule="auto"/>
              <w:rPr>
                <w:rFonts w:ascii="Times New Roman" w:eastAsia="Times New Roman" w:hAnsi="Times New Roman" w:cs="Times New Roman"/>
              </w:rPr>
            </w:pPr>
            <w:r w:rsidRPr="6B20FCC6">
              <w:rPr>
                <w:rFonts w:ascii="Times New Roman" w:eastAsia="Times New Roman" w:hAnsi="Times New Roman" w:cs="Times New Roman"/>
              </w:rPr>
              <w:t xml:space="preserve">F. Rojas, "Council Post: Eight Digital Marketing Lessons We Can Learn </w:t>
            </w:r>
            <w:proofErr w:type="gramStart"/>
            <w:r w:rsidRPr="6B20FCC6">
              <w:rPr>
                <w:rFonts w:ascii="Times New Roman" w:eastAsia="Times New Roman" w:hAnsi="Times New Roman" w:cs="Times New Roman"/>
              </w:rPr>
              <w:t>From</w:t>
            </w:r>
            <w:proofErr w:type="gramEnd"/>
            <w:r w:rsidRPr="6B20FCC6">
              <w:rPr>
                <w:rFonts w:ascii="Times New Roman" w:eastAsia="Times New Roman" w:hAnsi="Times New Roman" w:cs="Times New Roman"/>
              </w:rPr>
              <w:t xml:space="preserve"> Tesla," </w:t>
            </w:r>
            <w:proofErr w:type="spellStart"/>
            <w:r w:rsidRPr="6B20FCC6">
              <w:rPr>
                <w:rFonts w:ascii="Times New Roman" w:eastAsia="Times New Roman" w:hAnsi="Times New Roman" w:cs="Times New Roman"/>
              </w:rPr>
              <w:t>Fobes</w:t>
            </w:r>
            <w:proofErr w:type="spellEnd"/>
            <w:r w:rsidRPr="6B20FCC6">
              <w:rPr>
                <w:rFonts w:ascii="Times New Roman" w:eastAsia="Times New Roman" w:hAnsi="Times New Roman" w:cs="Times New Roman"/>
              </w:rPr>
              <w:t xml:space="preserve">, 14 April 2022. [Online]. Available: </w:t>
            </w:r>
            <w:hyperlink r:id="rId30">
              <w:r w:rsidRPr="6B20FCC6">
                <w:rPr>
                  <w:rStyle w:val="Hyperlink"/>
                  <w:rFonts w:ascii="Times New Roman" w:eastAsia="Times New Roman" w:hAnsi="Times New Roman" w:cs="Times New Roman"/>
                </w:rPr>
                <w:t>https://www.forbes.com/sites/forbesagencycouncil/2020/12/10/eight-digital-marketing-lessons-we-can-learn-from-tesla/</w:t>
              </w:r>
            </w:hyperlink>
            <w:r w:rsidRPr="6B20FCC6">
              <w:rPr>
                <w:rFonts w:ascii="Times New Roman" w:eastAsia="Times New Roman" w:hAnsi="Times New Roman" w:cs="Times New Roman"/>
              </w:rPr>
              <w:t>. [Accessed 3 September 2022].</w:t>
            </w:r>
          </w:p>
        </w:tc>
      </w:tr>
      <w:tr w:rsidR="6B20FCC6" w14:paraId="714CF9F1" w14:textId="77777777" w:rsidTr="6B20FCC6">
        <w:tc>
          <w:tcPr>
            <w:tcW w:w="615" w:type="dxa"/>
          </w:tcPr>
          <w:p w14:paraId="54C025EB" w14:textId="792B1416" w:rsidR="6B20FCC6" w:rsidRDefault="6B20FCC6" w:rsidP="6B20FCC6">
            <w:pPr>
              <w:spacing w:line="257" w:lineRule="auto"/>
              <w:rPr>
                <w:rFonts w:ascii="Times New Roman" w:eastAsia="Times New Roman" w:hAnsi="Times New Roman" w:cs="Times New Roman"/>
              </w:rPr>
            </w:pPr>
            <w:r w:rsidRPr="6B20FCC6">
              <w:rPr>
                <w:rFonts w:ascii="Times New Roman" w:eastAsia="Times New Roman" w:hAnsi="Times New Roman" w:cs="Times New Roman"/>
              </w:rPr>
              <w:t xml:space="preserve">[9] </w:t>
            </w:r>
          </w:p>
        </w:tc>
        <w:tc>
          <w:tcPr>
            <w:tcW w:w="8730" w:type="dxa"/>
          </w:tcPr>
          <w:p w14:paraId="1F0728C2" w14:textId="078FBEA6" w:rsidR="6B20FCC6" w:rsidRDefault="6B20FCC6" w:rsidP="6B20FCC6">
            <w:pPr>
              <w:spacing w:line="257" w:lineRule="auto"/>
              <w:rPr>
                <w:rFonts w:ascii="Times New Roman" w:eastAsia="Times New Roman" w:hAnsi="Times New Roman" w:cs="Times New Roman"/>
              </w:rPr>
            </w:pPr>
            <w:r w:rsidRPr="6B20FCC6">
              <w:rPr>
                <w:rFonts w:ascii="Times New Roman" w:eastAsia="Times New Roman" w:hAnsi="Times New Roman" w:cs="Times New Roman"/>
              </w:rPr>
              <w:t xml:space="preserve">Tesla, Inc., "Impact Report 2021," 2021. [Online]. Available: </w:t>
            </w:r>
            <w:hyperlink r:id="rId31">
              <w:r w:rsidRPr="6B20FCC6">
                <w:rPr>
                  <w:rStyle w:val="Hyperlink"/>
                  <w:rFonts w:ascii="Times New Roman" w:eastAsia="Times New Roman" w:hAnsi="Times New Roman" w:cs="Times New Roman"/>
                </w:rPr>
                <w:t>https://www.tesla.com/ns_videos/2021-tesla-impact-report.pdf</w:t>
              </w:r>
            </w:hyperlink>
            <w:r w:rsidRPr="6B20FCC6">
              <w:rPr>
                <w:rFonts w:ascii="Times New Roman" w:eastAsia="Times New Roman" w:hAnsi="Times New Roman" w:cs="Times New Roman"/>
              </w:rPr>
              <w:t>. [Accessed 3 September 2022].</w:t>
            </w:r>
          </w:p>
        </w:tc>
      </w:tr>
      <w:tr w:rsidR="6B20FCC6" w14:paraId="0C144250" w14:textId="77777777" w:rsidTr="6B20FCC6">
        <w:tc>
          <w:tcPr>
            <w:tcW w:w="615" w:type="dxa"/>
          </w:tcPr>
          <w:p w14:paraId="40F7E2C5" w14:textId="1C9171D4" w:rsidR="6B20FCC6" w:rsidRDefault="6B20FCC6" w:rsidP="6B20FCC6">
            <w:pPr>
              <w:spacing w:line="257" w:lineRule="auto"/>
              <w:rPr>
                <w:rFonts w:ascii="Times New Roman" w:eastAsia="Times New Roman" w:hAnsi="Times New Roman" w:cs="Times New Roman"/>
              </w:rPr>
            </w:pPr>
            <w:r w:rsidRPr="6B20FCC6">
              <w:rPr>
                <w:rFonts w:ascii="Times New Roman" w:eastAsia="Times New Roman" w:hAnsi="Times New Roman" w:cs="Times New Roman"/>
              </w:rPr>
              <w:t xml:space="preserve">[10] </w:t>
            </w:r>
          </w:p>
        </w:tc>
        <w:tc>
          <w:tcPr>
            <w:tcW w:w="8730" w:type="dxa"/>
          </w:tcPr>
          <w:p w14:paraId="0ECF7874" w14:textId="5F347EC3" w:rsidR="6B20FCC6" w:rsidRDefault="6B20FCC6" w:rsidP="6B20FCC6">
            <w:pPr>
              <w:spacing w:line="257" w:lineRule="auto"/>
              <w:rPr>
                <w:rFonts w:ascii="Times New Roman" w:eastAsia="Times New Roman" w:hAnsi="Times New Roman" w:cs="Times New Roman"/>
              </w:rPr>
            </w:pPr>
            <w:r w:rsidRPr="6B20FCC6">
              <w:rPr>
                <w:rFonts w:ascii="Times New Roman" w:eastAsia="Times New Roman" w:hAnsi="Times New Roman" w:cs="Times New Roman"/>
              </w:rPr>
              <w:t xml:space="preserve">J. B. Maverick, G. Scott and M. </w:t>
            </w:r>
            <w:proofErr w:type="spellStart"/>
            <w:r w:rsidRPr="6B20FCC6">
              <w:rPr>
                <w:rFonts w:ascii="Times New Roman" w:eastAsia="Times New Roman" w:hAnsi="Times New Roman" w:cs="Times New Roman"/>
              </w:rPr>
              <w:t>Kazel</w:t>
            </w:r>
            <w:proofErr w:type="spellEnd"/>
            <w:r w:rsidRPr="6B20FCC6">
              <w:rPr>
                <w:rFonts w:ascii="Times New Roman" w:eastAsia="Times New Roman" w:hAnsi="Times New Roman" w:cs="Times New Roman"/>
              </w:rPr>
              <w:t xml:space="preserve">, "Who Are Tesla's Main </w:t>
            </w:r>
            <w:proofErr w:type="gramStart"/>
            <w:r w:rsidRPr="6B20FCC6">
              <w:rPr>
                <w:rFonts w:ascii="Times New Roman" w:eastAsia="Times New Roman" w:hAnsi="Times New Roman" w:cs="Times New Roman"/>
              </w:rPr>
              <w:t>Suppliers?,</w:t>
            </w:r>
            <w:proofErr w:type="gramEnd"/>
            <w:r w:rsidRPr="6B20FCC6">
              <w:rPr>
                <w:rFonts w:ascii="Times New Roman" w:eastAsia="Times New Roman" w:hAnsi="Times New Roman" w:cs="Times New Roman"/>
              </w:rPr>
              <w:t xml:space="preserve">" Investopedia, 29 June 2022. [Online]. Available: </w:t>
            </w:r>
            <w:hyperlink r:id="rId32">
              <w:r w:rsidRPr="6B20FCC6">
                <w:rPr>
                  <w:rStyle w:val="Hyperlink"/>
                  <w:rFonts w:ascii="Times New Roman" w:eastAsia="Times New Roman" w:hAnsi="Times New Roman" w:cs="Times New Roman"/>
                </w:rPr>
                <w:t>https://www.investopedia.com/ask/answers/052815/who-are-teslas-tsla-main-suppliers.asp</w:t>
              </w:r>
            </w:hyperlink>
            <w:r w:rsidRPr="6B20FCC6">
              <w:rPr>
                <w:rFonts w:ascii="Times New Roman" w:eastAsia="Times New Roman" w:hAnsi="Times New Roman" w:cs="Times New Roman"/>
              </w:rPr>
              <w:t>. [Accessed 3 September 2022].</w:t>
            </w:r>
          </w:p>
        </w:tc>
      </w:tr>
      <w:tr w:rsidR="6B20FCC6" w14:paraId="64A1E134" w14:textId="77777777" w:rsidTr="6B20FCC6">
        <w:tc>
          <w:tcPr>
            <w:tcW w:w="615" w:type="dxa"/>
          </w:tcPr>
          <w:p w14:paraId="784EACB1" w14:textId="6E71EF12" w:rsidR="6B20FCC6" w:rsidRDefault="6B20FCC6" w:rsidP="6B20FCC6">
            <w:pPr>
              <w:spacing w:line="257" w:lineRule="auto"/>
              <w:rPr>
                <w:rFonts w:ascii="Times New Roman" w:eastAsia="Times New Roman" w:hAnsi="Times New Roman" w:cs="Times New Roman"/>
              </w:rPr>
            </w:pPr>
            <w:r w:rsidRPr="6B20FCC6">
              <w:rPr>
                <w:rFonts w:ascii="Times New Roman" w:eastAsia="Times New Roman" w:hAnsi="Times New Roman" w:cs="Times New Roman"/>
              </w:rPr>
              <w:t xml:space="preserve">[11] </w:t>
            </w:r>
          </w:p>
        </w:tc>
        <w:tc>
          <w:tcPr>
            <w:tcW w:w="8730" w:type="dxa"/>
          </w:tcPr>
          <w:p w14:paraId="37A7ABE3" w14:textId="3D7BE5BA" w:rsidR="6B20FCC6" w:rsidRDefault="6B20FCC6" w:rsidP="6B20FCC6">
            <w:pPr>
              <w:spacing w:line="257" w:lineRule="auto"/>
              <w:rPr>
                <w:rFonts w:ascii="Times New Roman" w:eastAsia="Times New Roman" w:hAnsi="Times New Roman" w:cs="Times New Roman"/>
              </w:rPr>
            </w:pPr>
            <w:r w:rsidRPr="6B20FCC6">
              <w:rPr>
                <w:rFonts w:ascii="Times New Roman" w:eastAsia="Times New Roman" w:hAnsi="Times New Roman" w:cs="Times New Roman"/>
              </w:rPr>
              <w:t xml:space="preserve">H. </w:t>
            </w:r>
            <w:proofErr w:type="spellStart"/>
            <w:r w:rsidRPr="6B20FCC6">
              <w:rPr>
                <w:rFonts w:ascii="Times New Roman" w:eastAsia="Times New Roman" w:hAnsi="Times New Roman" w:cs="Times New Roman"/>
              </w:rPr>
              <w:t>Jin</w:t>
            </w:r>
            <w:proofErr w:type="spellEnd"/>
            <w:r w:rsidRPr="6B20FCC6">
              <w:rPr>
                <w:rFonts w:ascii="Times New Roman" w:eastAsia="Times New Roman" w:hAnsi="Times New Roman" w:cs="Times New Roman"/>
              </w:rPr>
              <w:t xml:space="preserve">, "Musk's plan for Tesla-built batteries has an acceleration challenge," Reuters, 22 March 2022. [Online]. Available: </w:t>
            </w:r>
            <w:hyperlink r:id="rId33">
              <w:r w:rsidRPr="6B20FCC6">
                <w:rPr>
                  <w:rStyle w:val="Hyperlink"/>
                  <w:rFonts w:ascii="Times New Roman" w:eastAsia="Times New Roman" w:hAnsi="Times New Roman" w:cs="Times New Roman"/>
                </w:rPr>
                <w:t>https://www.reuters.com/business/autos-transportation/musks-plan-tesla-built-batteries-has-an-acceleration-challenge-2022-03-11/</w:t>
              </w:r>
            </w:hyperlink>
            <w:r w:rsidRPr="6B20FCC6">
              <w:rPr>
                <w:rFonts w:ascii="Times New Roman" w:eastAsia="Times New Roman" w:hAnsi="Times New Roman" w:cs="Times New Roman"/>
              </w:rPr>
              <w:t>. [Accessed 3 September 2022].</w:t>
            </w:r>
          </w:p>
        </w:tc>
      </w:tr>
      <w:tr w:rsidR="6B20FCC6" w14:paraId="15270BFB" w14:textId="77777777" w:rsidTr="6B20FCC6">
        <w:tc>
          <w:tcPr>
            <w:tcW w:w="615" w:type="dxa"/>
          </w:tcPr>
          <w:p w14:paraId="74AF198E" w14:textId="69D8BFFF" w:rsidR="6B20FCC6" w:rsidRDefault="6B20FCC6" w:rsidP="6B20FCC6">
            <w:pPr>
              <w:spacing w:line="257" w:lineRule="auto"/>
              <w:rPr>
                <w:rFonts w:ascii="Times New Roman" w:eastAsia="Times New Roman" w:hAnsi="Times New Roman" w:cs="Times New Roman"/>
              </w:rPr>
            </w:pPr>
            <w:r w:rsidRPr="6B20FCC6">
              <w:rPr>
                <w:rFonts w:ascii="Times New Roman" w:eastAsia="Times New Roman" w:hAnsi="Times New Roman" w:cs="Times New Roman"/>
              </w:rPr>
              <w:t xml:space="preserve">[12] </w:t>
            </w:r>
          </w:p>
        </w:tc>
        <w:tc>
          <w:tcPr>
            <w:tcW w:w="8730" w:type="dxa"/>
          </w:tcPr>
          <w:p w14:paraId="2F4651B4" w14:textId="2B91EA3E" w:rsidR="6B20FCC6" w:rsidRDefault="6B20FCC6" w:rsidP="6B20FCC6">
            <w:pPr>
              <w:spacing w:line="257" w:lineRule="auto"/>
              <w:rPr>
                <w:rFonts w:ascii="Times New Roman" w:eastAsia="Times New Roman" w:hAnsi="Times New Roman" w:cs="Times New Roman"/>
              </w:rPr>
            </w:pPr>
            <w:r w:rsidRPr="6B20FCC6">
              <w:rPr>
                <w:rFonts w:ascii="Times New Roman" w:eastAsia="Times New Roman" w:hAnsi="Times New Roman" w:cs="Times New Roman"/>
              </w:rPr>
              <w:t xml:space="preserve">The Tesla Team, "Update on Tesla Stores and Pricing," Tesla | Electric Cars, Solar &amp; Clean Energy, 11 March 2019. [Online]. Available: </w:t>
            </w:r>
            <w:hyperlink r:id="rId34">
              <w:r w:rsidRPr="6B20FCC6">
                <w:rPr>
                  <w:rStyle w:val="Hyperlink"/>
                  <w:rFonts w:ascii="Times New Roman" w:eastAsia="Times New Roman" w:hAnsi="Times New Roman" w:cs="Times New Roman"/>
                </w:rPr>
                <w:t>https://www.tesla.com/blog/update-tesla-stores-and-pricing</w:t>
              </w:r>
            </w:hyperlink>
            <w:r w:rsidRPr="6B20FCC6">
              <w:rPr>
                <w:rFonts w:ascii="Times New Roman" w:eastAsia="Times New Roman" w:hAnsi="Times New Roman" w:cs="Times New Roman"/>
              </w:rPr>
              <w:t xml:space="preserve"> . [Accessed 3 September 2022].</w:t>
            </w:r>
          </w:p>
        </w:tc>
      </w:tr>
      <w:tr w:rsidR="6B20FCC6" w14:paraId="64EB682B" w14:textId="77777777" w:rsidTr="6B20FCC6">
        <w:tc>
          <w:tcPr>
            <w:tcW w:w="615" w:type="dxa"/>
          </w:tcPr>
          <w:p w14:paraId="3219A6A5" w14:textId="224B0EF2" w:rsidR="6B20FCC6" w:rsidRDefault="6B20FCC6" w:rsidP="6B20FCC6">
            <w:pPr>
              <w:spacing w:line="257" w:lineRule="auto"/>
              <w:rPr>
                <w:rFonts w:ascii="Times New Roman" w:eastAsia="Times New Roman" w:hAnsi="Times New Roman" w:cs="Times New Roman"/>
              </w:rPr>
            </w:pPr>
            <w:r w:rsidRPr="6B20FCC6">
              <w:rPr>
                <w:rFonts w:ascii="Times New Roman" w:eastAsia="Times New Roman" w:hAnsi="Times New Roman" w:cs="Times New Roman"/>
              </w:rPr>
              <w:t xml:space="preserve">[13] </w:t>
            </w:r>
          </w:p>
        </w:tc>
        <w:tc>
          <w:tcPr>
            <w:tcW w:w="8730" w:type="dxa"/>
          </w:tcPr>
          <w:p w14:paraId="6E975E8D" w14:textId="2197BE7E" w:rsidR="6B20FCC6" w:rsidRDefault="6B20FCC6" w:rsidP="6B20FCC6">
            <w:pPr>
              <w:spacing w:line="257" w:lineRule="auto"/>
              <w:rPr>
                <w:rFonts w:ascii="Times New Roman" w:eastAsia="Times New Roman" w:hAnsi="Times New Roman" w:cs="Times New Roman"/>
              </w:rPr>
            </w:pPr>
            <w:r w:rsidRPr="6B20FCC6">
              <w:rPr>
                <w:rFonts w:ascii="Times New Roman" w:eastAsia="Times New Roman" w:hAnsi="Times New Roman" w:cs="Times New Roman"/>
              </w:rPr>
              <w:t xml:space="preserve">G. </w:t>
            </w:r>
            <w:proofErr w:type="spellStart"/>
            <w:r w:rsidRPr="6B20FCC6">
              <w:rPr>
                <w:rFonts w:ascii="Times New Roman" w:eastAsia="Times New Roman" w:hAnsi="Times New Roman" w:cs="Times New Roman"/>
              </w:rPr>
              <w:t>Cuofano</w:t>
            </w:r>
            <w:proofErr w:type="spellEnd"/>
            <w:r w:rsidRPr="6B20FCC6">
              <w:rPr>
                <w:rFonts w:ascii="Times New Roman" w:eastAsia="Times New Roman" w:hAnsi="Times New Roman" w:cs="Times New Roman"/>
              </w:rPr>
              <w:t xml:space="preserve">, "Tesla Business Model Analysis 2022," </w:t>
            </w:r>
            <w:proofErr w:type="spellStart"/>
            <w:r w:rsidRPr="6B20FCC6">
              <w:rPr>
                <w:rFonts w:ascii="Times New Roman" w:eastAsia="Times New Roman" w:hAnsi="Times New Roman" w:cs="Times New Roman"/>
              </w:rPr>
              <w:t>FourWeekMBA</w:t>
            </w:r>
            <w:proofErr w:type="spellEnd"/>
            <w:r w:rsidRPr="6B20FCC6">
              <w:rPr>
                <w:rFonts w:ascii="Times New Roman" w:eastAsia="Times New Roman" w:hAnsi="Times New Roman" w:cs="Times New Roman"/>
              </w:rPr>
              <w:t xml:space="preserve">, 18 May 2022. [Online]. Available: </w:t>
            </w:r>
            <w:hyperlink r:id="rId35">
              <w:r w:rsidRPr="6B20FCC6">
                <w:rPr>
                  <w:rStyle w:val="Hyperlink"/>
                  <w:rFonts w:ascii="Times New Roman" w:eastAsia="Times New Roman" w:hAnsi="Times New Roman" w:cs="Times New Roman"/>
                </w:rPr>
                <w:t>https://fourweekmba.com/tesla-business-model/</w:t>
              </w:r>
            </w:hyperlink>
            <w:r w:rsidRPr="6B20FCC6">
              <w:rPr>
                <w:rFonts w:ascii="Times New Roman" w:eastAsia="Times New Roman" w:hAnsi="Times New Roman" w:cs="Times New Roman"/>
              </w:rPr>
              <w:t xml:space="preserve"> . [Accessed 3 September 2022].</w:t>
            </w:r>
          </w:p>
        </w:tc>
      </w:tr>
      <w:tr w:rsidR="6B20FCC6" w14:paraId="49249B72" w14:textId="77777777" w:rsidTr="6B20FCC6">
        <w:tc>
          <w:tcPr>
            <w:tcW w:w="615" w:type="dxa"/>
          </w:tcPr>
          <w:p w14:paraId="74BF21B6" w14:textId="05E8984A" w:rsidR="6B20FCC6" w:rsidRDefault="6B20FCC6" w:rsidP="6B20FCC6">
            <w:pPr>
              <w:spacing w:line="257" w:lineRule="auto"/>
              <w:rPr>
                <w:rFonts w:ascii="Times New Roman" w:eastAsia="Times New Roman" w:hAnsi="Times New Roman" w:cs="Times New Roman"/>
              </w:rPr>
            </w:pPr>
            <w:r w:rsidRPr="6B20FCC6">
              <w:rPr>
                <w:rFonts w:ascii="Times New Roman" w:eastAsia="Times New Roman" w:hAnsi="Times New Roman" w:cs="Times New Roman"/>
              </w:rPr>
              <w:t xml:space="preserve">[14] </w:t>
            </w:r>
          </w:p>
        </w:tc>
        <w:tc>
          <w:tcPr>
            <w:tcW w:w="8730" w:type="dxa"/>
          </w:tcPr>
          <w:p w14:paraId="23634141" w14:textId="78D5A48F" w:rsidR="6B20FCC6" w:rsidRDefault="6B20FCC6" w:rsidP="6B20FCC6">
            <w:pPr>
              <w:spacing w:line="257" w:lineRule="auto"/>
              <w:rPr>
                <w:rFonts w:ascii="Times New Roman" w:eastAsia="Times New Roman" w:hAnsi="Times New Roman" w:cs="Times New Roman"/>
              </w:rPr>
            </w:pPr>
            <w:r w:rsidRPr="6B20FCC6">
              <w:rPr>
                <w:rFonts w:ascii="Times New Roman" w:eastAsia="Times New Roman" w:hAnsi="Times New Roman" w:cs="Times New Roman"/>
              </w:rPr>
              <w:t xml:space="preserve">Tesla Inc., "Electric Cars, Solar &amp; Clean Energy," Tesla, [Online]. Available: </w:t>
            </w:r>
            <w:hyperlink r:id="rId36">
              <w:r w:rsidRPr="6B20FCC6">
                <w:rPr>
                  <w:rStyle w:val="Hyperlink"/>
                  <w:rFonts w:ascii="Times New Roman" w:eastAsia="Times New Roman" w:hAnsi="Times New Roman" w:cs="Times New Roman"/>
                </w:rPr>
                <w:t>https://www.tesla.com/</w:t>
              </w:r>
            </w:hyperlink>
            <w:r w:rsidRPr="6B20FCC6">
              <w:rPr>
                <w:rFonts w:ascii="Times New Roman" w:eastAsia="Times New Roman" w:hAnsi="Times New Roman" w:cs="Times New Roman"/>
              </w:rPr>
              <w:t>. [Accessed 1 September 2022].</w:t>
            </w:r>
          </w:p>
        </w:tc>
      </w:tr>
      <w:tr w:rsidR="6B20FCC6" w14:paraId="2620A718" w14:textId="77777777" w:rsidTr="6B20FCC6">
        <w:tc>
          <w:tcPr>
            <w:tcW w:w="615" w:type="dxa"/>
          </w:tcPr>
          <w:p w14:paraId="17AA461E" w14:textId="0020B70B" w:rsidR="6B20FCC6" w:rsidRDefault="6B20FCC6" w:rsidP="6B20FCC6">
            <w:pPr>
              <w:spacing w:line="257" w:lineRule="auto"/>
              <w:rPr>
                <w:rFonts w:ascii="Times New Roman" w:eastAsia="Times New Roman" w:hAnsi="Times New Roman" w:cs="Times New Roman"/>
              </w:rPr>
            </w:pPr>
            <w:r w:rsidRPr="6B20FCC6">
              <w:rPr>
                <w:rFonts w:ascii="Times New Roman" w:eastAsia="Times New Roman" w:hAnsi="Times New Roman" w:cs="Times New Roman"/>
              </w:rPr>
              <w:lastRenderedPageBreak/>
              <w:t xml:space="preserve">[15] </w:t>
            </w:r>
          </w:p>
        </w:tc>
        <w:tc>
          <w:tcPr>
            <w:tcW w:w="8730" w:type="dxa"/>
          </w:tcPr>
          <w:p w14:paraId="46663E89" w14:textId="12D5DCE9" w:rsidR="6B20FCC6" w:rsidRDefault="6B20FCC6" w:rsidP="6B20FCC6">
            <w:pPr>
              <w:spacing w:line="257" w:lineRule="auto"/>
              <w:rPr>
                <w:rFonts w:ascii="Times New Roman" w:eastAsia="Times New Roman" w:hAnsi="Times New Roman" w:cs="Times New Roman"/>
              </w:rPr>
            </w:pPr>
            <w:r w:rsidRPr="6B20FCC6">
              <w:rPr>
                <w:rFonts w:ascii="Times New Roman" w:eastAsia="Times New Roman" w:hAnsi="Times New Roman" w:cs="Times New Roman"/>
              </w:rPr>
              <w:t xml:space="preserve">Tesla Inc., "Autopilot and Full Self-Driving Capability," Tesla, 22 August 2022. [Online]. Available: </w:t>
            </w:r>
            <w:hyperlink r:id="rId37">
              <w:r w:rsidRPr="6B20FCC6">
                <w:rPr>
                  <w:rStyle w:val="Hyperlink"/>
                  <w:rFonts w:ascii="Times New Roman" w:eastAsia="Times New Roman" w:hAnsi="Times New Roman" w:cs="Times New Roman"/>
                </w:rPr>
                <w:t>https://www.tesla.com/support/autopilot</w:t>
              </w:r>
            </w:hyperlink>
            <w:r w:rsidRPr="6B20FCC6">
              <w:rPr>
                <w:rFonts w:ascii="Times New Roman" w:eastAsia="Times New Roman" w:hAnsi="Times New Roman" w:cs="Times New Roman"/>
              </w:rPr>
              <w:t>. [Accessed 31 August 2022].</w:t>
            </w:r>
          </w:p>
        </w:tc>
      </w:tr>
      <w:tr w:rsidR="6B20FCC6" w14:paraId="2BC8468A" w14:textId="77777777" w:rsidTr="6B20FCC6">
        <w:tc>
          <w:tcPr>
            <w:tcW w:w="615" w:type="dxa"/>
          </w:tcPr>
          <w:p w14:paraId="49D0B257" w14:textId="200BD22B" w:rsidR="6B20FCC6" w:rsidRDefault="6B20FCC6" w:rsidP="6B20FCC6">
            <w:pPr>
              <w:spacing w:line="257" w:lineRule="auto"/>
              <w:rPr>
                <w:rFonts w:ascii="Times New Roman" w:eastAsia="Times New Roman" w:hAnsi="Times New Roman" w:cs="Times New Roman"/>
              </w:rPr>
            </w:pPr>
            <w:r w:rsidRPr="6B20FCC6">
              <w:rPr>
                <w:rFonts w:ascii="Times New Roman" w:eastAsia="Times New Roman" w:hAnsi="Times New Roman" w:cs="Times New Roman"/>
              </w:rPr>
              <w:t xml:space="preserve">[16] </w:t>
            </w:r>
          </w:p>
        </w:tc>
        <w:tc>
          <w:tcPr>
            <w:tcW w:w="8730" w:type="dxa"/>
          </w:tcPr>
          <w:p w14:paraId="06A45467" w14:textId="15514A1A" w:rsidR="6B20FCC6" w:rsidRDefault="6B20FCC6" w:rsidP="6B20FCC6">
            <w:pPr>
              <w:spacing w:line="257" w:lineRule="auto"/>
              <w:rPr>
                <w:rFonts w:ascii="Times New Roman" w:eastAsia="Times New Roman" w:hAnsi="Times New Roman" w:cs="Times New Roman"/>
              </w:rPr>
            </w:pPr>
            <w:r w:rsidRPr="6B20FCC6">
              <w:rPr>
                <w:rFonts w:ascii="Times New Roman" w:eastAsia="Times New Roman" w:hAnsi="Times New Roman" w:cs="Times New Roman"/>
              </w:rPr>
              <w:t xml:space="preserve">Cox Automotive Inc., "New-Vehicle Prices Set New Record in July 2022, </w:t>
            </w:r>
            <w:proofErr w:type="gramStart"/>
            <w:r w:rsidRPr="6B20FCC6">
              <w:rPr>
                <w:rFonts w:ascii="Times New Roman" w:eastAsia="Times New Roman" w:hAnsi="Times New Roman" w:cs="Times New Roman"/>
              </w:rPr>
              <w:t>According</w:t>
            </w:r>
            <w:proofErr w:type="gramEnd"/>
            <w:r w:rsidRPr="6B20FCC6">
              <w:rPr>
                <w:rFonts w:ascii="Times New Roman" w:eastAsia="Times New Roman" w:hAnsi="Times New Roman" w:cs="Times New Roman"/>
              </w:rPr>
              <w:t xml:space="preserve"> to Kelley Blue Book, as Inventory Improves Year-Over-Year and Luxury Share Remains Elevated," 10 August 2022. [Online]. Available: </w:t>
            </w:r>
            <w:hyperlink r:id="rId38">
              <w:r w:rsidRPr="6B20FCC6">
                <w:rPr>
                  <w:rStyle w:val="Hyperlink"/>
                  <w:rFonts w:ascii="Times New Roman" w:eastAsia="Times New Roman" w:hAnsi="Times New Roman" w:cs="Times New Roman"/>
                </w:rPr>
                <w:t>https://www.coxautoinc.com/market-insights/kbb-atp-july-2022/</w:t>
              </w:r>
            </w:hyperlink>
            <w:r w:rsidRPr="6B20FCC6">
              <w:rPr>
                <w:rFonts w:ascii="Times New Roman" w:eastAsia="Times New Roman" w:hAnsi="Times New Roman" w:cs="Times New Roman"/>
              </w:rPr>
              <w:t>. [Accessed 5 September 2022].</w:t>
            </w:r>
          </w:p>
        </w:tc>
      </w:tr>
      <w:tr w:rsidR="6B20FCC6" w14:paraId="235F985E" w14:textId="77777777" w:rsidTr="6B20FCC6">
        <w:tc>
          <w:tcPr>
            <w:tcW w:w="615" w:type="dxa"/>
          </w:tcPr>
          <w:p w14:paraId="00808DF8" w14:textId="1E861672" w:rsidR="6B20FCC6" w:rsidRDefault="6B20FCC6" w:rsidP="6B20FCC6">
            <w:pPr>
              <w:spacing w:line="257" w:lineRule="auto"/>
              <w:rPr>
                <w:rFonts w:ascii="Times New Roman" w:eastAsia="Times New Roman" w:hAnsi="Times New Roman" w:cs="Times New Roman"/>
              </w:rPr>
            </w:pPr>
            <w:r w:rsidRPr="6B20FCC6">
              <w:rPr>
                <w:rFonts w:ascii="Times New Roman" w:eastAsia="Times New Roman" w:hAnsi="Times New Roman" w:cs="Times New Roman"/>
              </w:rPr>
              <w:t xml:space="preserve">[17] </w:t>
            </w:r>
          </w:p>
        </w:tc>
        <w:tc>
          <w:tcPr>
            <w:tcW w:w="8730" w:type="dxa"/>
          </w:tcPr>
          <w:p w14:paraId="0FF1D92D" w14:textId="5C63F235" w:rsidR="6B20FCC6" w:rsidRDefault="6B20FCC6" w:rsidP="6B20FCC6">
            <w:pPr>
              <w:spacing w:line="257" w:lineRule="auto"/>
              <w:rPr>
                <w:rFonts w:ascii="Times New Roman" w:eastAsia="Times New Roman" w:hAnsi="Times New Roman" w:cs="Times New Roman"/>
              </w:rPr>
            </w:pPr>
            <w:r w:rsidRPr="6B20FCC6">
              <w:rPr>
                <w:rFonts w:ascii="Times New Roman" w:eastAsia="Times New Roman" w:hAnsi="Times New Roman" w:cs="Times New Roman"/>
              </w:rPr>
              <w:t xml:space="preserve">Ford Motor Company, "Ford® - New Hybrid &amp; Electric Vehicles, SUVs, Crossovers, Trucks, Vans &amp; Cars," [Online]. Available: </w:t>
            </w:r>
            <w:hyperlink r:id="rId39">
              <w:r w:rsidRPr="6B20FCC6">
                <w:rPr>
                  <w:rStyle w:val="Hyperlink"/>
                  <w:rFonts w:ascii="Times New Roman" w:eastAsia="Times New Roman" w:hAnsi="Times New Roman" w:cs="Times New Roman"/>
                </w:rPr>
                <w:t>https://www.ford.com/</w:t>
              </w:r>
            </w:hyperlink>
            <w:r w:rsidRPr="6B20FCC6">
              <w:rPr>
                <w:rFonts w:ascii="Times New Roman" w:eastAsia="Times New Roman" w:hAnsi="Times New Roman" w:cs="Times New Roman"/>
              </w:rPr>
              <w:t>. [Accessed 5 September 2022].</w:t>
            </w:r>
          </w:p>
        </w:tc>
      </w:tr>
      <w:tr w:rsidR="6B20FCC6" w14:paraId="13E7FE37" w14:textId="77777777" w:rsidTr="6B20FCC6">
        <w:tc>
          <w:tcPr>
            <w:tcW w:w="615" w:type="dxa"/>
          </w:tcPr>
          <w:p w14:paraId="724C715E" w14:textId="2BFF0E0D" w:rsidR="6B20FCC6" w:rsidRDefault="6B20FCC6" w:rsidP="6B20FCC6">
            <w:pPr>
              <w:spacing w:line="257" w:lineRule="auto"/>
              <w:rPr>
                <w:rFonts w:ascii="Times New Roman" w:eastAsia="Times New Roman" w:hAnsi="Times New Roman" w:cs="Times New Roman"/>
              </w:rPr>
            </w:pPr>
            <w:r w:rsidRPr="6B20FCC6">
              <w:rPr>
                <w:rFonts w:ascii="Times New Roman" w:eastAsia="Times New Roman" w:hAnsi="Times New Roman" w:cs="Times New Roman"/>
              </w:rPr>
              <w:t xml:space="preserve">[18] </w:t>
            </w:r>
          </w:p>
        </w:tc>
        <w:tc>
          <w:tcPr>
            <w:tcW w:w="8730" w:type="dxa"/>
          </w:tcPr>
          <w:p w14:paraId="6B4D3590" w14:textId="699DE2C5" w:rsidR="6B20FCC6" w:rsidRDefault="6B20FCC6" w:rsidP="6B20FCC6">
            <w:pPr>
              <w:spacing w:line="257" w:lineRule="auto"/>
              <w:rPr>
                <w:rFonts w:ascii="Times New Roman" w:eastAsia="Times New Roman" w:hAnsi="Times New Roman" w:cs="Times New Roman"/>
              </w:rPr>
            </w:pPr>
            <w:r w:rsidRPr="6B20FCC6">
              <w:rPr>
                <w:rFonts w:ascii="Times New Roman" w:eastAsia="Times New Roman" w:hAnsi="Times New Roman" w:cs="Times New Roman"/>
              </w:rPr>
              <w:t xml:space="preserve">F. Lambert, "Tesla (TSLA) still dominates US electric car market with 68% market share," </w:t>
            </w:r>
            <w:proofErr w:type="spellStart"/>
            <w:r w:rsidRPr="6B20FCC6">
              <w:rPr>
                <w:rFonts w:ascii="Times New Roman" w:eastAsia="Times New Roman" w:hAnsi="Times New Roman" w:cs="Times New Roman"/>
              </w:rPr>
              <w:t>Electrek</w:t>
            </w:r>
            <w:proofErr w:type="spellEnd"/>
            <w:r w:rsidRPr="6B20FCC6">
              <w:rPr>
                <w:rFonts w:ascii="Times New Roman" w:eastAsia="Times New Roman" w:hAnsi="Times New Roman" w:cs="Times New Roman"/>
              </w:rPr>
              <w:t xml:space="preserve">, 15 August 2022. [Online]. Available: </w:t>
            </w:r>
            <w:hyperlink r:id="rId40">
              <w:r w:rsidRPr="6B20FCC6">
                <w:rPr>
                  <w:rStyle w:val="Hyperlink"/>
                  <w:rFonts w:ascii="Times New Roman" w:eastAsia="Times New Roman" w:hAnsi="Times New Roman" w:cs="Times New Roman"/>
                </w:rPr>
                <w:t>https://electrek.co/2022/08/15/tesla-tsla-dominates-us-electric-car-market-share/</w:t>
              </w:r>
            </w:hyperlink>
            <w:r w:rsidRPr="6B20FCC6">
              <w:rPr>
                <w:rFonts w:ascii="Times New Roman" w:eastAsia="Times New Roman" w:hAnsi="Times New Roman" w:cs="Times New Roman"/>
              </w:rPr>
              <w:t>. [Accessed 5 September 2022].</w:t>
            </w:r>
          </w:p>
        </w:tc>
      </w:tr>
      <w:tr w:rsidR="6B20FCC6" w14:paraId="6D3A96BB" w14:textId="77777777" w:rsidTr="6B20FCC6">
        <w:tc>
          <w:tcPr>
            <w:tcW w:w="615" w:type="dxa"/>
          </w:tcPr>
          <w:p w14:paraId="1E5E8927" w14:textId="0064A0F6" w:rsidR="6B20FCC6" w:rsidRDefault="6B20FCC6" w:rsidP="6B20FCC6">
            <w:pPr>
              <w:spacing w:line="257" w:lineRule="auto"/>
              <w:rPr>
                <w:rFonts w:ascii="Times New Roman" w:eastAsia="Times New Roman" w:hAnsi="Times New Roman" w:cs="Times New Roman"/>
              </w:rPr>
            </w:pPr>
            <w:r w:rsidRPr="6B20FCC6">
              <w:rPr>
                <w:rFonts w:ascii="Times New Roman" w:eastAsia="Times New Roman" w:hAnsi="Times New Roman" w:cs="Times New Roman"/>
              </w:rPr>
              <w:t xml:space="preserve">[19] </w:t>
            </w:r>
          </w:p>
        </w:tc>
        <w:tc>
          <w:tcPr>
            <w:tcW w:w="8730" w:type="dxa"/>
          </w:tcPr>
          <w:p w14:paraId="21F04C63" w14:textId="3B10D8BD" w:rsidR="6B20FCC6" w:rsidRDefault="6B20FCC6" w:rsidP="6B20FCC6">
            <w:pPr>
              <w:spacing w:line="257" w:lineRule="auto"/>
              <w:rPr>
                <w:rFonts w:ascii="Times New Roman" w:eastAsia="Times New Roman" w:hAnsi="Times New Roman" w:cs="Times New Roman"/>
              </w:rPr>
            </w:pPr>
            <w:r w:rsidRPr="6B20FCC6">
              <w:rPr>
                <w:rFonts w:ascii="Times New Roman" w:eastAsia="Times New Roman" w:hAnsi="Times New Roman" w:cs="Times New Roman"/>
              </w:rPr>
              <w:t xml:space="preserve">"Governor Newsom Announces California Will Phase Out Gasoline-Powered Cars &amp; Drastically Reduce Demand for Fossil Fuel in California's Fight Against Climate Change," California Governor, 26 April 2021. [Online]. Available: </w:t>
            </w:r>
            <w:hyperlink r:id="rId41">
              <w:r w:rsidRPr="6B20FCC6">
                <w:rPr>
                  <w:rStyle w:val="Hyperlink"/>
                  <w:rFonts w:ascii="Times New Roman" w:eastAsia="Times New Roman" w:hAnsi="Times New Roman" w:cs="Times New Roman"/>
                </w:rPr>
                <w:t>https://www.gov.ca.gov/2020/09/23/governor-newsom-announces-california-will-phase-out-gasoline-powered-cars-drastically-reduce-demand-for-fossil-fuel-in-californias-fight-against-climate-change/</w:t>
              </w:r>
            </w:hyperlink>
            <w:r w:rsidRPr="6B20FCC6">
              <w:rPr>
                <w:rFonts w:ascii="Times New Roman" w:eastAsia="Times New Roman" w:hAnsi="Times New Roman" w:cs="Times New Roman"/>
              </w:rPr>
              <w:t>. [Accessed 5 September 2022].</w:t>
            </w:r>
          </w:p>
        </w:tc>
      </w:tr>
      <w:tr w:rsidR="6B20FCC6" w14:paraId="7DC5D706" w14:textId="77777777" w:rsidTr="6B20FCC6">
        <w:tc>
          <w:tcPr>
            <w:tcW w:w="615" w:type="dxa"/>
          </w:tcPr>
          <w:p w14:paraId="5B56C98F" w14:textId="677E5F4E" w:rsidR="6B20FCC6" w:rsidRDefault="6B20FCC6" w:rsidP="6B20FCC6">
            <w:pPr>
              <w:spacing w:line="257" w:lineRule="auto"/>
              <w:rPr>
                <w:rFonts w:ascii="Times New Roman" w:eastAsia="Times New Roman" w:hAnsi="Times New Roman" w:cs="Times New Roman"/>
              </w:rPr>
            </w:pPr>
            <w:r w:rsidRPr="6B20FCC6">
              <w:rPr>
                <w:rFonts w:ascii="Times New Roman" w:eastAsia="Times New Roman" w:hAnsi="Times New Roman" w:cs="Times New Roman"/>
              </w:rPr>
              <w:t xml:space="preserve">[20] </w:t>
            </w:r>
          </w:p>
        </w:tc>
        <w:tc>
          <w:tcPr>
            <w:tcW w:w="8730" w:type="dxa"/>
          </w:tcPr>
          <w:p w14:paraId="435B023F" w14:textId="0A489562" w:rsidR="6B20FCC6" w:rsidRDefault="6B20FCC6" w:rsidP="6B20FCC6">
            <w:pPr>
              <w:spacing w:line="257" w:lineRule="auto"/>
              <w:rPr>
                <w:rFonts w:ascii="Times New Roman" w:eastAsia="Times New Roman" w:hAnsi="Times New Roman" w:cs="Times New Roman"/>
              </w:rPr>
            </w:pPr>
            <w:r w:rsidRPr="6B20FCC6">
              <w:rPr>
                <w:rFonts w:ascii="Times New Roman" w:eastAsia="Times New Roman" w:hAnsi="Times New Roman" w:cs="Times New Roman"/>
              </w:rPr>
              <w:t xml:space="preserve">P. </w:t>
            </w:r>
            <w:proofErr w:type="spellStart"/>
            <w:r w:rsidRPr="6B20FCC6">
              <w:rPr>
                <w:rFonts w:ascii="Times New Roman" w:eastAsia="Times New Roman" w:hAnsi="Times New Roman" w:cs="Times New Roman"/>
              </w:rPr>
              <w:t>Stenquist</w:t>
            </w:r>
            <w:proofErr w:type="spellEnd"/>
            <w:r w:rsidRPr="6B20FCC6">
              <w:rPr>
                <w:rFonts w:ascii="Times New Roman" w:eastAsia="Times New Roman" w:hAnsi="Times New Roman" w:cs="Times New Roman"/>
              </w:rPr>
              <w:t xml:space="preserve">, "Why You Might Buy Your Next Car Online," The New York Times, 21 June 2022. [Online]. Available: </w:t>
            </w:r>
            <w:hyperlink r:id="rId42">
              <w:r w:rsidRPr="6B20FCC6">
                <w:rPr>
                  <w:rStyle w:val="Hyperlink"/>
                  <w:rFonts w:ascii="Times New Roman" w:eastAsia="Times New Roman" w:hAnsi="Times New Roman" w:cs="Times New Roman"/>
                </w:rPr>
                <w:t>https://www.nytimes.com/2022/06/21/business/tesla-online-sales-dealerships.html</w:t>
              </w:r>
            </w:hyperlink>
            <w:r w:rsidRPr="6B20FCC6">
              <w:rPr>
                <w:rFonts w:ascii="Times New Roman" w:eastAsia="Times New Roman" w:hAnsi="Times New Roman" w:cs="Times New Roman"/>
              </w:rPr>
              <w:t>. [Accessed 5 September 2022].</w:t>
            </w:r>
          </w:p>
        </w:tc>
      </w:tr>
      <w:tr w:rsidR="6B20FCC6" w14:paraId="097BAC33" w14:textId="77777777" w:rsidTr="6B20FCC6">
        <w:tc>
          <w:tcPr>
            <w:tcW w:w="615" w:type="dxa"/>
          </w:tcPr>
          <w:p w14:paraId="6B618597" w14:textId="61996117" w:rsidR="6B20FCC6" w:rsidRDefault="6B20FCC6" w:rsidP="6B20FCC6">
            <w:pPr>
              <w:spacing w:line="257" w:lineRule="auto"/>
              <w:rPr>
                <w:rFonts w:ascii="Times New Roman" w:eastAsia="Times New Roman" w:hAnsi="Times New Roman" w:cs="Times New Roman"/>
              </w:rPr>
            </w:pPr>
            <w:r w:rsidRPr="6B20FCC6">
              <w:rPr>
                <w:rFonts w:ascii="Times New Roman" w:eastAsia="Times New Roman" w:hAnsi="Times New Roman" w:cs="Times New Roman"/>
              </w:rPr>
              <w:t>[21]</w:t>
            </w:r>
          </w:p>
        </w:tc>
        <w:tc>
          <w:tcPr>
            <w:tcW w:w="8730" w:type="dxa"/>
          </w:tcPr>
          <w:p w14:paraId="743321A4" w14:textId="537A0B6E" w:rsidR="6B20FCC6" w:rsidRDefault="6B20FCC6" w:rsidP="6B20FCC6">
            <w:pPr>
              <w:spacing w:line="257" w:lineRule="auto"/>
              <w:rPr>
                <w:rFonts w:ascii="Times New Roman" w:eastAsia="Times New Roman" w:hAnsi="Times New Roman" w:cs="Times New Roman"/>
              </w:rPr>
            </w:pPr>
            <w:r w:rsidRPr="6B20FCC6">
              <w:rPr>
                <w:rFonts w:ascii="Times New Roman" w:eastAsia="Times New Roman" w:hAnsi="Times New Roman" w:cs="Times New Roman"/>
              </w:rPr>
              <w:t xml:space="preserve">Wong, Patrick, “Tesla’s Digital Strategy for Becoming </w:t>
            </w:r>
            <w:proofErr w:type="gramStart"/>
            <w:r w:rsidRPr="6B20FCC6">
              <w:rPr>
                <w:rFonts w:ascii="Times New Roman" w:eastAsia="Times New Roman" w:hAnsi="Times New Roman" w:cs="Times New Roman"/>
              </w:rPr>
              <w:t>A</w:t>
            </w:r>
            <w:proofErr w:type="gramEnd"/>
            <w:r w:rsidRPr="6B20FCC6">
              <w:rPr>
                <w:rFonts w:ascii="Times New Roman" w:eastAsia="Times New Roman" w:hAnsi="Times New Roman" w:cs="Times New Roman"/>
              </w:rPr>
              <w:t xml:space="preserve"> Trillion Dollar Company,” Fabric.inc, April 2022. [Online]. URI: </w:t>
            </w:r>
            <w:hyperlink r:id="rId43">
              <w:r w:rsidRPr="6B20FCC6">
                <w:rPr>
                  <w:rStyle w:val="Hyperlink"/>
                  <w:rFonts w:ascii="Times New Roman" w:eastAsia="Times New Roman" w:hAnsi="Times New Roman" w:cs="Times New Roman"/>
                </w:rPr>
                <w:t>https://fabric.inc/blog/tesla-strategy/</w:t>
              </w:r>
            </w:hyperlink>
            <w:r w:rsidRPr="6B20FCC6">
              <w:rPr>
                <w:rFonts w:ascii="Times New Roman" w:eastAsia="Times New Roman" w:hAnsi="Times New Roman" w:cs="Times New Roman"/>
              </w:rPr>
              <w:t>. [5 September 2022]</w:t>
            </w:r>
          </w:p>
        </w:tc>
      </w:tr>
    </w:tbl>
    <w:p w14:paraId="765EE2AC" w14:textId="5D201B1F" w:rsidR="6B20FCC6" w:rsidRDefault="6B20FCC6" w:rsidP="6B20FCC6">
      <w:pPr>
        <w:spacing w:after="240" w:line="240" w:lineRule="auto"/>
        <w:rPr>
          <w:rFonts w:ascii="Times New Roman" w:eastAsia="Times New Roman" w:hAnsi="Times New Roman" w:cs="Times New Roman"/>
          <w:color w:val="000000" w:themeColor="text1"/>
        </w:rPr>
      </w:pPr>
    </w:p>
    <w:p w14:paraId="66E1640C" w14:textId="025CE218" w:rsidR="3BF7362A" w:rsidRDefault="3BF7362A" w:rsidP="6B20FCC6">
      <w:pPr>
        <w:rPr>
          <w:rFonts w:ascii="Times New Roman" w:eastAsia="Times New Roman" w:hAnsi="Times New Roman" w:cs="Times New Roman"/>
          <w:color w:val="000000" w:themeColor="text1"/>
          <w:sz w:val="36"/>
          <w:szCs w:val="36"/>
        </w:rPr>
      </w:pPr>
      <w:r w:rsidRPr="6B20FCC6">
        <w:rPr>
          <w:rFonts w:ascii="Times New Roman" w:eastAsia="Times New Roman" w:hAnsi="Times New Roman" w:cs="Times New Roman"/>
        </w:rPr>
        <w:br w:type="page"/>
      </w:r>
      <w:r w:rsidRPr="6B20FCC6">
        <w:rPr>
          <w:rFonts w:ascii="Times New Roman" w:eastAsia="Times New Roman" w:hAnsi="Times New Roman" w:cs="Times New Roman"/>
          <w:b/>
          <w:bCs/>
          <w:sz w:val="36"/>
          <w:szCs w:val="36"/>
          <w:u w:val="single"/>
        </w:rPr>
        <w:lastRenderedPageBreak/>
        <w:t>Team Member Sections</w:t>
      </w:r>
    </w:p>
    <w:tbl>
      <w:tblPr>
        <w:tblStyle w:val="TableGrid"/>
        <w:tblW w:w="0" w:type="auto"/>
        <w:tblLayout w:type="fixed"/>
        <w:tblLook w:val="06A0" w:firstRow="1" w:lastRow="0" w:firstColumn="1" w:lastColumn="0" w:noHBand="1" w:noVBand="1"/>
      </w:tblPr>
      <w:tblGrid>
        <w:gridCol w:w="4680"/>
        <w:gridCol w:w="4680"/>
      </w:tblGrid>
      <w:tr w:rsidR="6B20FCC6" w14:paraId="468587B3" w14:textId="77777777" w:rsidTr="6B20FCC6">
        <w:tc>
          <w:tcPr>
            <w:tcW w:w="4680" w:type="dxa"/>
            <w:tcBorders>
              <w:left w:val="single" w:sz="6" w:space="0" w:color="FFFFFF" w:themeColor="background1"/>
              <w:right w:val="single" w:sz="6" w:space="0" w:color="FFFFFF" w:themeColor="background1"/>
            </w:tcBorders>
          </w:tcPr>
          <w:p w14:paraId="34663A3A" w14:textId="6C172F82" w:rsidR="6B20FCC6" w:rsidRDefault="6B20FCC6" w:rsidP="6B20FCC6">
            <w:pPr>
              <w:spacing w:line="259" w:lineRule="auto"/>
              <w:jc w:val="center"/>
              <w:rPr>
                <w:rFonts w:ascii="Times New Roman" w:eastAsia="Times New Roman" w:hAnsi="Times New Roman" w:cs="Times New Roman"/>
                <w:sz w:val="24"/>
                <w:szCs w:val="24"/>
              </w:rPr>
            </w:pPr>
            <w:r w:rsidRPr="6B20FCC6">
              <w:rPr>
                <w:rFonts w:ascii="Times New Roman" w:eastAsia="Times New Roman" w:hAnsi="Times New Roman" w:cs="Times New Roman"/>
                <w:b/>
                <w:bCs/>
                <w:sz w:val="24"/>
                <w:szCs w:val="24"/>
              </w:rPr>
              <w:t>Team Member</w:t>
            </w:r>
          </w:p>
        </w:tc>
        <w:tc>
          <w:tcPr>
            <w:tcW w:w="4680" w:type="dxa"/>
            <w:tcBorders>
              <w:left w:val="single" w:sz="6" w:space="0" w:color="FFFFFF" w:themeColor="background1"/>
              <w:right w:val="single" w:sz="6" w:space="0" w:color="FFFFFF" w:themeColor="background1"/>
            </w:tcBorders>
          </w:tcPr>
          <w:p w14:paraId="6E1C279F" w14:textId="04945856" w:rsidR="6B20FCC6" w:rsidRDefault="6B20FCC6" w:rsidP="6B20FCC6">
            <w:pPr>
              <w:spacing w:line="259" w:lineRule="auto"/>
              <w:jc w:val="center"/>
              <w:rPr>
                <w:rFonts w:ascii="Times New Roman" w:eastAsia="Times New Roman" w:hAnsi="Times New Roman" w:cs="Times New Roman"/>
                <w:sz w:val="24"/>
                <w:szCs w:val="24"/>
              </w:rPr>
            </w:pPr>
            <w:r w:rsidRPr="6B20FCC6">
              <w:rPr>
                <w:rFonts w:ascii="Times New Roman" w:eastAsia="Times New Roman" w:hAnsi="Times New Roman" w:cs="Times New Roman"/>
                <w:b/>
                <w:bCs/>
                <w:sz w:val="24"/>
                <w:szCs w:val="24"/>
              </w:rPr>
              <w:t>Sections</w:t>
            </w:r>
          </w:p>
        </w:tc>
      </w:tr>
      <w:tr w:rsidR="6B20FCC6" w14:paraId="2A600DDE" w14:textId="77777777" w:rsidTr="6B20FCC6">
        <w:tc>
          <w:tcPr>
            <w:tcW w:w="4680" w:type="dxa"/>
            <w:tcBorders>
              <w:left w:val="single" w:sz="6" w:space="0" w:color="FFFFFF" w:themeColor="background1"/>
              <w:right w:val="single" w:sz="6" w:space="0" w:color="FFFFFF" w:themeColor="background1"/>
            </w:tcBorders>
          </w:tcPr>
          <w:p w14:paraId="3E9CAB66" w14:textId="2D8EDC6B" w:rsidR="6B20FCC6" w:rsidRDefault="6B20FCC6" w:rsidP="6B20FCC6">
            <w:pPr>
              <w:spacing w:line="259" w:lineRule="auto"/>
              <w:rPr>
                <w:rFonts w:ascii="Times New Roman" w:eastAsia="Times New Roman" w:hAnsi="Times New Roman" w:cs="Times New Roman"/>
                <w:sz w:val="24"/>
                <w:szCs w:val="24"/>
              </w:rPr>
            </w:pPr>
            <w:r w:rsidRPr="6B20FCC6">
              <w:rPr>
                <w:rFonts w:ascii="Times New Roman" w:eastAsia="Times New Roman" w:hAnsi="Times New Roman" w:cs="Times New Roman"/>
                <w:sz w:val="24"/>
                <w:szCs w:val="24"/>
              </w:rPr>
              <w:t>Jason Gardner (n0148000)</w:t>
            </w:r>
          </w:p>
        </w:tc>
        <w:tc>
          <w:tcPr>
            <w:tcW w:w="4680" w:type="dxa"/>
            <w:tcBorders>
              <w:left w:val="single" w:sz="6" w:space="0" w:color="FFFFFF" w:themeColor="background1"/>
              <w:right w:val="single" w:sz="6" w:space="0" w:color="FFFFFF" w:themeColor="background1"/>
            </w:tcBorders>
          </w:tcPr>
          <w:p w14:paraId="038B427D" w14:textId="722F4864" w:rsidR="6B20FCC6" w:rsidRDefault="6B20FCC6" w:rsidP="6B20FCC6">
            <w:pPr>
              <w:spacing w:line="259" w:lineRule="auto"/>
              <w:rPr>
                <w:rFonts w:ascii="Times New Roman" w:eastAsia="Times New Roman" w:hAnsi="Times New Roman" w:cs="Times New Roman"/>
                <w:sz w:val="24"/>
                <w:szCs w:val="24"/>
              </w:rPr>
            </w:pPr>
            <w:r w:rsidRPr="6B20FCC6">
              <w:rPr>
                <w:rFonts w:ascii="Times New Roman" w:eastAsia="Times New Roman" w:hAnsi="Times New Roman" w:cs="Times New Roman"/>
                <w:sz w:val="24"/>
                <w:szCs w:val="24"/>
              </w:rPr>
              <w:t>Title Page</w:t>
            </w:r>
          </w:p>
          <w:p w14:paraId="3B958BAE" w14:textId="60FA829D" w:rsidR="6B20FCC6" w:rsidRDefault="6B20FCC6" w:rsidP="6B20FCC6">
            <w:pPr>
              <w:spacing w:line="259" w:lineRule="auto"/>
              <w:rPr>
                <w:rFonts w:ascii="Times New Roman" w:eastAsia="Times New Roman" w:hAnsi="Times New Roman" w:cs="Times New Roman"/>
                <w:sz w:val="24"/>
                <w:szCs w:val="24"/>
              </w:rPr>
            </w:pPr>
            <w:r w:rsidRPr="6B20FCC6">
              <w:rPr>
                <w:rFonts w:ascii="Times New Roman" w:eastAsia="Times New Roman" w:hAnsi="Times New Roman" w:cs="Times New Roman"/>
                <w:sz w:val="24"/>
                <w:szCs w:val="24"/>
              </w:rPr>
              <w:t>Business Description</w:t>
            </w:r>
          </w:p>
          <w:p w14:paraId="5235ADAC" w14:textId="40447AAB" w:rsidR="6B20FCC6" w:rsidRDefault="6B20FCC6" w:rsidP="6B20FCC6">
            <w:pPr>
              <w:spacing w:line="259" w:lineRule="auto"/>
              <w:rPr>
                <w:rFonts w:ascii="Times New Roman" w:eastAsia="Times New Roman" w:hAnsi="Times New Roman" w:cs="Times New Roman"/>
                <w:sz w:val="24"/>
                <w:szCs w:val="24"/>
              </w:rPr>
            </w:pPr>
            <w:r w:rsidRPr="6B20FCC6">
              <w:rPr>
                <w:rFonts w:ascii="Times New Roman" w:eastAsia="Times New Roman" w:hAnsi="Times New Roman" w:cs="Times New Roman"/>
                <w:sz w:val="24"/>
                <w:szCs w:val="24"/>
              </w:rPr>
              <w:t>Web Systems Evaluation</w:t>
            </w:r>
          </w:p>
          <w:p w14:paraId="457222DA" w14:textId="1F01462B" w:rsidR="6B20FCC6" w:rsidRDefault="6B20FCC6" w:rsidP="6B20FCC6">
            <w:pPr>
              <w:spacing w:line="259" w:lineRule="auto"/>
              <w:rPr>
                <w:rFonts w:ascii="Times New Roman" w:eastAsia="Times New Roman" w:hAnsi="Times New Roman" w:cs="Times New Roman"/>
                <w:sz w:val="24"/>
                <w:szCs w:val="24"/>
              </w:rPr>
            </w:pPr>
            <w:r w:rsidRPr="6B20FCC6">
              <w:rPr>
                <w:rFonts w:ascii="Times New Roman" w:eastAsia="Times New Roman" w:hAnsi="Times New Roman" w:cs="Times New Roman"/>
                <w:sz w:val="24"/>
                <w:szCs w:val="24"/>
              </w:rPr>
              <w:t>Improvement Suggestions</w:t>
            </w:r>
          </w:p>
          <w:p w14:paraId="170148C1" w14:textId="4A0B90D1" w:rsidR="6B20FCC6" w:rsidRDefault="6B20FCC6" w:rsidP="6B20FCC6">
            <w:pPr>
              <w:spacing w:line="259" w:lineRule="auto"/>
              <w:rPr>
                <w:rFonts w:ascii="Times New Roman" w:eastAsia="Times New Roman" w:hAnsi="Times New Roman" w:cs="Times New Roman"/>
                <w:sz w:val="24"/>
                <w:szCs w:val="24"/>
              </w:rPr>
            </w:pPr>
            <w:r w:rsidRPr="6B20FCC6">
              <w:rPr>
                <w:rFonts w:ascii="Times New Roman" w:eastAsia="Times New Roman" w:hAnsi="Times New Roman" w:cs="Times New Roman"/>
                <w:sz w:val="24"/>
                <w:szCs w:val="24"/>
              </w:rPr>
              <w:t>Works Cited</w:t>
            </w:r>
          </w:p>
        </w:tc>
      </w:tr>
      <w:tr w:rsidR="6B20FCC6" w14:paraId="5ADD0B6C" w14:textId="77777777" w:rsidTr="6B20FCC6">
        <w:tc>
          <w:tcPr>
            <w:tcW w:w="4680" w:type="dxa"/>
            <w:tcBorders>
              <w:left w:val="single" w:sz="6" w:space="0" w:color="FFFFFF" w:themeColor="background1"/>
              <w:right w:val="single" w:sz="6" w:space="0" w:color="FFFFFF" w:themeColor="background1"/>
            </w:tcBorders>
          </w:tcPr>
          <w:p w14:paraId="4500C865" w14:textId="4CDA4794" w:rsidR="6B20FCC6" w:rsidRDefault="6B20FCC6" w:rsidP="6B20FCC6">
            <w:pPr>
              <w:spacing w:line="259" w:lineRule="auto"/>
              <w:rPr>
                <w:rFonts w:ascii="Times New Roman" w:eastAsia="Times New Roman" w:hAnsi="Times New Roman" w:cs="Times New Roman"/>
                <w:sz w:val="24"/>
                <w:szCs w:val="24"/>
              </w:rPr>
            </w:pPr>
            <w:r w:rsidRPr="6B20FCC6">
              <w:rPr>
                <w:rFonts w:ascii="Times New Roman" w:eastAsia="Times New Roman" w:hAnsi="Times New Roman" w:cs="Times New Roman"/>
                <w:sz w:val="24"/>
                <w:szCs w:val="24"/>
              </w:rPr>
              <w:t>Patrick Nelson (n00158428)</w:t>
            </w:r>
          </w:p>
        </w:tc>
        <w:tc>
          <w:tcPr>
            <w:tcW w:w="4680" w:type="dxa"/>
            <w:tcBorders>
              <w:left w:val="single" w:sz="6" w:space="0" w:color="FFFFFF" w:themeColor="background1"/>
              <w:right w:val="single" w:sz="6" w:space="0" w:color="FFFFFF" w:themeColor="background1"/>
            </w:tcBorders>
          </w:tcPr>
          <w:p w14:paraId="58F30397" w14:textId="54C8861B" w:rsidR="6B20FCC6" w:rsidRDefault="6B20FCC6" w:rsidP="6B20FCC6">
            <w:pPr>
              <w:spacing w:line="259" w:lineRule="auto"/>
              <w:rPr>
                <w:rFonts w:ascii="Times New Roman" w:eastAsia="Times New Roman" w:hAnsi="Times New Roman" w:cs="Times New Roman"/>
                <w:sz w:val="24"/>
                <w:szCs w:val="24"/>
              </w:rPr>
            </w:pPr>
            <w:r w:rsidRPr="6B20FCC6">
              <w:rPr>
                <w:rFonts w:ascii="Times New Roman" w:eastAsia="Times New Roman" w:hAnsi="Times New Roman" w:cs="Times New Roman"/>
                <w:sz w:val="24"/>
                <w:szCs w:val="24"/>
              </w:rPr>
              <w:t>Business Model</w:t>
            </w:r>
          </w:p>
        </w:tc>
      </w:tr>
      <w:tr w:rsidR="6B20FCC6" w14:paraId="20B53CA0" w14:textId="77777777" w:rsidTr="6B20FCC6">
        <w:tc>
          <w:tcPr>
            <w:tcW w:w="4680" w:type="dxa"/>
            <w:tcBorders>
              <w:left w:val="single" w:sz="6" w:space="0" w:color="FFFFFF" w:themeColor="background1"/>
              <w:right w:val="single" w:sz="6" w:space="0" w:color="FFFFFF" w:themeColor="background1"/>
            </w:tcBorders>
          </w:tcPr>
          <w:p w14:paraId="72BD8DA3" w14:textId="00DE0D3E" w:rsidR="6B20FCC6" w:rsidRDefault="6B20FCC6" w:rsidP="6B20FCC6">
            <w:pPr>
              <w:spacing w:line="259" w:lineRule="auto"/>
              <w:rPr>
                <w:rFonts w:ascii="Times New Roman" w:eastAsia="Times New Roman" w:hAnsi="Times New Roman" w:cs="Times New Roman"/>
                <w:sz w:val="24"/>
                <w:szCs w:val="24"/>
              </w:rPr>
            </w:pPr>
            <w:r w:rsidRPr="6B20FCC6">
              <w:rPr>
                <w:rFonts w:ascii="Times New Roman" w:eastAsia="Times New Roman" w:hAnsi="Times New Roman" w:cs="Times New Roman"/>
                <w:sz w:val="24"/>
                <w:szCs w:val="24"/>
              </w:rPr>
              <w:t>Joe O’Connor (n00081799)</w:t>
            </w:r>
          </w:p>
        </w:tc>
        <w:tc>
          <w:tcPr>
            <w:tcW w:w="4680" w:type="dxa"/>
            <w:tcBorders>
              <w:left w:val="single" w:sz="6" w:space="0" w:color="FFFFFF" w:themeColor="background1"/>
              <w:right w:val="single" w:sz="6" w:space="0" w:color="FFFFFF" w:themeColor="background1"/>
            </w:tcBorders>
          </w:tcPr>
          <w:p w14:paraId="0195121F" w14:textId="550E5E44" w:rsidR="6B20FCC6" w:rsidRDefault="6B20FCC6" w:rsidP="6B20FCC6">
            <w:pPr>
              <w:spacing w:line="259" w:lineRule="auto"/>
              <w:rPr>
                <w:rFonts w:ascii="Times New Roman" w:eastAsia="Times New Roman" w:hAnsi="Times New Roman" w:cs="Times New Roman"/>
                <w:sz w:val="24"/>
                <w:szCs w:val="24"/>
              </w:rPr>
            </w:pPr>
            <w:r w:rsidRPr="6B20FCC6">
              <w:rPr>
                <w:rFonts w:ascii="Times New Roman" w:eastAsia="Times New Roman" w:hAnsi="Times New Roman" w:cs="Times New Roman"/>
                <w:sz w:val="24"/>
                <w:szCs w:val="24"/>
              </w:rPr>
              <w:t>Relationship Management</w:t>
            </w:r>
          </w:p>
          <w:p w14:paraId="0863CCD0" w14:textId="21013EA1" w:rsidR="6B20FCC6" w:rsidRDefault="6B20FCC6" w:rsidP="6B20FCC6">
            <w:pPr>
              <w:spacing w:line="259" w:lineRule="auto"/>
              <w:rPr>
                <w:rFonts w:ascii="Times New Roman" w:eastAsia="Times New Roman" w:hAnsi="Times New Roman" w:cs="Times New Roman"/>
                <w:sz w:val="24"/>
                <w:szCs w:val="24"/>
              </w:rPr>
            </w:pPr>
            <w:r w:rsidRPr="6B20FCC6">
              <w:rPr>
                <w:rFonts w:ascii="Times New Roman" w:eastAsia="Times New Roman" w:hAnsi="Times New Roman" w:cs="Times New Roman"/>
                <w:sz w:val="24"/>
                <w:szCs w:val="24"/>
              </w:rPr>
              <w:t>Business Process Models</w:t>
            </w:r>
          </w:p>
        </w:tc>
      </w:tr>
    </w:tbl>
    <w:p w14:paraId="53D8B95D" w14:textId="4D35E932" w:rsidR="6B20FCC6" w:rsidRDefault="6B20FCC6" w:rsidP="6B20FCC6">
      <w:pPr>
        <w:spacing w:after="240" w:line="240" w:lineRule="auto"/>
        <w:rPr>
          <w:rFonts w:ascii="Times New Roman" w:eastAsia="Times New Roman" w:hAnsi="Times New Roman" w:cs="Times New Roman"/>
          <w:color w:val="000000" w:themeColor="text1"/>
        </w:rPr>
      </w:pPr>
    </w:p>
    <w:sectPr w:rsidR="6B20FCC6">
      <w:headerReference w:type="default" r:id="rId44"/>
      <w:footerReference w:type="default" r:id="rId45"/>
      <w:headerReference w:type="first" r:id="rId46"/>
      <w:footerReference w:type="first" r:id="rId4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F6E51B" w14:textId="77777777" w:rsidR="0006334C" w:rsidRDefault="0006334C">
      <w:pPr>
        <w:spacing w:after="0" w:line="240" w:lineRule="auto"/>
      </w:pPr>
      <w:r>
        <w:separator/>
      </w:r>
    </w:p>
  </w:endnote>
  <w:endnote w:type="continuationSeparator" w:id="0">
    <w:p w14:paraId="00C41DE0" w14:textId="77777777" w:rsidR="0006334C" w:rsidRDefault="0006334C">
      <w:pPr>
        <w:spacing w:after="0" w:line="240" w:lineRule="auto"/>
      </w:pPr>
      <w:r>
        <w:continuationSeparator/>
      </w:r>
    </w:p>
  </w:endnote>
  <w:endnote w:type="continuationNotice" w:id="1">
    <w:p w14:paraId="5F2D393B" w14:textId="77777777" w:rsidR="0006334C" w:rsidRDefault="0006334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60" w:type="dxa"/>
      <w:tblLayout w:type="fixed"/>
      <w:tblLook w:val="06A0" w:firstRow="1" w:lastRow="0" w:firstColumn="1" w:lastColumn="0" w:noHBand="1" w:noVBand="1"/>
    </w:tblPr>
    <w:tblGrid>
      <w:gridCol w:w="3120"/>
      <w:gridCol w:w="3120"/>
      <w:gridCol w:w="3120"/>
    </w:tblGrid>
    <w:tr w:rsidR="5E5FF87A" w14:paraId="13449C16" w14:textId="77777777" w:rsidTr="6D118C30">
      <w:tc>
        <w:tcPr>
          <w:tcW w:w="3120" w:type="dxa"/>
        </w:tcPr>
        <w:p w14:paraId="7B16E39B" w14:textId="632B9717" w:rsidR="5E5FF87A" w:rsidRDefault="5E5FF87A" w:rsidP="5E5FF87A">
          <w:pPr>
            <w:pStyle w:val="Header"/>
            <w:ind w:left="-115"/>
          </w:pPr>
        </w:p>
      </w:tc>
      <w:tc>
        <w:tcPr>
          <w:tcW w:w="3120" w:type="dxa"/>
        </w:tcPr>
        <w:p w14:paraId="0B430671" w14:textId="7491895F" w:rsidR="5E5FF87A" w:rsidRDefault="5E5FF87A" w:rsidP="5E5FF87A">
          <w:pPr>
            <w:pStyle w:val="Header"/>
            <w:jc w:val="center"/>
          </w:pPr>
        </w:p>
      </w:tc>
      <w:tc>
        <w:tcPr>
          <w:tcW w:w="3120" w:type="dxa"/>
        </w:tcPr>
        <w:p w14:paraId="68106AE0" w14:textId="44CB8A88" w:rsidR="6D118C30" w:rsidRDefault="6D118C30" w:rsidP="6D118C30">
          <w:pPr>
            <w:pStyle w:val="Footer"/>
            <w:jc w:val="right"/>
          </w:pPr>
          <w:r>
            <w:fldChar w:fldCharType="begin"/>
          </w:r>
          <w:r>
            <w:instrText>PAGE</w:instrText>
          </w:r>
          <w:r>
            <w:fldChar w:fldCharType="separate"/>
          </w:r>
          <w:r w:rsidR="00BD76B2">
            <w:rPr>
              <w:noProof/>
            </w:rPr>
            <w:t>2</w:t>
          </w:r>
          <w:r>
            <w:fldChar w:fldCharType="end"/>
          </w:r>
          <w:r>
            <w:t xml:space="preserve"> of </w:t>
          </w:r>
          <w:r>
            <w:fldChar w:fldCharType="begin"/>
          </w:r>
          <w:r>
            <w:instrText>NUMPAGES</w:instrText>
          </w:r>
          <w:r>
            <w:fldChar w:fldCharType="separate"/>
          </w:r>
          <w:r w:rsidR="00BD76B2">
            <w:rPr>
              <w:noProof/>
            </w:rPr>
            <w:t>3</w:t>
          </w:r>
          <w:r>
            <w:fldChar w:fldCharType="end"/>
          </w:r>
        </w:p>
      </w:tc>
    </w:tr>
  </w:tbl>
  <w:p w14:paraId="1043F039" w14:textId="54B272F1" w:rsidR="5E5FF87A" w:rsidRDefault="5E5FF87A" w:rsidP="5E5FF8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D118C30" w14:paraId="7BD382D7" w14:textId="77777777" w:rsidTr="6D118C30">
      <w:tc>
        <w:tcPr>
          <w:tcW w:w="3120" w:type="dxa"/>
        </w:tcPr>
        <w:p w14:paraId="5C569929" w14:textId="64351C87" w:rsidR="6D118C30" w:rsidRDefault="6D118C30" w:rsidP="6D118C30">
          <w:pPr>
            <w:pStyle w:val="Header"/>
            <w:ind w:left="-115"/>
          </w:pPr>
        </w:p>
      </w:tc>
      <w:tc>
        <w:tcPr>
          <w:tcW w:w="3120" w:type="dxa"/>
        </w:tcPr>
        <w:p w14:paraId="065E1C82" w14:textId="34EC4421" w:rsidR="6D118C30" w:rsidRDefault="6D118C30" w:rsidP="6D118C30">
          <w:pPr>
            <w:pStyle w:val="Header"/>
            <w:jc w:val="center"/>
          </w:pPr>
        </w:p>
      </w:tc>
      <w:tc>
        <w:tcPr>
          <w:tcW w:w="3120" w:type="dxa"/>
        </w:tcPr>
        <w:p w14:paraId="6420FA44" w14:textId="31CFC14E" w:rsidR="6D118C30" w:rsidRDefault="6D118C30" w:rsidP="6D118C30">
          <w:pPr>
            <w:pStyle w:val="Header"/>
            <w:ind w:right="-115"/>
            <w:jc w:val="right"/>
          </w:pPr>
        </w:p>
      </w:tc>
    </w:tr>
  </w:tbl>
  <w:p w14:paraId="676A3FBC" w14:textId="78F2F32E" w:rsidR="6D118C30" w:rsidRDefault="6D118C30" w:rsidP="6D118C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0297B8" w14:textId="77777777" w:rsidR="0006334C" w:rsidRDefault="0006334C">
      <w:pPr>
        <w:spacing w:after="0" w:line="240" w:lineRule="auto"/>
      </w:pPr>
      <w:r>
        <w:separator/>
      </w:r>
    </w:p>
  </w:footnote>
  <w:footnote w:type="continuationSeparator" w:id="0">
    <w:p w14:paraId="03B58985" w14:textId="77777777" w:rsidR="0006334C" w:rsidRDefault="0006334C">
      <w:pPr>
        <w:spacing w:after="0" w:line="240" w:lineRule="auto"/>
      </w:pPr>
      <w:r>
        <w:continuationSeparator/>
      </w:r>
    </w:p>
  </w:footnote>
  <w:footnote w:type="continuationNotice" w:id="1">
    <w:p w14:paraId="7490ABCE" w14:textId="77777777" w:rsidR="0006334C" w:rsidRDefault="0006334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E5FF87A" w14:paraId="559FD2D7" w14:textId="77777777" w:rsidTr="5E5FF87A">
      <w:tc>
        <w:tcPr>
          <w:tcW w:w="3120" w:type="dxa"/>
        </w:tcPr>
        <w:p w14:paraId="2F5C9303" w14:textId="68FBE724" w:rsidR="5E5FF87A" w:rsidRDefault="5E5FF87A" w:rsidP="5E5FF87A">
          <w:pPr>
            <w:pStyle w:val="Header"/>
            <w:ind w:left="-115"/>
          </w:pPr>
        </w:p>
      </w:tc>
      <w:tc>
        <w:tcPr>
          <w:tcW w:w="3120" w:type="dxa"/>
        </w:tcPr>
        <w:p w14:paraId="17C61CC1" w14:textId="10BBC231" w:rsidR="5E5FF87A" w:rsidRDefault="5E5FF87A" w:rsidP="5E5FF87A">
          <w:pPr>
            <w:pStyle w:val="Header"/>
            <w:jc w:val="center"/>
          </w:pPr>
        </w:p>
      </w:tc>
      <w:tc>
        <w:tcPr>
          <w:tcW w:w="3120" w:type="dxa"/>
        </w:tcPr>
        <w:p w14:paraId="2A2A7570" w14:textId="18DFFD80" w:rsidR="5E5FF87A" w:rsidRDefault="5E5FF87A" w:rsidP="5E5FF87A">
          <w:pPr>
            <w:pStyle w:val="Header"/>
            <w:ind w:right="-115"/>
            <w:jc w:val="right"/>
          </w:pPr>
        </w:p>
      </w:tc>
    </w:tr>
  </w:tbl>
  <w:p w14:paraId="230054D3" w14:textId="3DFA7A99" w:rsidR="5E5FF87A" w:rsidRDefault="5E5FF87A" w:rsidP="5E5FF87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D118C30" w14:paraId="0737616E" w14:textId="77777777" w:rsidTr="6D118C30">
      <w:tc>
        <w:tcPr>
          <w:tcW w:w="3120" w:type="dxa"/>
        </w:tcPr>
        <w:p w14:paraId="4F503C57" w14:textId="40916812" w:rsidR="6D118C30" w:rsidRDefault="6D118C30" w:rsidP="6D118C30">
          <w:pPr>
            <w:pStyle w:val="Header"/>
            <w:ind w:left="-115"/>
          </w:pPr>
        </w:p>
      </w:tc>
      <w:tc>
        <w:tcPr>
          <w:tcW w:w="3120" w:type="dxa"/>
        </w:tcPr>
        <w:p w14:paraId="75FA9A9A" w14:textId="611BF7D9" w:rsidR="6D118C30" w:rsidRDefault="6D118C30" w:rsidP="6D118C30">
          <w:pPr>
            <w:pStyle w:val="Header"/>
            <w:jc w:val="center"/>
          </w:pPr>
        </w:p>
      </w:tc>
      <w:tc>
        <w:tcPr>
          <w:tcW w:w="3120" w:type="dxa"/>
        </w:tcPr>
        <w:p w14:paraId="4305633B" w14:textId="4041957A" w:rsidR="6D118C30" w:rsidRDefault="6D118C30" w:rsidP="6D118C30">
          <w:pPr>
            <w:pStyle w:val="Header"/>
            <w:ind w:right="-115"/>
            <w:jc w:val="right"/>
          </w:pPr>
        </w:p>
      </w:tc>
    </w:tr>
  </w:tbl>
  <w:p w14:paraId="46A413D4" w14:textId="238DD815" w:rsidR="6D118C30" w:rsidRDefault="6D118C30" w:rsidP="6D118C30">
    <w:pPr>
      <w:pStyle w:val="Header"/>
    </w:pPr>
  </w:p>
</w:hdr>
</file>

<file path=word/intelligence2.xml><?xml version="1.0" encoding="utf-8"?>
<int2:intelligence xmlns:int2="http://schemas.microsoft.com/office/intelligence/2020/intelligence" xmlns:oel="http://schemas.microsoft.com/office/2019/extlst">
  <int2:observations>
    <int2:textHash int2:hashCode="tlaNnkUr17DeqO" int2:id="k8cixUSd">
      <int2:state int2:value="Rejected" int2:type="LegacyProofing"/>
    </int2:textHash>
    <int2:textHash int2:hashCode="0a2nh9W7r1dIPO" int2:id="slfsM6ue">
      <int2:state int2:value="Rejected" int2:type="LegacyProofing"/>
    </int2:textHash>
    <int2:textHash int2:hashCode="OzwF6t0HYdkR6F" int2:id="zVAdBwX8">
      <int2:state int2:value="Rejected" int2:type="LegacyProofing"/>
    </int2:textHash>
    <int2:bookmark int2:bookmarkName="_Int_38Lbvhva" int2:invalidationBookmarkName="" int2:hashCode="o60WcjcqTJBXdX" int2:id="4Vi59z71">
      <int2:state int2:value="Rejected" int2:type="LegacyProofing"/>
    </int2:bookmark>
    <int2:bookmark int2:bookmarkName="_Int_wyqNGTlk" int2:invalidationBookmarkName="" int2:hashCode="J7/s94fxmVfV25" int2:id="dPAkKCdQ">
      <int2:extLst>
        <oel:ext uri="426473B9-03D8-482F-96C9-C2C85392BACA">
          <int2:similarityCritique int2:version="1" int2:context="“Tesla was founded in 2003 by a group of engineers who wanted to prove that people didn’t need to compromise to drive electric – that electric vehicles can be better, quicker and more fun to drive than gasoline cars. Today, Tesla builds not only all-electric vehicles but also infinitely scalable clean energy generation and storage products. Tesla believes the faster the world stops relying on fossil fuels and moves towards a zero-emission future, the better.”">
            <int2:source int2:sourceType="Online" int2:sourceTitle="About Tesla | Tesla" int2:sourceUrl="https://www.tesla.com/about" int2:sourceSnippet="Tesla’s mission is to accelerate the world’s transition to sustainable energy. Tesla was founded in 2003 by a group of engineers who wanted to prove that people didn’t need to compromise to drive electric – that electric vehicles can be better, quicker and more fun to drive than gasoline cars. Today, Tesla builds not only all-electric ...">
              <int2:suggestions int2:citationType="Inline">
                <int2:suggestion int2:citationStyle="Mla" int2:isIdentical="0">
                  <int2:citationText>(“About Tesla | Tesla”)</int2:citationText>
                </int2:suggestion>
                <int2:suggestion int2:citationStyle="Apa" int2:isIdentical="0">
                  <int2:citationText>(“About Tesla | Tesla”)</int2:citationText>
                </int2:suggestion>
                <int2:suggestion int2:citationStyle="Chicago" int2:isIdentical="0">
                  <int2:citationText>(“About Tesla | Tesla”)</int2:citationText>
                </int2:suggestion>
              </int2:suggestions>
              <int2:suggestions int2:citationType="Full">
                <int2:suggestion int2:citationStyle="Mla" int2:isIdentical="0">
                  <int2:citationText>&lt;i&gt;About Tesla | Tesla&lt;/i&gt;, https://www.tesla.com/about.</int2:citationText>
                </int2:suggestion>
                <int2:suggestion int2:citationStyle="Apa" int2:isIdentical="0">
                  <int2:citationText>&lt;i&gt;About Tesla | Tesla&lt;/i&gt;. (n.d.). Retrieved from https://www.tesla.com/about</int2:citationText>
                </int2:suggestion>
                <int2:suggestion int2:citationStyle="Chicago" int2:isIdentical="0">
                  <int2:citationText>“About Tesla | Tesla” n.d., https://www.tesla.com/about.</int2:citationText>
                </int2:suggestion>
              </int2:suggestions>
            </int2:source>
            <int2:source int2:sourceType="Online" int2:sourceTitle="Introduction-Johann.docx - Tesla was founded in 2003 by a..." int2:sourceUrl="https://www.coursehero.com/file/99316450/Introduction-Johanndocx/" int2:sourceSnippet="Tesla was founded in 2003 by a group of engineers who wanted to prove that people didn’t need to compromise to drive electric – that electric vehicles can be better, quicker and more fun to drive than gasoline cars. Today, Tesla builds not only all-electric vehicles but also infinitely scalable clean energy generation and storage products. Tesla believes the faster the world stops relying ...">
              <int2:suggestions int2:citationType="Inline">
                <int2:suggestion int2:citationStyle="Mla" int2:isIdentical="0">
                  <int2:citationText>(“Introduction-Johann.docx - Tesla was founded in 2003 by a...”)</int2:citationText>
                </int2:suggestion>
                <int2:suggestion int2:citationStyle="Apa" int2:isIdentical="0">
                  <int2:citationText>(“Introduction-Johann.docx - Tesla was founded in 2003 by a...”)</int2:citationText>
                </int2:suggestion>
                <int2:suggestion int2:citationStyle="Chicago" int2:isIdentical="0">
                  <int2:citationText>(“Introduction-Johann.docx - Tesla was founded in 2003 by a...”)</int2:citationText>
                </int2:suggestion>
              </int2:suggestions>
              <int2:suggestions int2:citationType="Full">
                <int2:suggestion int2:citationStyle="Mla" int2:isIdentical="0">
                  <int2:citationText>&lt;i&gt;Introduction-Johann.docx - Tesla was founded in 2003 by a...&lt;/i&gt;, https://www.coursehero.com/file/99316450/Introduction-Johanndocx/.</int2:citationText>
                </int2:suggestion>
                <int2:suggestion int2:citationStyle="Apa" int2:isIdentical="0">
                  <int2:citationText>&lt;i&gt;Introduction-Johann.docx - Tesla was founded in 2003 by a...&lt;/i&gt;. (n.d.). Retrieved from https://www.coursehero.com/file/99316450/Introduction-Johanndocx/</int2:citationText>
                </int2:suggestion>
                <int2:suggestion int2:citationStyle="Chicago" int2:isIdentical="0">
                  <int2:citationText>“Introduction-Johann.docx - Tesla was founded in 2003 by a...” n.d., https://www.coursehero.com/file/99316450/Introduction-Johanndocx/.</int2:citationText>
                </int2:suggestion>
              </int2:suggestions>
            </int2:source>
            <int2:source int2:sourceType="Online" int2:sourceTitle="Tesla - Jobs, internships, hiring - JobTeaser" int2:sourceUrl="https://www.jobteaser.com/en/companies/tesla-de" int2:sourceSnippet="Tesla’s mission is to accelerate the world’s transition to sustainable energy. Tesla was founded in 2003 by a group of engineers who wanted to prove that people didn’t need to compromise to drive electric – that electric vehicles can be better, quicker and more fun to drive than gasoline cars. Today, Tesla builds not only all-electric ...">
              <int2:suggestions int2:citationType="Inline">
                <int2:suggestion int2:citationStyle="Mla" int2:isIdentical="0">
                  <int2:citationText>(“Tesla - Jobs, internships, hiring - JobTeaser”)</int2:citationText>
                </int2:suggestion>
                <int2:suggestion int2:citationStyle="Apa" int2:isIdentical="0">
                  <int2:citationText>(“Tesla - Jobs, internships, hiring - JobTeaser”)</int2:citationText>
                </int2:suggestion>
                <int2:suggestion int2:citationStyle="Chicago" int2:isIdentical="0">
                  <int2:citationText>(“Tesla - Jobs, internships, hiring - JobTeaser”)</int2:citationText>
                </int2:suggestion>
              </int2:suggestions>
              <int2:suggestions int2:citationType="Full">
                <int2:suggestion int2:citationStyle="Mla" int2:isIdentical="0">
                  <int2:citationText>&lt;i&gt;Tesla - Jobs, internships, hiring - JobTeaser&lt;/i&gt;, https://www.jobteaser.com/en/companies/tesla-de.</int2:citationText>
                </int2:suggestion>
                <int2:suggestion int2:citationStyle="Apa" int2:isIdentical="0">
                  <int2:citationText>&lt;i&gt;Tesla - Jobs, internships, hiring - JobTeaser&lt;/i&gt;. (n.d.). Retrieved from https://www.jobteaser.com/en/companies/tesla-de</int2:citationText>
                </int2:suggestion>
                <int2:suggestion int2:citationStyle="Chicago" int2:isIdentical="0">
                  <int2:citationText>“Tesla - Jobs, internships, hiring - JobTeaser” n.d., https://www.jobteaser.com/en/companies/tesla-de.</int2:citationText>
                </int2:suggestion>
              </int2:suggestions>
            </int2:source>
          </int2:similarityCritique>
        </oel:ext>
      </int2:extLst>
    </int2:bookmark>
    <int2:entireDocument int2:id="nUxKmPsU">
      <int2:extLst>
        <oel:ext uri="E302BA01-7950-474C-9AD3-286E660C40A8">
          <int2:similaritySummary int2:version="1" int2:runId="1662458714014" int2:tilesCheckedInThisRun="240" int2:totalNumOfTiles="240" int2:similarityAnnotationCount="2" int2:numWords="4809" int2:numFlaggedWords="84"/>
        </oel:ext>
      </int2:extLst>
    </int2:entireDocument>
  </int2:observations>
  <int2:intelligenceSettings/>
  <int2:onDemandWorkflows>
    <int2:onDemandWorkflow int2:type="SimilarityCheck" int2:paragraphVersions="2071F203-162D7CFB 73EC5A29-12A96368 76CDEC6E-16DF584B 4C8D374C-2776CC04 74551B05-6B7C08E1 7219E02A-6C8857B2 43894B31-203C81FD 05538BFB-3302B09D 305A7C94-564563EB 7D84CE6E-41164838 5088C7B7-6C5C7310 58E0E59B-272BF52B 37009BFF-24E071AE 20E3A6B7-7AF1D94A 0BB73E30-33A85815 6F493484-430ADB9A 5E4C550D-62E4CB0A 2B16FF55-6EA7F4DF 1BED6910-52917B67 2A0774DB-75DA5BC7 2A4FFAE5-4F929EF6 503A20C4-40FF8DC0 0EE6D9C7-77777777 493D6542-3883ADCA 53627722-5D457EF7 03812B3F-58C9AA15 76D06BB4-1B216199 27441F5E-51F11AA9 0D64C5D7-77777777 08A4404A-65E92341 441B4C0D-77777777 20430B43-17F8DC20 3BFC6043-5331F2B5 4713BB8B-3D7B3BEB 7367CD54-5AD57E35 3B813587-1B90ECD4 741AFCB9-554B0EBF 76601EB8-5B7C3B10 5944E03C-77777777 418ECD15-20B27D10 1E5E8608-77777777 2B48ADDC-77777777 1E42994E-77777777 6D19B94E-77777777 3DC3A667-77777777 7113D402-77777777 6B2BBE49-44036E14 0EBEC7CC-477A6F35 03DE925A-5307C84D 0E22C82F-4771CBFC 5AEA0EFD-7FEEF37E 5E3AF2F4-18667F7E 74604B21-484AB248 25B738EF-7F9A246D 425A9747-5BB141F9 79369125-13D1CE58 7361FC52-7AEFB7FD 5943ECBB-06C2E204 468333A2-0EFADBFD 2B8C3CBD-696595B3 0B08FEC9-58540014 4756E837-195B1486 1A074A93-2827F039 3884DAEB-7949117A 6F5368C5-05D43563 10D321D7-44928639 4F9B0498-21013EB6 7605B919-2E29274E 2A09F7A3-70858A6B 49B97B8C-7D5E20F0 36A9931F-5154C122 32B540E4-5AFE8BB2 1FAB7F38-726902E4 3C1ED422-1C2F3631 2A949231-0ED5FD65 2889EBA2-3A858C42 7EB65C5F-68E357F3 754CF91E-03E4D023 2A647D68-65670EC9 0ABE8619-01FFAAD8 15EB499E-1DC096F7 701F7ADA-4D13FE61 52321BEE-70F88CEF 01B6C7C6-51689C44 2CB179CE-09AC7038 7B3CDA5D-5FF6C20D 0F79922A-1AE858BC 38B30302-06642019 1C1CB445-452248B3 421543A5-52DF6056 53D06C2B-17AFA397 667B040F-7A87FD41 56E2639A-7D61CC91 7AC7D06E-7F9E8898 378B2017-5686BC85 15AB81BD-25796E0D 3992119B-4BF87644 0BD4E4A5-38ED40B4 55D995A2-4B686DD6 71DAB634-00E9D6DC 6E6C6E3B-64F7AF52 1165CE62-0661998C 73546B25-554BA2F4 791FEFEA-5C51A31B 351D17B7-3CEBD40B 05099CAE-5024157A 7164F3A7-68B8615E 2FA1BF76-17F9DE64 12F386A1-11944AC4 7C67A9FB-1B3B3D06 21182827-6BF1CD42 138356F2-4CEEF74A 29758F67-22B26878 65B230C4-54CFA173 3709A627-35D85EFA 181239A4-36B696FC 1027A1F0-4B7CEAF6 02B29B2B-7578239B 74ECD9CD-3B432808 6BB0BD9B-4BFA3AFA 0B38BB2A-1E5D8F16 1A8F2643-50B2E111 1EAF79B3-2BD804E5 53921BC0-70CB029F 5B0E1216-0B83C62E 59FD5FAF-53571629 2AC4E1C5-06255E79 0371F305-6A8770FB 1B5744E5-2C2EB59B 370AB083-02BBFE6B 20617F15-7293AD4C 6B8C25C5-6424D822 661230A0-56BD2D06 5E0687D4-17CD769D 69735ADD-4BC74203 09727EB2-7CD86337 132A9115-1D8BA53F 42A48FBC-58A8DEF1 6A3CF033-5A08613D 7D8045FE-6912BD6E 2C79AA9D-64B0E160 1649448F-6E970B8B 776AC305-7E4687B2 2D7AD1B1-4AE94ED1 2F95F17C-559337AC 58CF3D3D-237B2313 27CE2A81-35D85EFA 4CD19191-36B696FC 3ABC0852-4B7CEAF6 20CE9782-38197FB3 6BDDC31D-3F0D30EF 5E9DDEB9-1AD649B5 3C8DE82E-7107E7F8 73779ADC-23D54069 4FAA1F4F-1C528FD2 441C92C9-191697B1 1F8D0EA5-63CBD5D6 0A2BD97B-1494582B 1CCE4BDD-23BF2C96 66D972AD-107CFCAE 0B0F11CB-798E55FF 00452272-323029E2 7A6086B2-2474A8DF 0D030E77-7109C32E 66A9DD15-1862530F 4780092F-0A4608E4 1CA0D5EE-6FF57A7A 36045FE0-40B21C7B 478C1573-06953C54 7F21311E-3793968A 6F2CBE3C-12B633E1 15720F63-6D960240 463AD151-6EF65A7B 301C27A2-251C7FEE 59ED1A54-0A2088F7 529D6820-1C8AACD3 45171AC3-7D5028D6 6CB970E4-0A704001 0A9886C3-0776D574 26EFB28A-4E25E1AA 6D25FE13-7C3E85FE 038A429F-5BF3597C 65C3C6C6-1F5BCD8E 6FA59F55-5CBBB047 0C6A994B-1F9386FA 36956754-6F34E41F 4EE20B3B-184CCD98 6577273A-17903C66 5D45BDED-71300CFD 1D62144B-65D30D4E 78C01171-78358836 2881A29A-4F7C36FC 63CD9267-30EB542A 5C0ECB2E-418B1B76 50B287DF-1F076685 67E30BD6-03705688 7DC97895-1D6A5760 2F9BED6C-0E34161D 6FAF11AD-76DB64CD 7678D69C-37B0BF95 2A2F947D-69F7451A 4EE6E4DA-42A848F1 40C739C3-7A0E7E9A 342C53CE-14DB8A70 5A45A79B-1FDECE36 6629D2B9-122753C4 6880755B-73B3EEA3 09D08DF8-2F0F5445 6E68382B-1298AC1A 1A8691A2-637479AA 01A208E4-089B83F6 3E6A7D0B-1B62BB35 5B11181F-48D2FAC8 45A1680B-291E2C89 1BCB228C-3C151FCB 66636F9D-04D03D61 7A715258-35B28421 562F94A5-6E11D083 25F49BBD-4CA74431 0E693819-23C1C87A 135A0264-637A83B5 25422458-6B0C1D16 0E69433F-4B751604 43F113CB-0AB2F754 3F52E565-2380332C 217FFB5C-50D64F81 12DEC35D-5A19FDEF 32C95691-1090EF0C 3F762876-1AA9E79D 32E4C79A-57E7E430 4DEBC630-457CE0ED 28F99BE9-536CB07D 77F6DA83-5F7325F5 650015B1-030FF859 0E82B497-3A7117EC 4E23B153-6988DCD2 3E530B02-681636E6 78924AD4-71EE973E 7366AA34-567A74E7 3CC20519-5A0DCCEF 5CC1F983-2265A0E9 257B242B-7E14E813 58DDB9C6-69C02CC6 12D9D7C9-21132630 28469ABE-3AA3DD10 1E0317B5-28EE9446 34D0410A-337A4C2A 0692A149-623C599A 79856D1A-2F82AE03 5723072A-15589335 76346499-02FBCFF8 65DFAB52-2CCCEB61 2CE7039E-3BBF9F69 337FE67A-7FBD540F 6F36CB69-4B4FFB46 404C1595-1204BCD7 1F3D4C25-44AB9FE6 5CF8AFDE-533B33D5 1D6377BE-69ECD7F3 44D8300A-08953957 12AAB825-3247821A 05EB2EB9-0372175D 65CEB744-68B19A6F 50967B75-176D76D1 52B46CCF-1980D31C 514343D4-39E5042B 348B5724-611CA72E 77093765-4F5EB1DF 494B4FB0-024221B1 2E3C70E1-170C7336 43F8609D-63DF8FFA 346E850D-7072F4D1 3F0B8A4D-772C03F2 0AB1E836-211BECDB 2CAE6957-63754BE8 1C6EFC4D-0973CAFC 71D474D4-221202BE 16DF1147-51405315 50BD65DE-030C05A2 4BD50BB2-4B3E7DE0 290DD646-735719C5 79425802-1D17F7B5 7BB43BA0-28933063 4285FB14-2ACADA88 7A9D6F81-39B9C234 6D9C2B0A-1D7FCB0B 0F6EDCBD-74939100 444AE453-4F61B9C0 6C082072-746A26AA 4ECB88D4-5E8CD9C4 5EA94207-47975B76 58FE6F32-5D55D304 01D18E6E-27870251 29341A1B-4A714215 774859F3-77777777 5A0C0671-192F368D 6E51F283-5C0358A8 2F5C9303-68FBE724 17C61CC1-10BBC231 2A2A7570-18DFFD80 230054D3-3DFA7A99 4F503C57-40916812 75FA9A9A-611BF7D9 4305633B-4041957A 46A413D4-238DD815 7B16E39B-632B9717 0B430671-7491895F 68106AE0-44CB8A88 1043F039-54B272F1 5C569929-64351C87 065E1C82-34EC4421 6420FA44-31CFC14E 676A3FBC-78F2F32E"/>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4131"/>
    <w:multiLevelType w:val="hybridMultilevel"/>
    <w:tmpl w:val="E022FACE"/>
    <w:lvl w:ilvl="0" w:tplc="3FB2DFC4">
      <w:start w:val="1"/>
      <w:numFmt w:val="bullet"/>
      <w:lvlText w:val=""/>
      <w:lvlJc w:val="left"/>
      <w:pPr>
        <w:ind w:left="720" w:hanging="360"/>
      </w:pPr>
      <w:rPr>
        <w:rFonts w:ascii="Symbol" w:hAnsi="Symbol" w:hint="default"/>
      </w:rPr>
    </w:lvl>
    <w:lvl w:ilvl="1" w:tplc="E4AAE640">
      <w:start w:val="1"/>
      <w:numFmt w:val="bullet"/>
      <w:lvlText w:val="o"/>
      <w:lvlJc w:val="left"/>
      <w:pPr>
        <w:ind w:left="1440" w:hanging="360"/>
      </w:pPr>
      <w:rPr>
        <w:rFonts w:ascii="Courier New" w:hAnsi="Courier New" w:hint="default"/>
      </w:rPr>
    </w:lvl>
    <w:lvl w:ilvl="2" w:tplc="D9AE9800">
      <w:start w:val="1"/>
      <w:numFmt w:val="bullet"/>
      <w:lvlText w:val=""/>
      <w:lvlJc w:val="left"/>
      <w:pPr>
        <w:ind w:left="2160" w:hanging="360"/>
      </w:pPr>
      <w:rPr>
        <w:rFonts w:ascii="Wingdings" w:hAnsi="Wingdings" w:hint="default"/>
      </w:rPr>
    </w:lvl>
    <w:lvl w:ilvl="3" w:tplc="BD38C82E">
      <w:start w:val="1"/>
      <w:numFmt w:val="bullet"/>
      <w:lvlText w:val=""/>
      <w:lvlJc w:val="left"/>
      <w:pPr>
        <w:ind w:left="2880" w:hanging="360"/>
      </w:pPr>
      <w:rPr>
        <w:rFonts w:ascii="Symbol" w:hAnsi="Symbol" w:hint="default"/>
      </w:rPr>
    </w:lvl>
    <w:lvl w:ilvl="4" w:tplc="0D68A384">
      <w:start w:val="1"/>
      <w:numFmt w:val="bullet"/>
      <w:lvlText w:val="o"/>
      <w:lvlJc w:val="left"/>
      <w:pPr>
        <w:ind w:left="3600" w:hanging="360"/>
      </w:pPr>
      <w:rPr>
        <w:rFonts w:ascii="Courier New" w:hAnsi="Courier New" w:hint="default"/>
      </w:rPr>
    </w:lvl>
    <w:lvl w:ilvl="5" w:tplc="9E2EF386">
      <w:start w:val="1"/>
      <w:numFmt w:val="bullet"/>
      <w:lvlText w:val=""/>
      <w:lvlJc w:val="left"/>
      <w:pPr>
        <w:ind w:left="4320" w:hanging="360"/>
      </w:pPr>
      <w:rPr>
        <w:rFonts w:ascii="Wingdings" w:hAnsi="Wingdings" w:hint="default"/>
      </w:rPr>
    </w:lvl>
    <w:lvl w:ilvl="6" w:tplc="E182ED4A">
      <w:start w:val="1"/>
      <w:numFmt w:val="bullet"/>
      <w:lvlText w:val=""/>
      <w:lvlJc w:val="left"/>
      <w:pPr>
        <w:ind w:left="5040" w:hanging="360"/>
      </w:pPr>
      <w:rPr>
        <w:rFonts w:ascii="Symbol" w:hAnsi="Symbol" w:hint="default"/>
      </w:rPr>
    </w:lvl>
    <w:lvl w:ilvl="7" w:tplc="EA4C20F2">
      <w:start w:val="1"/>
      <w:numFmt w:val="bullet"/>
      <w:lvlText w:val="o"/>
      <w:lvlJc w:val="left"/>
      <w:pPr>
        <w:ind w:left="5760" w:hanging="360"/>
      </w:pPr>
      <w:rPr>
        <w:rFonts w:ascii="Courier New" w:hAnsi="Courier New" w:hint="default"/>
      </w:rPr>
    </w:lvl>
    <w:lvl w:ilvl="8" w:tplc="5FC4720E">
      <w:start w:val="1"/>
      <w:numFmt w:val="bullet"/>
      <w:lvlText w:val=""/>
      <w:lvlJc w:val="left"/>
      <w:pPr>
        <w:ind w:left="6480" w:hanging="360"/>
      </w:pPr>
      <w:rPr>
        <w:rFonts w:ascii="Wingdings" w:hAnsi="Wingdings" w:hint="default"/>
      </w:rPr>
    </w:lvl>
  </w:abstractNum>
  <w:abstractNum w:abstractNumId="1" w15:restartNumberingAfterBreak="0">
    <w:nsid w:val="01D1B0BB"/>
    <w:multiLevelType w:val="hybridMultilevel"/>
    <w:tmpl w:val="7DE68472"/>
    <w:lvl w:ilvl="0" w:tplc="83828EFE">
      <w:start w:val="1"/>
      <w:numFmt w:val="bullet"/>
      <w:lvlText w:val=""/>
      <w:lvlJc w:val="left"/>
      <w:pPr>
        <w:ind w:left="720" w:hanging="360"/>
      </w:pPr>
      <w:rPr>
        <w:rFonts w:ascii="Symbol" w:hAnsi="Symbol" w:hint="default"/>
      </w:rPr>
    </w:lvl>
    <w:lvl w:ilvl="1" w:tplc="0768A4EA">
      <w:start w:val="1"/>
      <w:numFmt w:val="bullet"/>
      <w:lvlText w:val=""/>
      <w:lvlJc w:val="left"/>
      <w:pPr>
        <w:ind w:left="1440" w:hanging="360"/>
      </w:pPr>
      <w:rPr>
        <w:rFonts w:ascii="Symbol" w:hAnsi="Symbol" w:hint="default"/>
      </w:rPr>
    </w:lvl>
    <w:lvl w:ilvl="2" w:tplc="10D4112C">
      <w:start w:val="1"/>
      <w:numFmt w:val="bullet"/>
      <w:lvlText w:val=""/>
      <w:lvlJc w:val="left"/>
      <w:pPr>
        <w:ind w:left="2160" w:hanging="360"/>
      </w:pPr>
      <w:rPr>
        <w:rFonts w:ascii="Wingdings" w:hAnsi="Wingdings" w:hint="default"/>
      </w:rPr>
    </w:lvl>
    <w:lvl w:ilvl="3" w:tplc="1F00907E">
      <w:start w:val="1"/>
      <w:numFmt w:val="bullet"/>
      <w:lvlText w:val=""/>
      <w:lvlJc w:val="left"/>
      <w:pPr>
        <w:ind w:left="2880" w:hanging="360"/>
      </w:pPr>
      <w:rPr>
        <w:rFonts w:ascii="Symbol" w:hAnsi="Symbol" w:hint="default"/>
      </w:rPr>
    </w:lvl>
    <w:lvl w:ilvl="4" w:tplc="A61AA972">
      <w:start w:val="1"/>
      <w:numFmt w:val="bullet"/>
      <w:lvlText w:val="o"/>
      <w:lvlJc w:val="left"/>
      <w:pPr>
        <w:ind w:left="3600" w:hanging="360"/>
      </w:pPr>
      <w:rPr>
        <w:rFonts w:ascii="Courier New" w:hAnsi="Courier New" w:hint="default"/>
      </w:rPr>
    </w:lvl>
    <w:lvl w:ilvl="5" w:tplc="2368D83A">
      <w:start w:val="1"/>
      <w:numFmt w:val="bullet"/>
      <w:lvlText w:val=""/>
      <w:lvlJc w:val="left"/>
      <w:pPr>
        <w:ind w:left="4320" w:hanging="360"/>
      </w:pPr>
      <w:rPr>
        <w:rFonts w:ascii="Wingdings" w:hAnsi="Wingdings" w:hint="default"/>
      </w:rPr>
    </w:lvl>
    <w:lvl w:ilvl="6" w:tplc="EB9EB03E">
      <w:start w:val="1"/>
      <w:numFmt w:val="bullet"/>
      <w:lvlText w:val=""/>
      <w:lvlJc w:val="left"/>
      <w:pPr>
        <w:ind w:left="5040" w:hanging="360"/>
      </w:pPr>
      <w:rPr>
        <w:rFonts w:ascii="Symbol" w:hAnsi="Symbol" w:hint="default"/>
      </w:rPr>
    </w:lvl>
    <w:lvl w:ilvl="7" w:tplc="D472DA78">
      <w:start w:val="1"/>
      <w:numFmt w:val="bullet"/>
      <w:lvlText w:val="o"/>
      <w:lvlJc w:val="left"/>
      <w:pPr>
        <w:ind w:left="5760" w:hanging="360"/>
      </w:pPr>
      <w:rPr>
        <w:rFonts w:ascii="Courier New" w:hAnsi="Courier New" w:hint="default"/>
      </w:rPr>
    </w:lvl>
    <w:lvl w:ilvl="8" w:tplc="D2883CF0">
      <w:start w:val="1"/>
      <w:numFmt w:val="bullet"/>
      <w:lvlText w:val=""/>
      <w:lvlJc w:val="left"/>
      <w:pPr>
        <w:ind w:left="6480" w:hanging="360"/>
      </w:pPr>
      <w:rPr>
        <w:rFonts w:ascii="Wingdings" w:hAnsi="Wingdings" w:hint="default"/>
      </w:rPr>
    </w:lvl>
  </w:abstractNum>
  <w:abstractNum w:abstractNumId="2" w15:restartNumberingAfterBreak="0">
    <w:nsid w:val="08776516"/>
    <w:multiLevelType w:val="hybridMultilevel"/>
    <w:tmpl w:val="841465D0"/>
    <w:lvl w:ilvl="0" w:tplc="4D60E986">
      <w:start w:val="1"/>
      <w:numFmt w:val="bullet"/>
      <w:lvlText w:val=""/>
      <w:lvlJc w:val="left"/>
      <w:pPr>
        <w:ind w:left="720" w:hanging="360"/>
      </w:pPr>
      <w:rPr>
        <w:rFonts w:ascii="Symbol" w:hAnsi="Symbol" w:hint="default"/>
      </w:rPr>
    </w:lvl>
    <w:lvl w:ilvl="1" w:tplc="78FE1010">
      <w:start w:val="1"/>
      <w:numFmt w:val="bullet"/>
      <w:lvlText w:val="o"/>
      <w:lvlJc w:val="left"/>
      <w:pPr>
        <w:ind w:left="1440" w:hanging="360"/>
      </w:pPr>
      <w:rPr>
        <w:rFonts w:ascii="Courier New" w:hAnsi="Courier New" w:hint="default"/>
      </w:rPr>
    </w:lvl>
    <w:lvl w:ilvl="2" w:tplc="9924A46A">
      <w:start w:val="1"/>
      <w:numFmt w:val="bullet"/>
      <w:lvlText w:val=""/>
      <w:lvlJc w:val="left"/>
      <w:pPr>
        <w:ind w:left="2160" w:hanging="360"/>
      </w:pPr>
      <w:rPr>
        <w:rFonts w:ascii="Wingdings" w:hAnsi="Wingdings" w:hint="default"/>
      </w:rPr>
    </w:lvl>
    <w:lvl w:ilvl="3" w:tplc="FFEEED70">
      <w:start w:val="1"/>
      <w:numFmt w:val="bullet"/>
      <w:lvlText w:val=""/>
      <w:lvlJc w:val="left"/>
      <w:pPr>
        <w:ind w:left="2880" w:hanging="360"/>
      </w:pPr>
      <w:rPr>
        <w:rFonts w:ascii="Symbol" w:hAnsi="Symbol" w:hint="default"/>
      </w:rPr>
    </w:lvl>
    <w:lvl w:ilvl="4" w:tplc="6D689E4E">
      <w:start w:val="1"/>
      <w:numFmt w:val="bullet"/>
      <w:lvlText w:val="o"/>
      <w:lvlJc w:val="left"/>
      <w:pPr>
        <w:ind w:left="3600" w:hanging="360"/>
      </w:pPr>
      <w:rPr>
        <w:rFonts w:ascii="Courier New" w:hAnsi="Courier New" w:hint="default"/>
      </w:rPr>
    </w:lvl>
    <w:lvl w:ilvl="5" w:tplc="B6F8C34A">
      <w:start w:val="1"/>
      <w:numFmt w:val="bullet"/>
      <w:lvlText w:val=""/>
      <w:lvlJc w:val="left"/>
      <w:pPr>
        <w:ind w:left="4320" w:hanging="360"/>
      </w:pPr>
      <w:rPr>
        <w:rFonts w:ascii="Wingdings" w:hAnsi="Wingdings" w:hint="default"/>
      </w:rPr>
    </w:lvl>
    <w:lvl w:ilvl="6" w:tplc="AB1AA3B2">
      <w:start w:val="1"/>
      <w:numFmt w:val="bullet"/>
      <w:lvlText w:val=""/>
      <w:lvlJc w:val="left"/>
      <w:pPr>
        <w:ind w:left="5040" w:hanging="360"/>
      </w:pPr>
      <w:rPr>
        <w:rFonts w:ascii="Symbol" w:hAnsi="Symbol" w:hint="default"/>
      </w:rPr>
    </w:lvl>
    <w:lvl w:ilvl="7" w:tplc="7C3817C2">
      <w:start w:val="1"/>
      <w:numFmt w:val="bullet"/>
      <w:lvlText w:val="o"/>
      <w:lvlJc w:val="left"/>
      <w:pPr>
        <w:ind w:left="5760" w:hanging="360"/>
      </w:pPr>
      <w:rPr>
        <w:rFonts w:ascii="Courier New" w:hAnsi="Courier New" w:hint="default"/>
      </w:rPr>
    </w:lvl>
    <w:lvl w:ilvl="8" w:tplc="EC226242">
      <w:start w:val="1"/>
      <w:numFmt w:val="bullet"/>
      <w:lvlText w:val=""/>
      <w:lvlJc w:val="left"/>
      <w:pPr>
        <w:ind w:left="6480" w:hanging="360"/>
      </w:pPr>
      <w:rPr>
        <w:rFonts w:ascii="Wingdings" w:hAnsi="Wingdings" w:hint="default"/>
      </w:rPr>
    </w:lvl>
  </w:abstractNum>
  <w:abstractNum w:abstractNumId="3" w15:restartNumberingAfterBreak="0">
    <w:nsid w:val="0F58BB71"/>
    <w:multiLevelType w:val="hybridMultilevel"/>
    <w:tmpl w:val="BEB49C1E"/>
    <w:lvl w:ilvl="0" w:tplc="9D2AE72C">
      <w:start w:val="1"/>
      <w:numFmt w:val="bullet"/>
      <w:lvlText w:val=""/>
      <w:lvlJc w:val="left"/>
      <w:pPr>
        <w:ind w:left="720" w:hanging="360"/>
      </w:pPr>
      <w:rPr>
        <w:rFonts w:ascii="Symbol" w:hAnsi="Symbol" w:hint="default"/>
      </w:rPr>
    </w:lvl>
    <w:lvl w:ilvl="1" w:tplc="23560BAC">
      <w:start w:val="1"/>
      <w:numFmt w:val="bullet"/>
      <w:lvlText w:val="o"/>
      <w:lvlJc w:val="left"/>
      <w:pPr>
        <w:ind w:left="1440" w:hanging="360"/>
      </w:pPr>
      <w:rPr>
        <w:rFonts w:ascii="Courier New" w:hAnsi="Courier New" w:hint="default"/>
      </w:rPr>
    </w:lvl>
    <w:lvl w:ilvl="2" w:tplc="0E2AE308">
      <w:start w:val="1"/>
      <w:numFmt w:val="bullet"/>
      <w:lvlText w:val=""/>
      <w:lvlJc w:val="left"/>
      <w:pPr>
        <w:ind w:left="2160" w:hanging="360"/>
      </w:pPr>
      <w:rPr>
        <w:rFonts w:ascii="Wingdings" w:hAnsi="Wingdings" w:hint="default"/>
      </w:rPr>
    </w:lvl>
    <w:lvl w:ilvl="3" w:tplc="35D45DFE">
      <w:start w:val="1"/>
      <w:numFmt w:val="bullet"/>
      <w:lvlText w:val=""/>
      <w:lvlJc w:val="left"/>
      <w:pPr>
        <w:ind w:left="2880" w:hanging="360"/>
      </w:pPr>
      <w:rPr>
        <w:rFonts w:ascii="Symbol" w:hAnsi="Symbol" w:hint="default"/>
      </w:rPr>
    </w:lvl>
    <w:lvl w:ilvl="4" w:tplc="68EA69DA">
      <w:start w:val="1"/>
      <w:numFmt w:val="bullet"/>
      <w:lvlText w:val="o"/>
      <w:lvlJc w:val="left"/>
      <w:pPr>
        <w:ind w:left="3600" w:hanging="360"/>
      </w:pPr>
      <w:rPr>
        <w:rFonts w:ascii="Courier New" w:hAnsi="Courier New" w:hint="default"/>
      </w:rPr>
    </w:lvl>
    <w:lvl w:ilvl="5" w:tplc="57F0F598">
      <w:start w:val="1"/>
      <w:numFmt w:val="bullet"/>
      <w:lvlText w:val=""/>
      <w:lvlJc w:val="left"/>
      <w:pPr>
        <w:ind w:left="4320" w:hanging="360"/>
      </w:pPr>
      <w:rPr>
        <w:rFonts w:ascii="Wingdings" w:hAnsi="Wingdings" w:hint="default"/>
      </w:rPr>
    </w:lvl>
    <w:lvl w:ilvl="6" w:tplc="89C02E82">
      <w:start w:val="1"/>
      <w:numFmt w:val="bullet"/>
      <w:lvlText w:val=""/>
      <w:lvlJc w:val="left"/>
      <w:pPr>
        <w:ind w:left="5040" w:hanging="360"/>
      </w:pPr>
      <w:rPr>
        <w:rFonts w:ascii="Symbol" w:hAnsi="Symbol" w:hint="default"/>
      </w:rPr>
    </w:lvl>
    <w:lvl w:ilvl="7" w:tplc="AEEAEAFA">
      <w:start w:val="1"/>
      <w:numFmt w:val="bullet"/>
      <w:lvlText w:val="o"/>
      <w:lvlJc w:val="left"/>
      <w:pPr>
        <w:ind w:left="5760" w:hanging="360"/>
      </w:pPr>
      <w:rPr>
        <w:rFonts w:ascii="Courier New" w:hAnsi="Courier New" w:hint="default"/>
      </w:rPr>
    </w:lvl>
    <w:lvl w:ilvl="8" w:tplc="F96C4E8A">
      <w:start w:val="1"/>
      <w:numFmt w:val="bullet"/>
      <w:lvlText w:val=""/>
      <w:lvlJc w:val="left"/>
      <w:pPr>
        <w:ind w:left="6480" w:hanging="360"/>
      </w:pPr>
      <w:rPr>
        <w:rFonts w:ascii="Wingdings" w:hAnsi="Wingdings" w:hint="default"/>
      </w:rPr>
    </w:lvl>
  </w:abstractNum>
  <w:abstractNum w:abstractNumId="4" w15:restartNumberingAfterBreak="0">
    <w:nsid w:val="0F902F6F"/>
    <w:multiLevelType w:val="hybridMultilevel"/>
    <w:tmpl w:val="288C04B4"/>
    <w:lvl w:ilvl="0" w:tplc="A8347AB2">
      <w:start w:val="1"/>
      <w:numFmt w:val="decimal"/>
      <w:lvlText w:val="%1."/>
      <w:lvlJc w:val="left"/>
      <w:pPr>
        <w:ind w:left="720" w:hanging="360"/>
      </w:pPr>
    </w:lvl>
    <w:lvl w:ilvl="1" w:tplc="A0882258">
      <w:start w:val="1"/>
      <w:numFmt w:val="lowerLetter"/>
      <w:lvlText w:val="%2."/>
      <w:lvlJc w:val="left"/>
      <w:pPr>
        <w:ind w:left="1440" w:hanging="360"/>
      </w:pPr>
    </w:lvl>
    <w:lvl w:ilvl="2" w:tplc="D9646220">
      <w:start w:val="1"/>
      <w:numFmt w:val="lowerRoman"/>
      <w:lvlText w:val="%3."/>
      <w:lvlJc w:val="right"/>
      <w:pPr>
        <w:ind w:left="2160" w:hanging="180"/>
      </w:pPr>
    </w:lvl>
    <w:lvl w:ilvl="3" w:tplc="DE9A3562">
      <w:start w:val="1"/>
      <w:numFmt w:val="decimal"/>
      <w:lvlText w:val="%4."/>
      <w:lvlJc w:val="left"/>
      <w:pPr>
        <w:ind w:left="2880" w:hanging="360"/>
      </w:pPr>
    </w:lvl>
    <w:lvl w:ilvl="4" w:tplc="4F9A5232">
      <w:start w:val="1"/>
      <w:numFmt w:val="lowerLetter"/>
      <w:lvlText w:val="%5."/>
      <w:lvlJc w:val="left"/>
      <w:pPr>
        <w:ind w:left="3600" w:hanging="360"/>
      </w:pPr>
    </w:lvl>
    <w:lvl w:ilvl="5" w:tplc="AD342B3C">
      <w:start w:val="1"/>
      <w:numFmt w:val="lowerRoman"/>
      <w:lvlText w:val="%6."/>
      <w:lvlJc w:val="right"/>
      <w:pPr>
        <w:ind w:left="4320" w:hanging="180"/>
      </w:pPr>
    </w:lvl>
    <w:lvl w:ilvl="6" w:tplc="E67CC63A">
      <w:start w:val="1"/>
      <w:numFmt w:val="decimal"/>
      <w:lvlText w:val="%7."/>
      <w:lvlJc w:val="left"/>
      <w:pPr>
        <w:ind w:left="5040" w:hanging="360"/>
      </w:pPr>
    </w:lvl>
    <w:lvl w:ilvl="7" w:tplc="28B2B878">
      <w:start w:val="1"/>
      <w:numFmt w:val="lowerLetter"/>
      <w:lvlText w:val="%8."/>
      <w:lvlJc w:val="left"/>
      <w:pPr>
        <w:ind w:left="5760" w:hanging="360"/>
      </w:pPr>
    </w:lvl>
    <w:lvl w:ilvl="8" w:tplc="4326744C">
      <w:start w:val="1"/>
      <w:numFmt w:val="lowerRoman"/>
      <w:lvlText w:val="%9."/>
      <w:lvlJc w:val="right"/>
      <w:pPr>
        <w:ind w:left="6480" w:hanging="180"/>
      </w:pPr>
    </w:lvl>
  </w:abstractNum>
  <w:abstractNum w:abstractNumId="5" w15:restartNumberingAfterBreak="0">
    <w:nsid w:val="1E344431"/>
    <w:multiLevelType w:val="hybridMultilevel"/>
    <w:tmpl w:val="F04088F2"/>
    <w:lvl w:ilvl="0" w:tplc="27949F48">
      <w:start w:val="1"/>
      <w:numFmt w:val="bullet"/>
      <w:lvlText w:val=""/>
      <w:lvlJc w:val="left"/>
      <w:pPr>
        <w:ind w:left="720" w:hanging="360"/>
      </w:pPr>
      <w:rPr>
        <w:rFonts w:ascii="Symbol" w:hAnsi="Symbol" w:hint="default"/>
      </w:rPr>
    </w:lvl>
    <w:lvl w:ilvl="1" w:tplc="FB5A4DF2">
      <w:start w:val="1"/>
      <w:numFmt w:val="bullet"/>
      <w:lvlText w:val="o"/>
      <w:lvlJc w:val="left"/>
      <w:pPr>
        <w:ind w:left="1440" w:hanging="360"/>
      </w:pPr>
      <w:rPr>
        <w:rFonts w:ascii="Courier New" w:hAnsi="Courier New" w:hint="default"/>
      </w:rPr>
    </w:lvl>
    <w:lvl w:ilvl="2" w:tplc="C24EAD46">
      <w:start w:val="1"/>
      <w:numFmt w:val="bullet"/>
      <w:lvlText w:val=""/>
      <w:lvlJc w:val="left"/>
      <w:pPr>
        <w:ind w:left="2160" w:hanging="360"/>
      </w:pPr>
      <w:rPr>
        <w:rFonts w:ascii="Wingdings" w:hAnsi="Wingdings" w:hint="default"/>
      </w:rPr>
    </w:lvl>
    <w:lvl w:ilvl="3" w:tplc="C6AA255A">
      <w:start w:val="1"/>
      <w:numFmt w:val="bullet"/>
      <w:lvlText w:val=""/>
      <w:lvlJc w:val="left"/>
      <w:pPr>
        <w:ind w:left="2880" w:hanging="360"/>
      </w:pPr>
      <w:rPr>
        <w:rFonts w:ascii="Symbol" w:hAnsi="Symbol" w:hint="default"/>
      </w:rPr>
    </w:lvl>
    <w:lvl w:ilvl="4" w:tplc="31E4663C">
      <w:start w:val="1"/>
      <w:numFmt w:val="bullet"/>
      <w:lvlText w:val="o"/>
      <w:lvlJc w:val="left"/>
      <w:pPr>
        <w:ind w:left="3600" w:hanging="360"/>
      </w:pPr>
      <w:rPr>
        <w:rFonts w:ascii="Courier New" w:hAnsi="Courier New" w:hint="default"/>
      </w:rPr>
    </w:lvl>
    <w:lvl w:ilvl="5" w:tplc="9A2AE6BC">
      <w:start w:val="1"/>
      <w:numFmt w:val="bullet"/>
      <w:lvlText w:val=""/>
      <w:lvlJc w:val="left"/>
      <w:pPr>
        <w:ind w:left="4320" w:hanging="360"/>
      </w:pPr>
      <w:rPr>
        <w:rFonts w:ascii="Wingdings" w:hAnsi="Wingdings" w:hint="default"/>
      </w:rPr>
    </w:lvl>
    <w:lvl w:ilvl="6" w:tplc="3AFE703A">
      <w:start w:val="1"/>
      <w:numFmt w:val="bullet"/>
      <w:lvlText w:val=""/>
      <w:lvlJc w:val="left"/>
      <w:pPr>
        <w:ind w:left="5040" w:hanging="360"/>
      </w:pPr>
      <w:rPr>
        <w:rFonts w:ascii="Symbol" w:hAnsi="Symbol" w:hint="default"/>
      </w:rPr>
    </w:lvl>
    <w:lvl w:ilvl="7" w:tplc="F8D81BF4">
      <w:start w:val="1"/>
      <w:numFmt w:val="bullet"/>
      <w:lvlText w:val="o"/>
      <w:lvlJc w:val="left"/>
      <w:pPr>
        <w:ind w:left="5760" w:hanging="360"/>
      </w:pPr>
      <w:rPr>
        <w:rFonts w:ascii="Courier New" w:hAnsi="Courier New" w:hint="default"/>
      </w:rPr>
    </w:lvl>
    <w:lvl w:ilvl="8" w:tplc="D616852A">
      <w:start w:val="1"/>
      <w:numFmt w:val="bullet"/>
      <w:lvlText w:val=""/>
      <w:lvlJc w:val="left"/>
      <w:pPr>
        <w:ind w:left="6480" w:hanging="360"/>
      </w:pPr>
      <w:rPr>
        <w:rFonts w:ascii="Wingdings" w:hAnsi="Wingdings" w:hint="default"/>
      </w:rPr>
    </w:lvl>
  </w:abstractNum>
  <w:abstractNum w:abstractNumId="6" w15:restartNumberingAfterBreak="0">
    <w:nsid w:val="25FECF84"/>
    <w:multiLevelType w:val="hybridMultilevel"/>
    <w:tmpl w:val="E61C56E4"/>
    <w:lvl w:ilvl="0" w:tplc="F2F06148">
      <w:start w:val="1"/>
      <w:numFmt w:val="bullet"/>
      <w:lvlText w:val=""/>
      <w:lvlJc w:val="left"/>
      <w:pPr>
        <w:ind w:left="720" w:hanging="360"/>
      </w:pPr>
      <w:rPr>
        <w:rFonts w:ascii="Symbol" w:hAnsi="Symbol" w:hint="default"/>
      </w:rPr>
    </w:lvl>
    <w:lvl w:ilvl="1" w:tplc="7C36C6B2">
      <w:start w:val="1"/>
      <w:numFmt w:val="bullet"/>
      <w:lvlText w:val="o"/>
      <w:lvlJc w:val="left"/>
      <w:pPr>
        <w:ind w:left="1440" w:hanging="360"/>
      </w:pPr>
      <w:rPr>
        <w:rFonts w:ascii="Courier New" w:hAnsi="Courier New" w:hint="default"/>
      </w:rPr>
    </w:lvl>
    <w:lvl w:ilvl="2" w:tplc="247867EC">
      <w:start w:val="1"/>
      <w:numFmt w:val="bullet"/>
      <w:lvlText w:val=""/>
      <w:lvlJc w:val="left"/>
      <w:pPr>
        <w:ind w:left="2160" w:hanging="360"/>
      </w:pPr>
      <w:rPr>
        <w:rFonts w:ascii="Wingdings" w:hAnsi="Wingdings" w:hint="default"/>
      </w:rPr>
    </w:lvl>
    <w:lvl w:ilvl="3" w:tplc="60F4026E">
      <w:start w:val="1"/>
      <w:numFmt w:val="bullet"/>
      <w:lvlText w:val=""/>
      <w:lvlJc w:val="left"/>
      <w:pPr>
        <w:ind w:left="2880" w:hanging="360"/>
      </w:pPr>
      <w:rPr>
        <w:rFonts w:ascii="Symbol" w:hAnsi="Symbol" w:hint="default"/>
      </w:rPr>
    </w:lvl>
    <w:lvl w:ilvl="4" w:tplc="812AA9B2">
      <w:start w:val="1"/>
      <w:numFmt w:val="bullet"/>
      <w:lvlText w:val="o"/>
      <w:lvlJc w:val="left"/>
      <w:pPr>
        <w:ind w:left="3600" w:hanging="360"/>
      </w:pPr>
      <w:rPr>
        <w:rFonts w:ascii="Courier New" w:hAnsi="Courier New" w:hint="default"/>
      </w:rPr>
    </w:lvl>
    <w:lvl w:ilvl="5" w:tplc="A80451E2">
      <w:start w:val="1"/>
      <w:numFmt w:val="bullet"/>
      <w:lvlText w:val=""/>
      <w:lvlJc w:val="left"/>
      <w:pPr>
        <w:ind w:left="4320" w:hanging="360"/>
      </w:pPr>
      <w:rPr>
        <w:rFonts w:ascii="Wingdings" w:hAnsi="Wingdings" w:hint="default"/>
      </w:rPr>
    </w:lvl>
    <w:lvl w:ilvl="6" w:tplc="A58A2E48">
      <w:start w:val="1"/>
      <w:numFmt w:val="bullet"/>
      <w:lvlText w:val=""/>
      <w:lvlJc w:val="left"/>
      <w:pPr>
        <w:ind w:left="5040" w:hanging="360"/>
      </w:pPr>
      <w:rPr>
        <w:rFonts w:ascii="Symbol" w:hAnsi="Symbol" w:hint="default"/>
      </w:rPr>
    </w:lvl>
    <w:lvl w:ilvl="7" w:tplc="E69EDB62">
      <w:start w:val="1"/>
      <w:numFmt w:val="bullet"/>
      <w:lvlText w:val="o"/>
      <w:lvlJc w:val="left"/>
      <w:pPr>
        <w:ind w:left="5760" w:hanging="360"/>
      </w:pPr>
      <w:rPr>
        <w:rFonts w:ascii="Courier New" w:hAnsi="Courier New" w:hint="default"/>
      </w:rPr>
    </w:lvl>
    <w:lvl w:ilvl="8" w:tplc="F6B8AF04">
      <w:start w:val="1"/>
      <w:numFmt w:val="bullet"/>
      <w:lvlText w:val=""/>
      <w:lvlJc w:val="left"/>
      <w:pPr>
        <w:ind w:left="6480" w:hanging="360"/>
      </w:pPr>
      <w:rPr>
        <w:rFonts w:ascii="Wingdings" w:hAnsi="Wingdings" w:hint="default"/>
      </w:rPr>
    </w:lvl>
  </w:abstractNum>
  <w:abstractNum w:abstractNumId="7" w15:restartNumberingAfterBreak="0">
    <w:nsid w:val="2775F730"/>
    <w:multiLevelType w:val="hybridMultilevel"/>
    <w:tmpl w:val="BB66C1A0"/>
    <w:lvl w:ilvl="0" w:tplc="CCBE14CC">
      <w:start w:val="1"/>
      <w:numFmt w:val="bullet"/>
      <w:lvlText w:val=""/>
      <w:lvlJc w:val="left"/>
      <w:pPr>
        <w:ind w:left="720" w:hanging="360"/>
      </w:pPr>
      <w:rPr>
        <w:rFonts w:ascii="Symbol" w:hAnsi="Symbol" w:hint="default"/>
      </w:rPr>
    </w:lvl>
    <w:lvl w:ilvl="1" w:tplc="3CECA36E">
      <w:start w:val="1"/>
      <w:numFmt w:val="bullet"/>
      <w:lvlText w:val="o"/>
      <w:lvlJc w:val="left"/>
      <w:pPr>
        <w:ind w:left="1440" w:hanging="360"/>
      </w:pPr>
      <w:rPr>
        <w:rFonts w:ascii="Courier New" w:hAnsi="Courier New" w:hint="default"/>
      </w:rPr>
    </w:lvl>
    <w:lvl w:ilvl="2" w:tplc="669A8FD6">
      <w:start w:val="1"/>
      <w:numFmt w:val="bullet"/>
      <w:lvlText w:val=""/>
      <w:lvlJc w:val="left"/>
      <w:pPr>
        <w:ind w:left="2160" w:hanging="360"/>
      </w:pPr>
      <w:rPr>
        <w:rFonts w:ascii="Wingdings" w:hAnsi="Wingdings" w:hint="default"/>
      </w:rPr>
    </w:lvl>
    <w:lvl w:ilvl="3" w:tplc="97FAE2D6">
      <w:start w:val="1"/>
      <w:numFmt w:val="bullet"/>
      <w:lvlText w:val=""/>
      <w:lvlJc w:val="left"/>
      <w:pPr>
        <w:ind w:left="2880" w:hanging="360"/>
      </w:pPr>
      <w:rPr>
        <w:rFonts w:ascii="Symbol" w:hAnsi="Symbol" w:hint="default"/>
      </w:rPr>
    </w:lvl>
    <w:lvl w:ilvl="4" w:tplc="DCC62952">
      <w:start w:val="1"/>
      <w:numFmt w:val="bullet"/>
      <w:lvlText w:val="o"/>
      <w:lvlJc w:val="left"/>
      <w:pPr>
        <w:ind w:left="3600" w:hanging="360"/>
      </w:pPr>
      <w:rPr>
        <w:rFonts w:ascii="Courier New" w:hAnsi="Courier New" w:hint="default"/>
      </w:rPr>
    </w:lvl>
    <w:lvl w:ilvl="5" w:tplc="836A0976">
      <w:start w:val="1"/>
      <w:numFmt w:val="bullet"/>
      <w:lvlText w:val=""/>
      <w:lvlJc w:val="left"/>
      <w:pPr>
        <w:ind w:left="4320" w:hanging="360"/>
      </w:pPr>
      <w:rPr>
        <w:rFonts w:ascii="Wingdings" w:hAnsi="Wingdings" w:hint="default"/>
      </w:rPr>
    </w:lvl>
    <w:lvl w:ilvl="6" w:tplc="33C8D038">
      <w:start w:val="1"/>
      <w:numFmt w:val="bullet"/>
      <w:lvlText w:val=""/>
      <w:lvlJc w:val="left"/>
      <w:pPr>
        <w:ind w:left="5040" w:hanging="360"/>
      </w:pPr>
      <w:rPr>
        <w:rFonts w:ascii="Symbol" w:hAnsi="Symbol" w:hint="default"/>
      </w:rPr>
    </w:lvl>
    <w:lvl w:ilvl="7" w:tplc="70D4CE48">
      <w:start w:val="1"/>
      <w:numFmt w:val="bullet"/>
      <w:lvlText w:val="o"/>
      <w:lvlJc w:val="left"/>
      <w:pPr>
        <w:ind w:left="5760" w:hanging="360"/>
      </w:pPr>
      <w:rPr>
        <w:rFonts w:ascii="Courier New" w:hAnsi="Courier New" w:hint="default"/>
      </w:rPr>
    </w:lvl>
    <w:lvl w:ilvl="8" w:tplc="15EEAFA2">
      <w:start w:val="1"/>
      <w:numFmt w:val="bullet"/>
      <w:lvlText w:val=""/>
      <w:lvlJc w:val="left"/>
      <w:pPr>
        <w:ind w:left="6480" w:hanging="360"/>
      </w:pPr>
      <w:rPr>
        <w:rFonts w:ascii="Wingdings" w:hAnsi="Wingdings" w:hint="default"/>
      </w:rPr>
    </w:lvl>
  </w:abstractNum>
  <w:abstractNum w:abstractNumId="8" w15:restartNumberingAfterBreak="0">
    <w:nsid w:val="296AFACE"/>
    <w:multiLevelType w:val="hybridMultilevel"/>
    <w:tmpl w:val="5F9A0DB6"/>
    <w:lvl w:ilvl="0" w:tplc="54EAF81A">
      <w:start w:val="1"/>
      <w:numFmt w:val="bullet"/>
      <w:lvlText w:val=""/>
      <w:lvlJc w:val="left"/>
      <w:pPr>
        <w:ind w:left="720" w:hanging="360"/>
      </w:pPr>
      <w:rPr>
        <w:rFonts w:ascii="Symbol" w:hAnsi="Symbol" w:hint="default"/>
      </w:rPr>
    </w:lvl>
    <w:lvl w:ilvl="1" w:tplc="AF421290">
      <w:start w:val="1"/>
      <w:numFmt w:val="bullet"/>
      <w:lvlText w:val="o"/>
      <w:lvlJc w:val="left"/>
      <w:pPr>
        <w:ind w:left="1440" w:hanging="360"/>
      </w:pPr>
      <w:rPr>
        <w:rFonts w:ascii="Courier New" w:hAnsi="Courier New" w:hint="default"/>
      </w:rPr>
    </w:lvl>
    <w:lvl w:ilvl="2" w:tplc="6CEE8698">
      <w:start w:val="1"/>
      <w:numFmt w:val="bullet"/>
      <w:lvlText w:val=""/>
      <w:lvlJc w:val="left"/>
      <w:pPr>
        <w:ind w:left="2160" w:hanging="360"/>
      </w:pPr>
      <w:rPr>
        <w:rFonts w:ascii="Wingdings" w:hAnsi="Wingdings" w:hint="default"/>
      </w:rPr>
    </w:lvl>
    <w:lvl w:ilvl="3" w:tplc="DF6E0068">
      <w:start w:val="1"/>
      <w:numFmt w:val="bullet"/>
      <w:lvlText w:val=""/>
      <w:lvlJc w:val="left"/>
      <w:pPr>
        <w:ind w:left="2880" w:hanging="360"/>
      </w:pPr>
      <w:rPr>
        <w:rFonts w:ascii="Symbol" w:hAnsi="Symbol" w:hint="default"/>
      </w:rPr>
    </w:lvl>
    <w:lvl w:ilvl="4" w:tplc="113EFE7A">
      <w:start w:val="1"/>
      <w:numFmt w:val="bullet"/>
      <w:lvlText w:val="o"/>
      <w:lvlJc w:val="left"/>
      <w:pPr>
        <w:ind w:left="3600" w:hanging="360"/>
      </w:pPr>
      <w:rPr>
        <w:rFonts w:ascii="Courier New" w:hAnsi="Courier New" w:hint="default"/>
      </w:rPr>
    </w:lvl>
    <w:lvl w:ilvl="5" w:tplc="30686540">
      <w:start w:val="1"/>
      <w:numFmt w:val="bullet"/>
      <w:lvlText w:val=""/>
      <w:lvlJc w:val="left"/>
      <w:pPr>
        <w:ind w:left="4320" w:hanging="360"/>
      </w:pPr>
      <w:rPr>
        <w:rFonts w:ascii="Wingdings" w:hAnsi="Wingdings" w:hint="default"/>
      </w:rPr>
    </w:lvl>
    <w:lvl w:ilvl="6" w:tplc="E71E2EC0">
      <w:start w:val="1"/>
      <w:numFmt w:val="bullet"/>
      <w:lvlText w:val=""/>
      <w:lvlJc w:val="left"/>
      <w:pPr>
        <w:ind w:left="5040" w:hanging="360"/>
      </w:pPr>
      <w:rPr>
        <w:rFonts w:ascii="Symbol" w:hAnsi="Symbol" w:hint="default"/>
      </w:rPr>
    </w:lvl>
    <w:lvl w:ilvl="7" w:tplc="0C545DA8">
      <w:start w:val="1"/>
      <w:numFmt w:val="bullet"/>
      <w:lvlText w:val="o"/>
      <w:lvlJc w:val="left"/>
      <w:pPr>
        <w:ind w:left="5760" w:hanging="360"/>
      </w:pPr>
      <w:rPr>
        <w:rFonts w:ascii="Courier New" w:hAnsi="Courier New" w:hint="default"/>
      </w:rPr>
    </w:lvl>
    <w:lvl w:ilvl="8" w:tplc="5F5E3336">
      <w:start w:val="1"/>
      <w:numFmt w:val="bullet"/>
      <w:lvlText w:val=""/>
      <w:lvlJc w:val="left"/>
      <w:pPr>
        <w:ind w:left="6480" w:hanging="360"/>
      </w:pPr>
      <w:rPr>
        <w:rFonts w:ascii="Wingdings" w:hAnsi="Wingdings" w:hint="default"/>
      </w:rPr>
    </w:lvl>
  </w:abstractNum>
  <w:abstractNum w:abstractNumId="9" w15:restartNumberingAfterBreak="0">
    <w:nsid w:val="2DDFD763"/>
    <w:multiLevelType w:val="hybridMultilevel"/>
    <w:tmpl w:val="77A0B938"/>
    <w:lvl w:ilvl="0" w:tplc="416A10BC">
      <w:start w:val="1"/>
      <w:numFmt w:val="decimal"/>
      <w:lvlText w:val="%1."/>
      <w:lvlJc w:val="left"/>
      <w:pPr>
        <w:ind w:left="720" w:hanging="360"/>
      </w:pPr>
    </w:lvl>
    <w:lvl w:ilvl="1" w:tplc="3B78E5B0">
      <w:start w:val="1"/>
      <w:numFmt w:val="lowerLetter"/>
      <w:lvlText w:val="%2."/>
      <w:lvlJc w:val="left"/>
      <w:pPr>
        <w:ind w:left="1440" w:hanging="360"/>
      </w:pPr>
    </w:lvl>
    <w:lvl w:ilvl="2" w:tplc="2B2C879A">
      <w:start w:val="1"/>
      <w:numFmt w:val="lowerRoman"/>
      <w:lvlText w:val="%3."/>
      <w:lvlJc w:val="right"/>
      <w:pPr>
        <w:ind w:left="2160" w:hanging="180"/>
      </w:pPr>
    </w:lvl>
    <w:lvl w:ilvl="3" w:tplc="93221098">
      <w:start w:val="1"/>
      <w:numFmt w:val="decimal"/>
      <w:lvlText w:val="%4."/>
      <w:lvlJc w:val="left"/>
      <w:pPr>
        <w:ind w:left="2880" w:hanging="360"/>
      </w:pPr>
    </w:lvl>
    <w:lvl w:ilvl="4" w:tplc="033C7FBA">
      <w:start w:val="1"/>
      <w:numFmt w:val="lowerLetter"/>
      <w:lvlText w:val="%5."/>
      <w:lvlJc w:val="left"/>
      <w:pPr>
        <w:ind w:left="3600" w:hanging="360"/>
      </w:pPr>
    </w:lvl>
    <w:lvl w:ilvl="5" w:tplc="6ED08E7A">
      <w:start w:val="1"/>
      <w:numFmt w:val="lowerRoman"/>
      <w:lvlText w:val="%6."/>
      <w:lvlJc w:val="right"/>
      <w:pPr>
        <w:ind w:left="4320" w:hanging="180"/>
      </w:pPr>
    </w:lvl>
    <w:lvl w:ilvl="6" w:tplc="7FFA0852">
      <w:start w:val="1"/>
      <w:numFmt w:val="decimal"/>
      <w:lvlText w:val="%7."/>
      <w:lvlJc w:val="left"/>
      <w:pPr>
        <w:ind w:left="5040" w:hanging="360"/>
      </w:pPr>
    </w:lvl>
    <w:lvl w:ilvl="7" w:tplc="A6883B50">
      <w:start w:val="1"/>
      <w:numFmt w:val="lowerLetter"/>
      <w:lvlText w:val="%8."/>
      <w:lvlJc w:val="left"/>
      <w:pPr>
        <w:ind w:left="5760" w:hanging="360"/>
      </w:pPr>
    </w:lvl>
    <w:lvl w:ilvl="8" w:tplc="D430DF10">
      <w:start w:val="1"/>
      <w:numFmt w:val="lowerRoman"/>
      <w:lvlText w:val="%9."/>
      <w:lvlJc w:val="right"/>
      <w:pPr>
        <w:ind w:left="6480" w:hanging="180"/>
      </w:pPr>
    </w:lvl>
  </w:abstractNum>
  <w:abstractNum w:abstractNumId="10" w15:restartNumberingAfterBreak="0">
    <w:nsid w:val="42833E80"/>
    <w:multiLevelType w:val="hybridMultilevel"/>
    <w:tmpl w:val="F2CE8C34"/>
    <w:lvl w:ilvl="0" w:tplc="08C85498">
      <w:start w:val="1"/>
      <w:numFmt w:val="decimal"/>
      <w:lvlText w:val="%1."/>
      <w:lvlJc w:val="left"/>
      <w:pPr>
        <w:ind w:left="720" w:hanging="360"/>
      </w:pPr>
    </w:lvl>
    <w:lvl w:ilvl="1" w:tplc="A90E2E3E">
      <w:start w:val="1"/>
      <w:numFmt w:val="lowerLetter"/>
      <w:lvlText w:val="%2."/>
      <w:lvlJc w:val="left"/>
      <w:pPr>
        <w:ind w:left="1440" w:hanging="360"/>
      </w:pPr>
    </w:lvl>
    <w:lvl w:ilvl="2" w:tplc="6CB4BBC4">
      <w:start w:val="1"/>
      <w:numFmt w:val="lowerRoman"/>
      <w:lvlText w:val="%3."/>
      <w:lvlJc w:val="right"/>
      <w:pPr>
        <w:ind w:left="2160" w:hanging="180"/>
      </w:pPr>
    </w:lvl>
    <w:lvl w:ilvl="3" w:tplc="F4E0C022">
      <w:start w:val="1"/>
      <w:numFmt w:val="decimal"/>
      <w:lvlText w:val="%4."/>
      <w:lvlJc w:val="left"/>
      <w:pPr>
        <w:ind w:left="2880" w:hanging="360"/>
      </w:pPr>
    </w:lvl>
    <w:lvl w:ilvl="4" w:tplc="8892E71E">
      <w:start w:val="1"/>
      <w:numFmt w:val="lowerLetter"/>
      <w:lvlText w:val="%5."/>
      <w:lvlJc w:val="left"/>
      <w:pPr>
        <w:ind w:left="3600" w:hanging="360"/>
      </w:pPr>
    </w:lvl>
    <w:lvl w:ilvl="5" w:tplc="25905ED4">
      <w:start w:val="1"/>
      <w:numFmt w:val="lowerRoman"/>
      <w:lvlText w:val="%6."/>
      <w:lvlJc w:val="right"/>
      <w:pPr>
        <w:ind w:left="4320" w:hanging="180"/>
      </w:pPr>
    </w:lvl>
    <w:lvl w:ilvl="6" w:tplc="43AED210">
      <w:start w:val="1"/>
      <w:numFmt w:val="decimal"/>
      <w:lvlText w:val="%7."/>
      <w:lvlJc w:val="left"/>
      <w:pPr>
        <w:ind w:left="5040" w:hanging="360"/>
      </w:pPr>
    </w:lvl>
    <w:lvl w:ilvl="7" w:tplc="37A41BD8">
      <w:start w:val="1"/>
      <w:numFmt w:val="lowerLetter"/>
      <w:lvlText w:val="%8."/>
      <w:lvlJc w:val="left"/>
      <w:pPr>
        <w:ind w:left="5760" w:hanging="360"/>
      </w:pPr>
    </w:lvl>
    <w:lvl w:ilvl="8" w:tplc="6E505E34">
      <w:start w:val="1"/>
      <w:numFmt w:val="lowerRoman"/>
      <w:lvlText w:val="%9."/>
      <w:lvlJc w:val="right"/>
      <w:pPr>
        <w:ind w:left="6480" w:hanging="180"/>
      </w:pPr>
    </w:lvl>
  </w:abstractNum>
  <w:abstractNum w:abstractNumId="11" w15:restartNumberingAfterBreak="0">
    <w:nsid w:val="44F86695"/>
    <w:multiLevelType w:val="hybridMultilevel"/>
    <w:tmpl w:val="7988DD2E"/>
    <w:lvl w:ilvl="0" w:tplc="B9A0A2F6">
      <w:start w:val="1"/>
      <w:numFmt w:val="bullet"/>
      <w:lvlText w:val=""/>
      <w:lvlJc w:val="left"/>
      <w:pPr>
        <w:ind w:left="720" w:hanging="360"/>
      </w:pPr>
      <w:rPr>
        <w:rFonts w:ascii="Symbol" w:hAnsi="Symbol" w:hint="default"/>
      </w:rPr>
    </w:lvl>
    <w:lvl w:ilvl="1" w:tplc="4EA0DB8C">
      <w:start w:val="1"/>
      <w:numFmt w:val="bullet"/>
      <w:lvlText w:val="o"/>
      <w:lvlJc w:val="left"/>
      <w:pPr>
        <w:ind w:left="1440" w:hanging="360"/>
      </w:pPr>
      <w:rPr>
        <w:rFonts w:ascii="Courier New" w:hAnsi="Courier New" w:hint="default"/>
      </w:rPr>
    </w:lvl>
    <w:lvl w:ilvl="2" w:tplc="26D078DE">
      <w:start w:val="1"/>
      <w:numFmt w:val="bullet"/>
      <w:lvlText w:val=""/>
      <w:lvlJc w:val="left"/>
      <w:pPr>
        <w:ind w:left="2160" w:hanging="360"/>
      </w:pPr>
      <w:rPr>
        <w:rFonts w:ascii="Wingdings" w:hAnsi="Wingdings" w:hint="default"/>
      </w:rPr>
    </w:lvl>
    <w:lvl w:ilvl="3" w:tplc="681C85EC">
      <w:start w:val="1"/>
      <w:numFmt w:val="bullet"/>
      <w:lvlText w:val=""/>
      <w:lvlJc w:val="left"/>
      <w:pPr>
        <w:ind w:left="2880" w:hanging="360"/>
      </w:pPr>
      <w:rPr>
        <w:rFonts w:ascii="Symbol" w:hAnsi="Symbol" w:hint="default"/>
      </w:rPr>
    </w:lvl>
    <w:lvl w:ilvl="4" w:tplc="382C44E2">
      <w:start w:val="1"/>
      <w:numFmt w:val="bullet"/>
      <w:lvlText w:val="o"/>
      <w:lvlJc w:val="left"/>
      <w:pPr>
        <w:ind w:left="3600" w:hanging="360"/>
      </w:pPr>
      <w:rPr>
        <w:rFonts w:ascii="Courier New" w:hAnsi="Courier New" w:hint="default"/>
      </w:rPr>
    </w:lvl>
    <w:lvl w:ilvl="5" w:tplc="1CD2F424">
      <w:start w:val="1"/>
      <w:numFmt w:val="bullet"/>
      <w:lvlText w:val=""/>
      <w:lvlJc w:val="left"/>
      <w:pPr>
        <w:ind w:left="4320" w:hanging="360"/>
      </w:pPr>
      <w:rPr>
        <w:rFonts w:ascii="Wingdings" w:hAnsi="Wingdings" w:hint="default"/>
      </w:rPr>
    </w:lvl>
    <w:lvl w:ilvl="6" w:tplc="D12E8A10">
      <w:start w:val="1"/>
      <w:numFmt w:val="bullet"/>
      <w:lvlText w:val=""/>
      <w:lvlJc w:val="left"/>
      <w:pPr>
        <w:ind w:left="5040" w:hanging="360"/>
      </w:pPr>
      <w:rPr>
        <w:rFonts w:ascii="Symbol" w:hAnsi="Symbol" w:hint="default"/>
      </w:rPr>
    </w:lvl>
    <w:lvl w:ilvl="7" w:tplc="16B21FCE">
      <w:start w:val="1"/>
      <w:numFmt w:val="bullet"/>
      <w:lvlText w:val="o"/>
      <w:lvlJc w:val="left"/>
      <w:pPr>
        <w:ind w:left="5760" w:hanging="360"/>
      </w:pPr>
      <w:rPr>
        <w:rFonts w:ascii="Courier New" w:hAnsi="Courier New" w:hint="default"/>
      </w:rPr>
    </w:lvl>
    <w:lvl w:ilvl="8" w:tplc="86A624BE">
      <w:start w:val="1"/>
      <w:numFmt w:val="bullet"/>
      <w:lvlText w:val=""/>
      <w:lvlJc w:val="left"/>
      <w:pPr>
        <w:ind w:left="6480" w:hanging="360"/>
      </w:pPr>
      <w:rPr>
        <w:rFonts w:ascii="Wingdings" w:hAnsi="Wingdings" w:hint="default"/>
      </w:rPr>
    </w:lvl>
  </w:abstractNum>
  <w:abstractNum w:abstractNumId="12" w15:restartNumberingAfterBreak="0">
    <w:nsid w:val="5654765D"/>
    <w:multiLevelType w:val="hybridMultilevel"/>
    <w:tmpl w:val="04349D38"/>
    <w:lvl w:ilvl="0" w:tplc="F7DC6100">
      <w:start w:val="1"/>
      <w:numFmt w:val="bullet"/>
      <w:lvlText w:val=""/>
      <w:lvlJc w:val="left"/>
      <w:pPr>
        <w:ind w:left="720" w:hanging="360"/>
      </w:pPr>
      <w:rPr>
        <w:rFonts w:ascii="Symbol" w:hAnsi="Symbol" w:hint="default"/>
      </w:rPr>
    </w:lvl>
    <w:lvl w:ilvl="1" w:tplc="D2F0FB60">
      <w:start w:val="1"/>
      <w:numFmt w:val="bullet"/>
      <w:lvlText w:val="o"/>
      <w:lvlJc w:val="left"/>
      <w:pPr>
        <w:ind w:left="1440" w:hanging="360"/>
      </w:pPr>
      <w:rPr>
        <w:rFonts w:ascii="Courier New" w:hAnsi="Courier New" w:hint="default"/>
      </w:rPr>
    </w:lvl>
    <w:lvl w:ilvl="2" w:tplc="3012A4D8">
      <w:start w:val="1"/>
      <w:numFmt w:val="bullet"/>
      <w:lvlText w:val=""/>
      <w:lvlJc w:val="left"/>
      <w:pPr>
        <w:ind w:left="2160" w:hanging="360"/>
      </w:pPr>
      <w:rPr>
        <w:rFonts w:ascii="Wingdings" w:hAnsi="Wingdings" w:hint="default"/>
      </w:rPr>
    </w:lvl>
    <w:lvl w:ilvl="3" w:tplc="744E6E3A">
      <w:start w:val="1"/>
      <w:numFmt w:val="bullet"/>
      <w:lvlText w:val=""/>
      <w:lvlJc w:val="left"/>
      <w:pPr>
        <w:ind w:left="2880" w:hanging="360"/>
      </w:pPr>
      <w:rPr>
        <w:rFonts w:ascii="Symbol" w:hAnsi="Symbol" w:hint="default"/>
      </w:rPr>
    </w:lvl>
    <w:lvl w:ilvl="4" w:tplc="25A0BBAC">
      <w:start w:val="1"/>
      <w:numFmt w:val="bullet"/>
      <w:lvlText w:val="o"/>
      <w:lvlJc w:val="left"/>
      <w:pPr>
        <w:ind w:left="3600" w:hanging="360"/>
      </w:pPr>
      <w:rPr>
        <w:rFonts w:ascii="Courier New" w:hAnsi="Courier New" w:hint="default"/>
      </w:rPr>
    </w:lvl>
    <w:lvl w:ilvl="5" w:tplc="4C6C5CA6">
      <w:start w:val="1"/>
      <w:numFmt w:val="bullet"/>
      <w:lvlText w:val=""/>
      <w:lvlJc w:val="left"/>
      <w:pPr>
        <w:ind w:left="4320" w:hanging="360"/>
      </w:pPr>
      <w:rPr>
        <w:rFonts w:ascii="Wingdings" w:hAnsi="Wingdings" w:hint="default"/>
      </w:rPr>
    </w:lvl>
    <w:lvl w:ilvl="6" w:tplc="B9C65EB0">
      <w:start w:val="1"/>
      <w:numFmt w:val="bullet"/>
      <w:lvlText w:val=""/>
      <w:lvlJc w:val="left"/>
      <w:pPr>
        <w:ind w:left="5040" w:hanging="360"/>
      </w:pPr>
      <w:rPr>
        <w:rFonts w:ascii="Symbol" w:hAnsi="Symbol" w:hint="default"/>
      </w:rPr>
    </w:lvl>
    <w:lvl w:ilvl="7" w:tplc="E22A1BF2">
      <w:start w:val="1"/>
      <w:numFmt w:val="bullet"/>
      <w:lvlText w:val="o"/>
      <w:lvlJc w:val="left"/>
      <w:pPr>
        <w:ind w:left="5760" w:hanging="360"/>
      </w:pPr>
      <w:rPr>
        <w:rFonts w:ascii="Courier New" w:hAnsi="Courier New" w:hint="default"/>
      </w:rPr>
    </w:lvl>
    <w:lvl w:ilvl="8" w:tplc="5B483918">
      <w:start w:val="1"/>
      <w:numFmt w:val="bullet"/>
      <w:lvlText w:val=""/>
      <w:lvlJc w:val="left"/>
      <w:pPr>
        <w:ind w:left="6480" w:hanging="360"/>
      </w:pPr>
      <w:rPr>
        <w:rFonts w:ascii="Wingdings" w:hAnsi="Wingdings" w:hint="default"/>
      </w:rPr>
    </w:lvl>
  </w:abstractNum>
  <w:abstractNum w:abstractNumId="13" w15:restartNumberingAfterBreak="0">
    <w:nsid w:val="58691127"/>
    <w:multiLevelType w:val="hybridMultilevel"/>
    <w:tmpl w:val="52BA4294"/>
    <w:lvl w:ilvl="0" w:tplc="8B5237A2">
      <w:start w:val="1"/>
      <w:numFmt w:val="decimal"/>
      <w:lvlText w:val="%1."/>
      <w:lvlJc w:val="left"/>
      <w:pPr>
        <w:ind w:left="720" w:hanging="360"/>
      </w:pPr>
    </w:lvl>
    <w:lvl w:ilvl="1" w:tplc="9462FBBA">
      <w:start w:val="1"/>
      <w:numFmt w:val="lowerLetter"/>
      <w:lvlText w:val="%2."/>
      <w:lvlJc w:val="left"/>
      <w:pPr>
        <w:ind w:left="1440" w:hanging="360"/>
      </w:pPr>
    </w:lvl>
    <w:lvl w:ilvl="2" w:tplc="B768BE52">
      <w:start w:val="1"/>
      <w:numFmt w:val="lowerRoman"/>
      <w:lvlText w:val="%3."/>
      <w:lvlJc w:val="right"/>
      <w:pPr>
        <w:ind w:left="2160" w:hanging="180"/>
      </w:pPr>
    </w:lvl>
    <w:lvl w:ilvl="3" w:tplc="EC3446AE">
      <w:start w:val="1"/>
      <w:numFmt w:val="decimal"/>
      <w:lvlText w:val="%4."/>
      <w:lvlJc w:val="left"/>
      <w:pPr>
        <w:ind w:left="2880" w:hanging="360"/>
      </w:pPr>
    </w:lvl>
    <w:lvl w:ilvl="4" w:tplc="047A00AE">
      <w:start w:val="1"/>
      <w:numFmt w:val="lowerLetter"/>
      <w:lvlText w:val="%5."/>
      <w:lvlJc w:val="left"/>
      <w:pPr>
        <w:ind w:left="3600" w:hanging="360"/>
      </w:pPr>
    </w:lvl>
    <w:lvl w:ilvl="5" w:tplc="66F2F1DC">
      <w:start w:val="1"/>
      <w:numFmt w:val="lowerRoman"/>
      <w:lvlText w:val="%6."/>
      <w:lvlJc w:val="right"/>
      <w:pPr>
        <w:ind w:left="4320" w:hanging="180"/>
      </w:pPr>
    </w:lvl>
    <w:lvl w:ilvl="6" w:tplc="110E9D24">
      <w:start w:val="1"/>
      <w:numFmt w:val="decimal"/>
      <w:lvlText w:val="%7."/>
      <w:lvlJc w:val="left"/>
      <w:pPr>
        <w:ind w:left="5040" w:hanging="360"/>
      </w:pPr>
    </w:lvl>
    <w:lvl w:ilvl="7" w:tplc="DAC08512">
      <w:start w:val="1"/>
      <w:numFmt w:val="lowerLetter"/>
      <w:lvlText w:val="%8."/>
      <w:lvlJc w:val="left"/>
      <w:pPr>
        <w:ind w:left="5760" w:hanging="360"/>
      </w:pPr>
    </w:lvl>
    <w:lvl w:ilvl="8" w:tplc="9594E74E">
      <w:start w:val="1"/>
      <w:numFmt w:val="lowerRoman"/>
      <w:lvlText w:val="%9."/>
      <w:lvlJc w:val="right"/>
      <w:pPr>
        <w:ind w:left="6480" w:hanging="180"/>
      </w:pPr>
    </w:lvl>
  </w:abstractNum>
  <w:abstractNum w:abstractNumId="14" w15:restartNumberingAfterBreak="0">
    <w:nsid w:val="59897BAC"/>
    <w:multiLevelType w:val="hybridMultilevel"/>
    <w:tmpl w:val="61A8054C"/>
    <w:lvl w:ilvl="0" w:tplc="A4B41B52">
      <w:start w:val="1"/>
      <w:numFmt w:val="bullet"/>
      <w:lvlText w:val=""/>
      <w:lvlJc w:val="left"/>
      <w:pPr>
        <w:ind w:left="720" w:hanging="360"/>
      </w:pPr>
      <w:rPr>
        <w:rFonts w:ascii="Symbol" w:hAnsi="Symbol" w:hint="default"/>
      </w:rPr>
    </w:lvl>
    <w:lvl w:ilvl="1" w:tplc="97AE6B58">
      <w:start w:val="1"/>
      <w:numFmt w:val="bullet"/>
      <w:lvlText w:val="o"/>
      <w:lvlJc w:val="left"/>
      <w:pPr>
        <w:ind w:left="1440" w:hanging="360"/>
      </w:pPr>
      <w:rPr>
        <w:rFonts w:ascii="Courier New" w:hAnsi="Courier New" w:hint="default"/>
      </w:rPr>
    </w:lvl>
    <w:lvl w:ilvl="2" w:tplc="7834EC76">
      <w:start w:val="1"/>
      <w:numFmt w:val="bullet"/>
      <w:lvlText w:val=""/>
      <w:lvlJc w:val="left"/>
      <w:pPr>
        <w:ind w:left="2160" w:hanging="360"/>
      </w:pPr>
      <w:rPr>
        <w:rFonts w:ascii="Wingdings" w:hAnsi="Wingdings" w:hint="default"/>
      </w:rPr>
    </w:lvl>
    <w:lvl w:ilvl="3" w:tplc="1B6423F2">
      <w:start w:val="1"/>
      <w:numFmt w:val="bullet"/>
      <w:lvlText w:val=""/>
      <w:lvlJc w:val="left"/>
      <w:pPr>
        <w:ind w:left="2880" w:hanging="360"/>
      </w:pPr>
      <w:rPr>
        <w:rFonts w:ascii="Symbol" w:hAnsi="Symbol" w:hint="default"/>
      </w:rPr>
    </w:lvl>
    <w:lvl w:ilvl="4" w:tplc="69CAD174">
      <w:start w:val="1"/>
      <w:numFmt w:val="bullet"/>
      <w:lvlText w:val="o"/>
      <w:lvlJc w:val="left"/>
      <w:pPr>
        <w:ind w:left="3600" w:hanging="360"/>
      </w:pPr>
      <w:rPr>
        <w:rFonts w:ascii="Courier New" w:hAnsi="Courier New" w:hint="default"/>
      </w:rPr>
    </w:lvl>
    <w:lvl w:ilvl="5" w:tplc="D7F46532">
      <w:start w:val="1"/>
      <w:numFmt w:val="bullet"/>
      <w:lvlText w:val=""/>
      <w:lvlJc w:val="left"/>
      <w:pPr>
        <w:ind w:left="4320" w:hanging="360"/>
      </w:pPr>
      <w:rPr>
        <w:rFonts w:ascii="Wingdings" w:hAnsi="Wingdings" w:hint="default"/>
      </w:rPr>
    </w:lvl>
    <w:lvl w:ilvl="6" w:tplc="988824DE">
      <w:start w:val="1"/>
      <w:numFmt w:val="bullet"/>
      <w:lvlText w:val=""/>
      <w:lvlJc w:val="left"/>
      <w:pPr>
        <w:ind w:left="5040" w:hanging="360"/>
      </w:pPr>
      <w:rPr>
        <w:rFonts w:ascii="Symbol" w:hAnsi="Symbol" w:hint="default"/>
      </w:rPr>
    </w:lvl>
    <w:lvl w:ilvl="7" w:tplc="B2248F5A">
      <w:start w:val="1"/>
      <w:numFmt w:val="bullet"/>
      <w:lvlText w:val="o"/>
      <w:lvlJc w:val="left"/>
      <w:pPr>
        <w:ind w:left="5760" w:hanging="360"/>
      </w:pPr>
      <w:rPr>
        <w:rFonts w:ascii="Courier New" w:hAnsi="Courier New" w:hint="default"/>
      </w:rPr>
    </w:lvl>
    <w:lvl w:ilvl="8" w:tplc="DA6260FE">
      <w:start w:val="1"/>
      <w:numFmt w:val="bullet"/>
      <w:lvlText w:val=""/>
      <w:lvlJc w:val="left"/>
      <w:pPr>
        <w:ind w:left="6480" w:hanging="360"/>
      </w:pPr>
      <w:rPr>
        <w:rFonts w:ascii="Wingdings" w:hAnsi="Wingdings" w:hint="default"/>
      </w:rPr>
    </w:lvl>
  </w:abstractNum>
  <w:abstractNum w:abstractNumId="15" w15:restartNumberingAfterBreak="0">
    <w:nsid w:val="63268DB6"/>
    <w:multiLevelType w:val="hybridMultilevel"/>
    <w:tmpl w:val="FE3E3AE6"/>
    <w:lvl w:ilvl="0" w:tplc="EB689F20">
      <w:start w:val="1"/>
      <w:numFmt w:val="bullet"/>
      <w:lvlText w:val=""/>
      <w:lvlJc w:val="left"/>
      <w:pPr>
        <w:ind w:left="720" w:hanging="360"/>
      </w:pPr>
      <w:rPr>
        <w:rFonts w:ascii="Symbol" w:hAnsi="Symbol" w:hint="default"/>
      </w:rPr>
    </w:lvl>
    <w:lvl w:ilvl="1" w:tplc="31FAAF58">
      <w:start w:val="1"/>
      <w:numFmt w:val="bullet"/>
      <w:lvlText w:val="o"/>
      <w:lvlJc w:val="left"/>
      <w:pPr>
        <w:ind w:left="1440" w:hanging="360"/>
      </w:pPr>
      <w:rPr>
        <w:rFonts w:ascii="Courier New" w:hAnsi="Courier New" w:hint="default"/>
      </w:rPr>
    </w:lvl>
    <w:lvl w:ilvl="2" w:tplc="733E783A">
      <w:start w:val="1"/>
      <w:numFmt w:val="bullet"/>
      <w:lvlText w:val=""/>
      <w:lvlJc w:val="left"/>
      <w:pPr>
        <w:ind w:left="2160" w:hanging="360"/>
      </w:pPr>
      <w:rPr>
        <w:rFonts w:ascii="Wingdings" w:hAnsi="Wingdings" w:hint="default"/>
      </w:rPr>
    </w:lvl>
    <w:lvl w:ilvl="3" w:tplc="B166145A">
      <w:start w:val="1"/>
      <w:numFmt w:val="bullet"/>
      <w:lvlText w:val=""/>
      <w:lvlJc w:val="left"/>
      <w:pPr>
        <w:ind w:left="2880" w:hanging="360"/>
      </w:pPr>
      <w:rPr>
        <w:rFonts w:ascii="Symbol" w:hAnsi="Symbol" w:hint="default"/>
      </w:rPr>
    </w:lvl>
    <w:lvl w:ilvl="4" w:tplc="2222C28C">
      <w:start w:val="1"/>
      <w:numFmt w:val="bullet"/>
      <w:lvlText w:val="o"/>
      <w:lvlJc w:val="left"/>
      <w:pPr>
        <w:ind w:left="3600" w:hanging="360"/>
      </w:pPr>
      <w:rPr>
        <w:rFonts w:ascii="Courier New" w:hAnsi="Courier New" w:hint="default"/>
      </w:rPr>
    </w:lvl>
    <w:lvl w:ilvl="5" w:tplc="2BD4AE68">
      <w:start w:val="1"/>
      <w:numFmt w:val="bullet"/>
      <w:lvlText w:val=""/>
      <w:lvlJc w:val="left"/>
      <w:pPr>
        <w:ind w:left="4320" w:hanging="360"/>
      </w:pPr>
      <w:rPr>
        <w:rFonts w:ascii="Wingdings" w:hAnsi="Wingdings" w:hint="default"/>
      </w:rPr>
    </w:lvl>
    <w:lvl w:ilvl="6" w:tplc="6A7EE4A6">
      <w:start w:val="1"/>
      <w:numFmt w:val="bullet"/>
      <w:lvlText w:val=""/>
      <w:lvlJc w:val="left"/>
      <w:pPr>
        <w:ind w:left="5040" w:hanging="360"/>
      </w:pPr>
      <w:rPr>
        <w:rFonts w:ascii="Symbol" w:hAnsi="Symbol" w:hint="default"/>
      </w:rPr>
    </w:lvl>
    <w:lvl w:ilvl="7" w:tplc="3F0E853A">
      <w:start w:val="1"/>
      <w:numFmt w:val="bullet"/>
      <w:lvlText w:val="o"/>
      <w:lvlJc w:val="left"/>
      <w:pPr>
        <w:ind w:left="5760" w:hanging="360"/>
      </w:pPr>
      <w:rPr>
        <w:rFonts w:ascii="Courier New" w:hAnsi="Courier New" w:hint="default"/>
      </w:rPr>
    </w:lvl>
    <w:lvl w:ilvl="8" w:tplc="651E8C2A">
      <w:start w:val="1"/>
      <w:numFmt w:val="bullet"/>
      <w:lvlText w:val=""/>
      <w:lvlJc w:val="left"/>
      <w:pPr>
        <w:ind w:left="6480" w:hanging="360"/>
      </w:pPr>
      <w:rPr>
        <w:rFonts w:ascii="Wingdings" w:hAnsi="Wingdings" w:hint="default"/>
      </w:rPr>
    </w:lvl>
  </w:abstractNum>
  <w:abstractNum w:abstractNumId="16" w15:restartNumberingAfterBreak="0">
    <w:nsid w:val="69B85179"/>
    <w:multiLevelType w:val="hybridMultilevel"/>
    <w:tmpl w:val="30FA3ACA"/>
    <w:lvl w:ilvl="0" w:tplc="BCEA01A4">
      <w:start w:val="1"/>
      <w:numFmt w:val="bullet"/>
      <w:lvlText w:val=""/>
      <w:lvlJc w:val="left"/>
      <w:pPr>
        <w:ind w:left="720" w:hanging="360"/>
      </w:pPr>
      <w:rPr>
        <w:rFonts w:ascii="Symbol" w:hAnsi="Symbol" w:hint="default"/>
      </w:rPr>
    </w:lvl>
    <w:lvl w:ilvl="1" w:tplc="2F0688E8">
      <w:start w:val="1"/>
      <w:numFmt w:val="bullet"/>
      <w:lvlText w:val="o"/>
      <w:lvlJc w:val="left"/>
      <w:pPr>
        <w:ind w:left="1440" w:hanging="360"/>
      </w:pPr>
      <w:rPr>
        <w:rFonts w:ascii="Courier New" w:hAnsi="Courier New" w:hint="default"/>
      </w:rPr>
    </w:lvl>
    <w:lvl w:ilvl="2" w:tplc="D4322028">
      <w:start w:val="1"/>
      <w:numFmt w:val="bullet"/>
      <w:lvlText w:val=""/>
      <w:lvlJc w:val="left"/>
      <w:pPr>
        <w:ind w:left="2160" w:hanging="360"/>
      </w:pPr>
      <w:rPr>
        <w:rFonts w:ascii="Wingdings" w:hAnsi="Wingdings" w:hint="default"/>
      </w:rPr>
    </w:lvl>
    <w:lvl w:ilvl="3" w:tplc="EAC62D38">
      <w:start w:val="1"/>
      <w:numFmt w:val="bullet"/>
      <w:lvlText w:val=""/>
      <w:lvlJc w:val="left"/>
      <w:pPr>
        <w:ind w:left="2880" w:hanging="360"/>
      </w:pPr>
      <w:rPr>
        <w:rFonts w:ascii="Symbol" w:hAnsi="Symbol" w:hint="default"/>
      </w:rPr>
    </w:lvl>
    <w:lvl w:ilvl="4" w:tplc="2CA66504">
      <w:start w:val="1"/>
      <w:numFmt w:val="bullet"/>
      <w:lvlText w:val="o"/>
      <w:lvlJc w:val="left"/>
      <w:pPr>
        <w:ind w:left="3600" w:hanging="360"/>
      </w:pPr>
      <w:rPr>
        <w:rFonts w:ascii="Courier New" w:hAnsi="Courier New" w:hint="default"/>
      </w:rPr>
    </w:lvl>
    <w:lvl w:ilvl="5" w:tplc="CE8E91BA">
      <w:start w:val="1"/>
      <w:numFmt w:val="bullet"/>
      <w:lvlText w:val=""/>
      <w:lvlJc w:val="left"/>
      <w:pPr>
        <w:ind w:left="4320" w:hanging="360"/>
      </w:pPr>
      <w:rPr>
        <w:rFonts w:ascii="Wingdings" w:hAnsi="Wingdings" w:hint="default"/>
      </w:rPr>
    </w:lvl>
    <w:lvl w:ilvl="6" w:tplc="F2FEB850">
      <w:start w:val="1"/>
      <w:numFmt w:val="bullet"/>
      <w:lvlText w:val=""/>
      <w:lvlJc w:val="left"/>
      <w:pPr>
        <w:ind w:left="5040" w:hanging="360"/>
      </w:pPr>
      <w:rPr>
        <w:rFonts w:ascii="Symbol" w:hAnsi="Symbol" w:hint="default"/>
      </w:rPr>
    </w:lvl>
    <w:lvl w:ilvl="7" w:tplc="46860BFC">
      <w:start w:val="1"/>
      <w:numFmt w:val="bullet"/>
      <w:lvlText w:val="o"/>
      <w:lvlJc w:val="left"/>
      <w:pPr>
        <w:ind w:left="5760" w:hanging="360"/>
      </w:pPr>
      <w:rPr>
        <w:rFonts w:ascii="Courier New" w:hAnsi="Courier New" w:hint="default"/>
      </w:rPr>
    </w:lvl>
    <w:lvl w:ilvl="8" w:tplc="28E2B36A">
      <w:start w:val="1"/>
      <w:numFmt w:val="bullet"/>
      <w:lvlText w:val=""/>
      <w:lvlJc w:val="left"/>
      <w:pPr>
        <w:ind w:left="6480" w:hanging="360"/>
      </w:pPr>
      <w:rPr>
        <w:rFonts w:ascii="Wingdings" w:hAnsi="Wingdings" w:hint="default"/>
      </w:rPr>
    </w:lvl>
  </w:abstractNum>
  <w:abstractNum w:abstractNumId="17" w15:restartNumberingAfterBreak="0">
    <w:nsid w:val="73F3359E"/>
    <w:multiLevelType w:val="hybridMultilevel"/>
    <w:tmpl w:val="E7D67D8E"/>
    <w:lvl w:ilvl="0" w:tplc="1636969A">
      <w:start w:val="1"/>
      <w:numFmt w:val="bullet"/>
      <w:lvlText w:val=""/>
      <w:lvlJc w:val="left"/>
      <w:pPr>
        <w:ind w:left="720" w:hanging="360"/>
      </w:pPr>
      <w:rPr>
        <w:rFonts w:ascii="Symbol" w:hAnsi="Symbol" w:hint="default"/>
      </w:rPr>
    </w:lvl>
    <w:lvl w:ilvl="1" w:tplc="FDA66844">
      <w:start w:val="1"/>
      <w:numFmt w:val="bullet"/>
      <w:lvlText w:val="o"/>
      <w:lvlJc w:val="left"/>
      <w:pPr>
        <w:ind w:left="1440" w:hanging="360"/>
      </w:pPr>
      <w:rPr>
        <w:rFonts w:ascii="Courier New" w:hAnsi="Courier New" w:hint="default"/>
      </w:rPr>
    </w:lvl>
    <w:lvl w:ilvl="2" w:tplc="77B020C2">
      <w:start w:val="1"/>
      <w:numFmt w:val="bullet"/>
      <w:lvlText w:val=""/>
      <w:lvlJc w:val="left"/>
      <w:pPr>
        <w:ind w:left="2160" w:hanging="360"/>
      </w:pPr>
      <w:rPr>
        <w:rFonts w:ascii="Wingdings" w:hAnsi="Wingdings" w:hint="default"/>
      </w:rPr>
    </w:lvl>
    <w:lvl w:ilvl="3" w:tplc="0FA47A46">
      <w:start w:val="1"/>
      <w:numFmt w:val="bullet"/>
      <w:lvlText w:val=""/>
      <w:lvlJc w:val="left"/>
      <w:pPr>
        <w:ind w:left="2880" w:hanging="360"/>
      </w:pPr>
      <w:rPr>
        <w:rFonts w:ascii="Symbol" w:hAnsi="Symbol" w:hint="default"/>
      </w:rPr>
    </w:lvl>
    <w:lvl w:ilvl="4" w:tplc="2BF00F8E">
      <w:start w:val="1"/>
      <w:numFmt w:val="bullet"/>
      <w:lvlText w:val="o"/>
      <w:lvlJc w:val="left"/>
      <w:pPr>
        <w:ind w:left="3600" w:hanging="360"/>
      </w:pPr>
      <w:rPr>
        <w:rFonts w:ascii="Courier New" w:hAnsi="Courier New" w:hint="default"/>
      </w:rPr>
    </w:lvl>
    <w:lvl w:ilvl="5" w:tplc="F8DEF16C">
      <w:start w:val="1"/>
      <w:numFmt w:val="bullet"/>
      <w:lvlText w:val=""/>
      <w:lvlJc w:val="left"/>
      <w:pPr>
        <w:ind w:left="4320" w:hanging="360"/>
      </w:pPr>
      <w:rPr>
        <w:rFonts w:ascii="Wingdings" w:hAnsi="Wingdings" w:hint="default"/>
      </w:rPr>
    </w:lvl>
    <w:lvl w:ilvl="6" w:tplc="47F4B44E">
      <w:start w:val="1"/>
      <w:numFmt w:val="bullet"/>
      <w:lvlText w:val=""/>
      <w:lvlJc w:val="left"/>
      <w:pPr>
        <w:ind w:left="5040" w:hanging="360"/>
      </w:pPr>
      <w:rPr>
        <w:rFonts w:ascii="Symbol" w:hAnsi="Symbol" w:hint="default"/>
      </w:rPr>
    </w:lvl>
    <w:lvl w:ilvl="7" w:tplc="A2E22D1A">
      <w:start w:val="1"/>
      <w:numFmt w:val="bullet"/>
      <w:lvlText w:val="o"/>
      <w:lvlJc w:val="left"/>
      <w:pPr>
        <w:ind w:left="5760" w:hanging="360"/>
      </w:pPr>
      <w:rPr>
        <w:rFonts w:ascii="Courier New" w:hAnsi="Courier New" w:hint="default"/>
      </w:rPr>
    </w:lvl>
    <w:lvl w:ilvl="8" w:tplc="B436FA02">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3"/>
  </w:num>
  <w:num w:numId="4">
    <w:abstractNumId w:val="15"/>
  </w:num>
  <w:num w:numId="5">
    <w:abstractNumId w:val="11"/>
  </w:num>
  <w:num w:numId="6">
    <w:abstractNumId w:val="14"/>
  </w:num>
  <w:num w:numId="7">
    <w:abstractNumId w:val="1"/>
  </w:num>
  <w:num w:numId="8">
    <w:abstractNumId w:val="8"/>
  </w:num>
  <w:num w:numId="9">
    <w:abstractNumId w:val="2"/>
  </w:num>
  <w:num w:numId="10">
    <w:abstractNumId w:val="6"/>
  </w:num>
  <w:num w:numId="11">
    <w:abstractNumId w:val="12"/>
  </w:num>
  <w:num w:numId="12">
    <w:abstractNumId w:val="17"/>
  </w:num>
  <w:num w:numId="13">
    <w:abstractNumId w:val="7"/>
  </w:num>
  <w:num w:numId="14">
    <w:abstractNumId w:val="16"/>
  </w:num>
  <w:num w:numId="15">
    <w:abstractNumId w:val="13"/>
  </w:num>
  <w:num w:numId="16">
    <w:abstractNumId w:val="4"/>
  </w:num>
  <w:num w:numId="17">
    <w:abstractNumId w:val="10"/>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0E126D6"/>
    <w:rsid w:val="0000F142"/>
    <w:rsid w:val="00015C4B"/>
    <w:rsid w:val="00024D82"/>
    <w:rsid w:val="0004719A"/>
    <w:rsid w:val="0006334C"/>
    <w:rsid w:val="000B52C4"/>
    <w:rsid w:val="000C7C5D"/>
    <w:rsid w:val="000D2F55"/>
    <w:rsid w:val="00130100"/>
    <w:rsid w:val="00130BC9"/>
    <w:rsid w:val="0013B32F"/>
    <w:rsid w:val="00162B9E"/>
    <w:rsid w:val="00193413"/>
    <w:rsid w:val="00196096"/>
    <w:rsid w:val="0027C4DB"/>
    <w:rsid w:val="002978AE"/>
    <w:rsid w:val="002AAA94"/>
    <w:rsid w:val="002C0295"/>
    <w:rsid w:val="002F2B66"/>
    <w:rsid w:val="00312E61"/>
    <w:rsid w:val="00322890"/>
    <w:rsid w:val="00324F58"/>
    <w:rsid w:val="00365F8C"/>
    <w:rsid w:val="00386512"/>
    <w:rsid w:val="003C3396"/>
    <w:rsid w:val="003C52FA"/>
    <w:rsid w:val="003C77C6"/>
    <w:rsid w:val="00463DD3"/>
    <w:rsid w:val="004B6494"/>
    <w:rsid w:val="004BC7CC"/>
    <w:rsid w:val="004E15E6"/>
    <w:rsid w:val="004E2769"/>
    <w:rsid w:val="0050250D"/>
    <w:rsid w:val="00510290"/>
    <w:rsid w:val="00542586"/>
    <w:rsid w:val="00583E31"/>
    <w:rsid w:val="00594418"/>
    <w:rsid w:val="005C175D"/>
    <w:rsid w:val="005F418A"/>
    <w:rsid w:val="00611036"/>
    <w:rsid w:val="0062275B"/>
    <w:rsid w:val="00676974"/>
    <w:rsid w:val="00696026"/>
    <w:rsid w:val="00696201"/>
    <w:rsid w:val="006C3370"/>
    <w:rsid w:val="006C5DA5"/>
    <w:rsid w:val="006D3152"/>
    <w:rsid w:val="006E7A50"/>
    <w:rsid w:val="006F05A7"/>
    <w:rsid w:val="00740976"/>
    <w:rsid w:val="00762E41"/>
    <w:rsid w:val="00783467"/>
    <w:rsid w:val="008774C7"/>
    <w:rsid w:val="008C5AF8"/>
    <w:rsid w:val="009442B2"/>
    <w:rsid w:val="009575DF"/>
    <w:rsid w:val="00962FF2"/>
    <w:rsid w:val="00990B26"/>
    <w:rsid w:val="009912FC"/>
    <w:rsid w:val="00993F4F"/>
    <w:rsid w:val="009F0DB5"/>
    <w:rsid w:val="00A110F7"/>
    <w:rsid w:val="00A22BE0"/>
    <w:rsid w:val="00A51D0F"/>
    <w:rsid w:val="00A60BBE"/>
    <w:rsid w:val="00A96976"/>
    <w:rsid w:val="00AB35CB"/>
    <w:rsid w:val="00AC7797"/>
    <w:rsid w:val="00AF2F4B"/>
    <w:rsid w:val="00B17994"/>
    <w:rsid w:val="00BC22B6"/>
    <w:rsid w:val="00BD76B2"/>
    <w:rsid w:val="00C07FC2"/>
    <w:rsid w:val="00C20C78"/>
    <w:rsid w:val="00C57B21"/>
    <w:rsid w:val="00CA1535"/>
    <w:rsid w:val="00CB2639"/>
    <w:rsid w:val="00CF38B3"/>
    <w:rsid w:val="00CF641F"/>
    <w:rsid w:val="00D07C93"/>
    <w:rsid w:val="00DC0F24"/>
    <w:rsid w:val="00DE56E4"/>
    <w:rsid w:val="00E01A4F"/>
    <w:rsid w:val="00E34D45"/>
    <w:rsid w:val="00E5376C"/>
    <w:rsid w:val="00E557F8"/>
    <w:rsid w:val="00E6403D"/>
    <w:rsid w:val="00E7B47C"/>
    <w:rsid w:val="00EB2DB3"/>
    <w:rsid w:val="00EB4653"/>
    <w:rsid w:val="00ED3EA6"/>
    <w:rsid w:val="00EE2D6F"/>
    <w:rsid w:val="00F85D61"/>
    <w:rsid w:val="00FA50CA"/>
    <w:rsid w:val="00FD3B6B"/>
    <w:rsid w:val="00FF6DC6"/>
    <w:rsid w:val="011BC736"/>
    <w:rsid w:val="0128422E"/>
    <w:rsid w:val="01533321"/>
    <w:rsid w:val="01847CC9"/>
    <w:rsid w:val="018D17A9"/>
    <w:rsid w:val="01A041FB"/>
    <w:rsid w:val="01B08A94"/>
    <w:rsid w:val="01BD4E91"/>
    <w:rsid w:val="01BFCA64"/>
    <w:rsid w:val="01C113E3"/>
    <w:rsid w:val="01C82E6A"/>
    <w:rsid w:val="01ECF4BF"/>
    <w:rsid w:val="02052CD0"/>
    <w:rsid w:val="024AE9D7"/>
    <w:rsid w:val="02518F2D"/>
    <w:rsid w:val="025913A4"/>
    <w:rsid w:val="02624980"/>
    <w:rsid w:val="0268F8D3"/>
    <w:rsid w:val="027A0A0E"/>
    <w:rsid w:val="02B79797"/>
    <w:rsid w:val="02EA4AFC"/>
    <w:rsid w:val="02F92C1E"/>
    <w:rsid w:val="02F93C69"/>
    <w:rsid w:val="02FD8F8A"/>
    <w:rsid w:val="031F9360"/>
    <w:rsid w:val="03243C3D"/>
    <w:rsid w:val="03371549"/>
    <w:rsid w:val="035752FF"/>
    <w:rsid w:val="03591EF2"/>
    <w:rsid w:val="035CCF93"/>
    <w:rsid w:val="036432F9"/>
    <w:rsid w:val="037293A7"/>
    <w:rsid w:val="038A44A7"/>
    <w:rsid w:val="03BC624D"/>
    <w:rsid w:val="03ED5F8E"/>
    <w:rsid w:val="03EDB118"/>
    <w:rsid w:val="03F4E405"/>
    <w:rsid w:val="03FC1DDD"/>
    <w:rsid w:val="03FE19E1"/>
    <w:rsid w:val="03FE5126"/>
    <w:rsid w:val="041F92A7"/>
    <w:rsid w:val="04363E4A"/>
    <w:rsid w:val="044CAEEA"/>
    <w:rsid w:val="04530F55"/>
    <w:rsid w:val="04599A34"/>
    <w:rsid w:val="045E4577"/>
    <w:rsid w:val="04811D95"/>
    <w:rsid w:val="0485A173"/>
    <w:rsid w:val="04A837BA"/>
    <w:rsid w:val="04ADE63C"/>
    <w:rsid w:val="04C4F7BE"/>
    <w:rsid w:val="05460088"/>
    <w:rsid w:val="0555D665"/>
    <w:rsid w:val="0559900B"/>
    <w:rsid w:val="05629674"/>
    <w:rsid w:val="056C7C67"/>
    <w:rsid w:val="057F5C75"/>
    <w:rsid w:val="05836525"/>
    <w:rsid w:val="058E9475"/>
    <w:rsid w:val="0590A5C8"/>
    <w:rsid w:val="05990B20"/>
    <w:rsid w:val="05B5F24D"/>
    <w:rsid w:val="05CA067D"/>
    <w:rsid w:val="05DAF48E"/>
    <w:rsid w:val="0602205B"/>
    <w:rsid w:val="060C443C"/>
    <w:rsid w:val="0640B5D1"/>
    <w:rsid w:val="0644081B"/>
    <w:rsid w:val="065E18F4"/>
    <w:rsid w:val="066809E6"/>
    <w:rsid w:val="067A4993"/>
    <w:rsid w:val="06933F34"/>
    <w:rsid w:val="06D4C4CA"/>
    <w:rsid w:val="06D69F38"/>
    <w:rsid w:val="0706557F"/>
    <w:rsid w:val="07182E69"/>
    <w:rsid w:val="07218DA7"/>
    <w:rsid w:val="07250050"/>
    <w:rsid w:val="07382AB6"/>
    <w:rsid w:val="07573369"/>
    <w:rsid w:val="0757DF02"/>
    <w:rsid w:val="0762A96B"/>
    <w:rsid w:val="0771DCC0"/>
    <w:rsid w:val="07844FAC"/>
    <w:rsid w:val="0792FE05"/>
    <w:rsid w:val="079C107D"/>
    <w:rsid w:val="07B69D0D"/>
    <w:rsid w:val="07C68924"/>
    <w:rsid w:val="07E0D265"/>
    <w:rsid w:val="080F0A7C"/>
    <w:rsid w:val="083DF80B"/>
    <w:rsid w:val="083EE275"/>
    <w:rsid w:val="085927CB"/>
    <w:rsid w:val="0866E6E0"/>
    <w:rsid w:val="08755885"/>
    <w:rsid w:val="087E96E7"/>
    <w:rsid w:val="08893408"/>
    <w:rsid w:val="08D763D9"/>
    <w:rsid w:val="08EAFB11"/>
    <w:rsid w:val="0990EAEA"/>
    <w:rsid w:val="0994D13A"/>
    <w:rsid w:val="09ACD12D"/>
    <w:rsid w:val="09B9F82A"/>
    <w:rsid w:val="09BA03A7"/>
    <w:rsid w:val="09C90041"/>
    <w:rsid w:val="09CE0D8B"/>
    <w:rsid w:val="09E5952B"/>
    <w:rsid w:val="09F5289F"/>
    <w:rsid w:val="0A07BBD0"/>
    <w:rsid w:val="0A59D086"/>
    <w:rsid w:val="0A65D369"/>
    <w:rsid w:val="0A7B9F5D"/>
    <w:rsid w:val="0A7D37F1"/>
    <w:rsid w:val="0A91375E"/>
    <w:rsid w:val="0A9AFE8A"/>
    <w:rsid w:val="0A9F2F18"/>
    <w:rsid w:val="0ABEFC43"/>
    <w:rsid w:val="0AC31D09"/>
    <w:rsid w:val="0AC73EAB"/>
    <w:rsid w:val="0AC87E82"/>
    <w:rsid w:val="0AEEFA6A"/>
    <w:rsid w:val="0AFE29E6"/>
    <w:rsid w:val="0B3902D3"/>
    <w:rsid w:val="0B400875"/>
    <w:rsid w:val="0B54C31F"/>
    <w:rsid w:val="0B6B04F8"/>
    <w:rsid w:val="0B70F196"/>
    <w:rsid w:val="0B87F946"/>
    <w:rsid w:val="0B90BFF7"/>
    <w:rsid w:val="0BA36FBD"/>
    <w:rsid w:val="0BAE4BD5"/>
    <w:rsid w:val="0BC35AEA"/>
    <w:rsid w:val="0BDA86B9"/>
    <w:rsid w:val="0BDD6448"/>
    <w:rsid w:val="0BF33237"/>
    <w:rsid w:val="0BF9BBE1"/>
    <w:rsid w:val="0C10B0AE"/>
    <w:rsid w:val="0C29F416"/>
    <w:rsid w:val="0C2B5025"/>
    <w:rsid w:val="0C2FAE7B"/>
    <w:rsid w:val="0C5E1364"/>
    <w:rsid w:val="0C739BA7"/>
    <w:rsid w:val="0C784EC9"/>
    <w:rsid w:val="0C79F950"/>
    <w:rsid w:val="0C7BBC39"/>
    <w:rsid w:val="0C9BCBE4"/>
    <w:rsid w:val="0CE962B8"/>
    <w:rsid w:val="0D0558B0"/>
    <w:rsid w:val="0D29DD81"/>
    <w:rsid w:val="0D3340C8"/>
    <w:rsid w:val="0D36C335"/>
    <w:rsid w:val="0DA2B81B"/>
    <w:rsid w:val="0DD305CF"/>
    <w:rsid w:val="0DDF98E2"/>
    <w:rsid w:val="0DEF7379"/>
    <w:rsid w:val="0E51AD95"/>
    <w:rsid w:val="0E659CA6"/>
    <w:rsid w:val="0E66EEE4"/>
    <w:rsid w:val="0E7860E7"/>
    <w:rsid w:val="0E790421"/>
    <w:rsid w:val="0E81CDA9"/>
    <w:rsid w:val="0E8D292C"/>
    <w:rsid w:val="0E8F893E"/>
    <w:rsid w:val="0E94A10A"/>
    <w:rsid w:val="0ED29396"/>
    <w:rsid w:val="0ED8E61A"/>
    <w:rsid w:val="0EDB107F"/>
    <w:rsid w:val="0EDF70D6"/>
    <w:rsid w:val="0EFF14F4"/>
    <w:rsid w:val="0F09DD85"/>
    <w:rsid w:val="0F1B62D4"/>
    <w:rsid w:val="0F31E0D7"/>
    <w:rsid w:val="0F3A2695"/>
    <w:rsid w:val="0F3A5EB5"/>
    <w:rsid w:val="0F491588"/>
    <w:rsid w:val="0F5E727A"/>
    <w:rsid w:val="0F631705"/>
    <w:rsid w:val="0F646601"/>
    <w:rsid w:val="0F769A81"/>
    <w:rsid w:val="0F92140C"/>
    <w:rsid w:val="0F95977F"/>
    <w:rsid w:val="0F962537"/>
    <w:rsid w:val="0F9F9855"/>
    <w:rsid w:val="0FC3B044"/>
    <w:rsid w:val="0FD98AED"/>
    <w:rsid w:val="10250197"/>
    <w:rsid w:val="10329377"/>
    <w:rsid w:val="10387C47"/>
    <w:rsid w:val="10559BBA"/>
    <w:rsid w:val="10570E1D"/>
    <w:rsid w:val="1061EED6"/>
    <w:rsid w:val="10709069"/>
    <w:rsid w:val="107BD746"/>
    <w:rsid w:val="1085DFA5"/>
    <w:rsid w:val="109445ED"/>
    <w:rsid w:val="10C00C45"/>
    <w:rsid w:val="10C6A35A"/>
    <w:rsid w:val="10F63AB3"/>
    <w:rsid w:val="1118C2A3"/>
    <w:rsid w:val="114E6E90"/>
    <w:rsid w:val="1157FCA3"/>
    <w:rsid w:val="11742D5F"/>
    <w:rsid w:val="119BA0CE"/>
    <w:rsid w:val="11AEBC3C"/>
    <w:rsid w:val="11B499EB"/>
    <w:rsid w:val="11B58B2D"/>
    <w:rsid w:val="11C0412B"/>
    <w:rsid w:val="11E12F35"/>
    <w:rsid w:val="11FF2850"/>
    <w:rsid w:val="123485E4"/>
    <w:rsid w:val="1236B5B6"/>
    <w:rsid w:val="125C418E"/>
    <w:rsid w:val="1260F311"/>
    <w:rsid w:val="126B3A4D"/>
    <w:rsid w:val="126F892A"/>
    <w:rsid w:val="127A9DE6"/>
    <w:rsid w:val="127FC395"/>
    <w:rsid w:val="12856A73"/>
    <w:rsid w:val="12B30DEE"/>
    <w:rsid w:val="12E8BFA7"/>
    <w:rsid w:val="12EAFDBD"/>
    <w:rsid w:val="12EE3068"/>
    <w:rsid w:val="13152BC2"/>
    <w:rsid w:val="131ED9FC"/>
    <w:rsid w:val="13275832"/>
    <w:rsid w:val="1333C1F6"/>
    <w:rsid w:val="1364903D"/>
    <w:rsid w:val="138CF2B1"/>
    <w:rsid w:val="13A8312B"/>
    <w:rsid w:val="13E1AEB2"/>
    <w:rsid w:val="13F427D1"/>
    <w:rsid w:val="14086DAF"/>
    <w:rsid w:val="140DFA80"/>
    <w:rsid w:val="1433184D"/>
    <w:rsid w:val="144A8734"/>
    <w:rsid w:val="14670E9B"/>
    <w:rsid w:val="14780412"/>
    <w:rsid w:val="147FE745"/>
    <w:rsid w:val="14817E01"/>
    <w:rsid w:val="14A6CDAE"/>
    <w:rsid w:val="14B97539"/>
    <w:rsid w:val="14E3F786"/>
    <w:rsid w:val="1504F643"/>
    <w:rsid w:val="15158023"/>
    <w:rsid w:val="151F6B3A"/>
    <w:rsid w:val="15261319"/>
    <w:rsid w:val="153AF6F7"/>
    <w:rsid w:val="15442B95"/>
    <w:rsid w:val="1559F08E"/>
    <w:rsid w:val="1562D802"/>
    <w:rsid w:val="1567895C"/>
    <w:rsid w:val="156B40BC"/>
    <w:rsid w:val="156E83B1"/>
    <w:rsid w:val="1574F7EB"/>
    <w:rsid w:val="15899FA3"/>
    <w:rsid w:val="158C7BFD"/>
    <w:rsid w:val="159CD731"/>
    <w:rsid w:val="15A54E3E"/>
    <w:rsid w:val="15C55E6A"/>
    <w:rsid w:val="15EAF1EB"/>
    <w:rsid w:val="15F01C4A"/>
    <w:rsid w:val="162AB27A"/>
    <w:rsid w:val="162C2D45"/>
    <w:rsid w:val="165386D7"/>
    <w:rsid w:val="1657F790"/>
    <w:rsid w:val="16AC60EC"/>
    <w:rsid w:val="16B78CAE"/>
    <w:rsid w:val="16C32FE2"/>
    <w:rsid w:val="16DDA57B"/>
    <w:rsid w:val="16DFD1ED"/>
    <w:rsid w:val="16EB3BF0"/>
    <w:rsid w:val="17073203"/>
    <w:rsid w:val="17078122"/>
    <w:rsid w:val="175047B9"/>
    <w:rsid w:val="1755852C"/>
    <w:rsid w:val="175F02B4"/>
    <w:rsid w:val="1764717E"/>
    <w:rsid w:val="17825861"/>
    <w:rsid w:val="178F8E79"/>
    <w:rsid w:val="17950F2B"/>
    <w:rsid w:val="17A3B2A1"/>
    <w:rsid w:val="17B17E21"/>
    <w:rsid w:val="17C6BF5B"/>
    <w:rsid w:val="17CCB775"/>
    <w:rsid w:val="17F9EC8E"/>
    <w:rsid w:val="180C5B74"/>
    <w:rsid w:val="180F3460"/>
    <w:rsid w:val="18288585"/>
    <w:rsid w:val="182ED432"/>
    <w:rsid w:val="183C9ABC"/>
    <w:rsid w:val="186C14B9"/>
    <w:rsid w:val="1880814F"/>
    <w:rsid w:val="18839817"/>
    <w:rsid w:val="18999008"/>
    <w:rsid w:val="18F4E455"/>
    <w:rsid w:val="19116532"/>
    <w:rsid w:val="191D2D2C"/>
    <w:rsid w:val="19278DEC"/>
    <w:rsid w:val="193D077D"/>
    <w:rsid w:val="1945443F"/>
    <w:rsid w:val="1947A5EC"/>
    <w:rsid w:val="1952027B"/>
    <w:rsid w:val="1970CE56"/>
    <w:rsid w:val="1972A8D2"/>
    <w:rsid w:val="19859B9F"/>
    <w:rsid w:val="19B24AEF"/>
    <w:rsid w:val="19B9D7D6"/>
    <w:rsid w:val="19E8F146"/>
    <w:rsid w:val="1A039D8A"/>
    <w:rsid w:val="1A110DCE"/>
    <w:rsid w:val="1A112EB9"/>
    <w:rsid w:val="1A12A3DA"/>
    <w:rsid w:val="1A24AD2D"/>
    <w:rsid w:val="1A263427"/>
    <w:rsid w:val="1A3CE4B1"/>
    <w:rsid w:val="1A3F21E4"/>
    <w:rsid w:val="1A508416"/>
    <w:rsid w:val="1A682158"/>
    <w:rsid w:val="1A704854"/>
    <w:rsid w:val="1A7AC889"/>
    <w:rsid w:val="1A99AEB1"/>
    <w:rsid w:val="1AAD9114"/>
    <w:rsid w:val="1ABECBEB"/>
    <w:rsid w:val="1AD43363"/>
    <w:rsid w:val="1ADF4A1E"/>
    <w:rsid w:val="1AE75F15"/>
    <w:rsid w:val="1B0F91D6"/>
    <w:rsid w:val="1B3ADE65"/>
    <w:rsid w:val="1B3B6305"/>
    <w:rsid w:val="1B58B3D4"/>
    <w:rsid w:val="1B900E6C"/>
    <w:rsid w:val="1B926D77"/>
    <w:rsid w:val="1B9C8EB5"/>
    <w:rsid w:val="1BA9B2FA"/>
    <w:rsid w:val="1BB4D6A7"/>
    <w:rsid w:val="1C1E1D79"/>
    <w:rsid w:val="1C24A58E"/>
    <w:rsid w:val="1C2C397A"/>
    <w:rsid w:val="1C4AB200"/>
    <w:rsid w:val="1C54CDEE"/>
    <w:rsid w:val="1C5A9C4C"/>
    <w:rsid w:val="1C5B7FE2"/>
    <w:rsid w:val="1C61CD36"/>
    <w:rsid w:val="1C674AF9"/>
    <w:rsid w:val="1C7ACD9B"/>
    <w:rsid w:val="1C8BE3E8"/>
    <w:rsid w:val="1C912137"/>
    <w:rsid w:val="1C9170C4"/>
    <w:rsid w:val="1CA9A478"/>
    <w:rsid w:val="1D1745ED"/>
    <w:rsid w:val="1D2ECC08"/>
    <w:rsid w:val="1D4BBCB1"/>
    <w:rsid w:val="1D547A65"/>
    <w:rsid w:val="1D682D86"/>
    <w:rsid w:val="1D74629A"/>
    <w:rsid w:val="1D9737C6"/>
    <w:rsid w:val="1D9E0C87"/>
    <w:rsid w:val="1DA01F1B"/>
    <w:rsid w:val="1DA0AF3E"/>
    <w:rsid w:val="1DAD9764"/>
    <w:rsid w:val="1DC0718E"/>
    <w:rsid w:val="1DC10E30"/>
    <w:rsid w:val="1DF75043"/>
    <w:rsid w:val="1E1C0BEC"/>
    <w:rsid w:val="1E1E7BA6"/>
    <w:rsid w:val="1E2CF198"/>
    <w:rsid w:val="1E2DB064"/>
    <w:rsid w:val="1E4A0F78"/>
    <w:rsid w:val="1EC8844F"/>
    <w:rsid w:val="1ECBE08F"/>
    <w:rsid w:val="1ECF8F03"/>
    <w:rsid w:val="1EE46142"/>
    <w:rsid w:val="1F350C90"/>
    <w:rsid w:val="1F66602F"/>
    <w:rsid w:val="1F6E8CBD"/>
    <w:rsid w:val="1F768408"/>
    <w:rsid w:val="1F97EF3D"/>
    <w:rsid w:val="1FA9552A"/>
    <w:rsid w:val="1FCD2E85"/>
    <w:rsid w:val="1FE3031B"/>
    <w:rsid w:val="1FF962B9"/>
    <w:rsid w:val="20435987"/>
    <w:rsid w:val="207F8F93"/>
    <w:rsid w:val="20964010"/>
    <w:rsid w:val="20970F9B"/>
    <w:rsid w:val="20AA963A"/>
    <w:rsid w:val="20BBB8F6"/>
    <w:rsid w:val="20D32D24"/>
    <w:rsid w:val="20D46245"/>
    <w:rsid w:val="20ECE9AD"/>
    <w:rsid w:val="21293AA7"/>
    <w:rsid w:val="212BB1EC"/>
    <w:rsid w:val="213D8066"/>
    <w:rsid w:val="21519D73"/>
    <w:rsid w:val="2169EB71"/>
    <w:rsid w:val="216D926D"/>
    <w:rsid w:val="21716C91"/>
    <w:rsid w:val="21976CB1"/>
    <w:rsid w:val="219BBAD6"/>
    <w:rsid w:val="21AA8DD1"/>
    <w:rsid w:val="21BC9F89"/>
    <w:rsid w:val="21DF29E8"/>
    <w:rsid w:val="21EC1BF3"/>
    <w:rsid w:val="21F380CF"/>
    <w:rsid w:val="21F4032B"/>
    <w:rsid w:val="221513B0"/>
    <w:rsid w:val="22165D20"/>
    <w:rsid w:val="2259533A"/>
    <w:rsid w:val="22675CAE"/>
    <w:rsid w:val="226DF1B0"/>
    <w:rsid w:val="22799C21"/>
    <w:rsid w:val="228615D1"/>
    <w:rsid w:val="2291A10B"/>
    <w:rsid w:val="2293C702"/>
    <w:rsid w:val="22B49CD4"/>
    <w:rsid w:val="22C85C97"/>
    <w:rsid w:val="22D62F29"/>
    <w:rsid w:val="22EDF4DF"/>
    <w:rsid w:val="22F787A1"/>
    <w:rsid w:val="231C9E8F"/>
    <w:rsid w:val="23343541"/>
    <w:rsid w:val="2385220E"/>
    <w:rsid w:val="238BC660"/>
    <w:rsid w:val="23976AD2"/>
    <w:rsid w:val="239A7133"/>
    <w:rsid w:val="23A69E17"/>
    <w:rsid w:val="23E23D4A"/>
    <w:rsid w:val="23E96AE4"/>
    <w:rsid w:val="23ED0A1B"/>
    <w:rsid w:val="23F185F1"/>
    <w:rsid w:val="2408D9B2"/>
    <w:rsid w:val="240CBDBE"/>
    <w:rsid w:val="240F036E"/>
    <w:rsid w:val="241F127F"/>
    <w:rsid w:val="242C73BA"/>
    <w:rsid w:val="2449E4F2"/>
    <w:rsid w:val="244A7EC8"/>
    <w:rsid w:val="2451F073"/>
    <w:rsid w:val="2452FB1A"/>
    <w:rsid w:val="24593481"/>
    <w:rsid w:val="245F61B0"/>
    <w:rsid w:val="2465954C"/>
    <w:rsid w:val="247085AF"/>
    <w:rsid w:val="24A4DF6E"/>
    <w:rsid w:val="24D005A2"/>
    <w:rsid w:val="24EBD3AE"/>
    <w:rsid w:val="2504095A"/>
    <w:rsid w:val="2504FC0B"/>
    <w:rsid w:val="251A6097"/>
    <w:rsid w:val="252AC625"/>
    <w:rsid w:val="2544A5B8"/>
    <w:rsid w:val="2548CBAB"/>
    <w:rsid w:val="2555BC23"/>
    <w:rsid w:val="25749F9E"/>
    <w:rsid w:val="259540FA"/>
    <w:rsid w:val="25A2853B"/>
    <w:rsid w:val="25D6398E"/>
    <w:rsid w:val="25F504E2"/>
    <w:rsid w:val="26066246"/>
    <w:rsid w:val="260B54B4"/>
    <w:rsid w:val="261A04F3"/>
    <w:rsid w:val="261F66E0"/>
    <w:rsid w:val="262899A6"/>
    <w:rsid w:val="2642A5AF"/>
    <w:rsid w:val="26990AE0"/>
    <w:rsid w:val="26AAE365"/>
    <w:rsid w:val="26BBFCE1"/>
    <w:rsid w:val="26C4D25D"/>
    <w:rsid w:val="26EA07D8"/>
    <w:rsid w:val="26FE5724"/>
    <w:rsid w:val="27002CDB"/>
    <w:rsid w:val="2711EE05"/>
    <w:rsid w:val="27138671"/>
    <w:rsid w:val="27168F8A"/>
    <w:rsid w:val="2716A901"/>
    <w:rsid w:val="2717A0AF"/>
    <w:rsid w:val="272ADAB0"/>
    <w:rsid w:val="2730459B"/>
    <w:rsid w:val="2731CDBE"/>
    <w:rsid w:val="27389F2D"/>
    <w:rsid w:val="274D4551"/>
    <w:rsid w:val="275837ED"/>
    <w:rsid w:val="27686D90"/>
    <w:rsid w:val="276ABB0D"/>
    <w:rsid w:val="27EC6DAC"/>
    <w:rsid w:val="27F499C9"/>
    <w:rsid w:val="280D7AE1"/>
    <w:rsid w:val="2829DBEE"/>
    <w:rsid w:val="285F9339"/>
    <w:rsid w:val="2871118D"/>
    <w:rsid w:val="28721B2B"/>
    <w:rsid w:val="28CD9E1F"/>
    <w:rsid w:val="28DBE2C1"/>
    <w:rsid w:val="28F85C52"/>
    <w:rsid w:val="290237D8"/>
    <w:rsid w:val="2924F66C"/>
    <w:rsid w:val="292BB1D8"/>
    <w:rsid w:val="2944EB8A"/>
    <w:rsid w:val="294519A6"/>
    <w:rsid w:val="29503770"/>
    <w:rsid w:val="29519115"/>
    <w:rsid w:val="2967F77B"/>
    <w:rsid w:val="2970B524"/>
    <w:rsid w:val="29745B4D"/>
    <w:rsid w:val="297D9913"/>
    <w:rsid w:val="2989E561"/>
    <w:rsid w:val="29953683"/>
    <w:rsid w:val="29AB6FAC"/>
    <w:rsid w:val="29B9F040"/>
    <w:rsid w:val="29CB5B29"/>
    <w:rsid w:val="29CFF1EB"/>
    <w:rsid w:val="29D1390C"/>
    <w:rsid w:val="29EE2D44"/>
    <w:rsid w:val="29F6FE4A"/>
    <w:rsid w:val="29FC731F"/>
    <w:rsid w:val="2A40E158"/>
    <w:rsid w:val="2AA2A349"/>
    <w:rsid w:val="2AAEF6FF"/>
    <w:rsid w:val="2ABDD4CE"/>
    <w:rsid w:val="2AD10763"/>
    <w:rsid w:val="2AE5190F"/>
    <w:rsid w:val="2AFA39C9"/>
    <w:rsid w:val="2B0E8817"/>
    <w:rsid w:val="2B4ED3DB"/>
    <w:rsid w:val="2B5C9ADD"/>
    <w:rsid w:val="2BA3647E"/>
    <w:rsid w:val="2BAE0F1E"/>
    <w:rsid w:val="2BB06349"/>
    <w:rsid w:val="2BBD55D6"/>
    <w:rsid w:val="2BC23645"/>
    <w:rsid w:val="2BD44672"/>
    <w:rsid w:val="2BD99C57"/>
    <w:rsid w:val="2BE5F2D2"/>
    <w:rsid w:val="2BF02C0E"/>
    <w:rsid w:val="2C090D7A"/>
    <w:rsid w:val="2C1C6AF0"/>
    <w:rsid w:val="2C2AFBF7"/>
    <w:rsid w:val="2C339BE7"/>
    <w:rsid w:val="2C47AFCD"/>
    <w:rsid w:val="2C5590AD"/>
    <w:rsid w:val="2C5E3167"/>
    <w:rsid w:val="2C6D8C62"/>
    <w:rsid w:val="2C6EAFD5"/>
    <w:rsid w:val="2C8C7784"/>
    <w:rsid w:val="2CAA5878"/>
    <w:rsid w:val="2CAEC30C"/>
    <w:rsid w:val="2CE9B86A"/>
    <w:rsid w:val="2D1AE783"/>
    <w:rsid w:val="2D280436"/>
    <w:rsid w:val="2D3319E6"/>
    <w:rsid w:val="2D3413E1"/>
    <w:rsid w:val="2D34D21A"/>
    <w:rsid w:val="2D38A730"/>
    <w:rsid w:val="2D441453"/>
    <w:rsid w:val="2D5BBB09"/>
    <w:rsid w:val="2D6DB264"/>
    <w:rsid w:val="2D77B1E8"/>
    <w:rsid w:val="2D9C166A"/>
    <w:rsid w:val="2DAC4ECB"/>
    <w:rsid w:val="2DAE004E"/>
    <w:rsid w:val="2DCF475B"/>
    <w:rsid w:val="2DE172AA"/>
    <w:rsid w:val="2DF7CD5E"/>
    <w:rsid w:val="2DFF22FB"/>
    <w:rsid w:val="2E2A78C5"/>
    <w:rsid w:val="2E4BA80A"/>
    <w:rsid w:val="2E63A0ED"/>
    <w:rsid w:val="2EA697A7"/>
    <w:rsid w:val="2ED11802"/>
    <w:rsid w:val="2EDBAD63"/>
    <w:rsid w:val="2EEBBC77"/>
    <w:rsid w:val="2EF947A3"/>
    <w:rsid w:val="2F0552DF"/>
    <w:rsid w:val="2F0FA4B8"/>
    <w:rsid w:val="2F28EB21"/>
    <w:rsid w:val="2F301CE6"/>
    <w:rsid w:val="2F3EC5DB"/>
    <w:rsid w:val="2F4857AA"/>
    <w:rsid w:val="2F6B8529"/>
    <w:rsid w:val="2F8469D0"/>
    <w:rsid w:val="2F8678E7"/>
    <w:rsid w:val="2F97FEFF"/>
    <w:rsid w:val="2F9BAAA4"/>
    <w:rsid w:val="2FCC4609"/>
    <w:rsid w:val="303D9F3B"/>
    <w:rsid w:val="306B6DF3"/>
    <w:rsid w:val="3094ABC0"/>
    <w:rsid w:val="309C1947"/>
    <w:rsid w:val="309D0761"/>
    <w:rsid w:val="30AAF12B"/>
    <w:rsid w:val="30AD4FBE"/>
    <w:rsid w:val="30D1C88A"/>
    <w:rsid w:val="30D4154A"/>
    <w:rsid w:val="30D723CA"/>
    <w:rsid w:val="30F1D37B"/>
    <w:rsid w:val="30F5CA3A"/>
    <w:rsid w:val="30FFFA0F"/>
    <w:rsid w:val="310458AF"/>
    <w:rsid w:val="3118A42D"/>
    <w:rsid w:val="311A00AE"/>
    <w:rsid w:val="31374DA9"/>
    <w:rsid w:val="313BBF15"/>
    <w:rsid w:val="314220F8"/>
    <w:rsid w:val="316643D9"/>
    <w:rsid w:val="31722741"/>
    <w:rsid w:val="317DC99B"/>
    <w:rsid w:val="3193C2D6"/>
    <w:rsid w:val="319955AE"/>
    <w:rsid w:val="319F1154"/>
    <w:rsid w:val="31AE403B"/>
    <w:rsid w:val="31B2B589"/>
    <w:rsid w:val="31CB3ABD"/>
    <w:rsid w:val="31F8EDC9"/>
    <w:rsid w:val="31FFAE32"/>
    <w:rsid w:val="3229B88F"/>
    <w:rsid w:val="3230B380"/>
    <w:rsid w:val="325E3C83"/>
    <w:rsid w:val="3262219A"/>
    <w:rsid w:val="32865995"/>
    <w:rsid w:val="3296EC28"/>
    <w:rsid w:val="32AD5F56"/>
    <w:rsid w:val="32D4FBFC"/>
    <w:rsid w:val="33454D96"/>
    <w:rsid w:val="336DB250"/>
    <w:rsid w:val="339DEF45"/>
    <w:rsid w:val="33AF1AD3"/>
    <w:rsid w:val="33D4EBB0"/>
    <w:rsid w:val="33D902D5"/>
    <w:rsid w:val="33E70D04"/>
    <w:rsid w:val="33F140A3"/>
    <w:rsid w:val="33F5D3A6"/>
    <w:rsid w:val="3400484C"/>
    <w:rsid w:val="3412441E"/>
    <w:rsid w:val="34183276"/>
    <w:rsid w:val="34183E4C"/>
    <w:rsid w:val="34516EC7"/>
    <w:rsid w:val="345E12DC"/>
    <w:rsid w:val="347E6C1F"/>
    <w:rsid w:val="3481723D"/>
    <w:rsid w:val="34B9AAD9"/>
    <w:rsid w:val="34D9D8BE"/>
    <w:rsid w:val="35015CF0"/>
    <w:rsid w:val="35059289"/>
    <w:rsid w:val="351D82BA"/>
    <w:rsid w:val="352D5C50"/>
    <w:rsid w:val="353C0EAA"/>
    <w:rsid w:val="35491A42"/>
    <w:rsid w:val="356BE4FD"/>
    <w:rsid w:val="35703AD8"/>
    <w:rsid w:val="357E5C9C"/>
    <w:rsid w:val="35810F4F"/>
    <w:rsid w:val="35AA0292"/>
    <w:rsid w:val="3616D0F2"/>
    <w:rsid w:val="361856DA"/>
    <w:rsid w:val="362E45CA"/>
    <w:rsid w:val="3635B68B"/>
    <w:rsid w:val="3656D399"/>
    <w:rsid w:val="366B2566"/>
    <w:rsid w:val="368402F1"/>
    <w:rsid w:val="36879961"/>
    <w:rsid w:val="368976DE"/>
    <w:rsid w:val="36A26151"/>
    <w:rsid w:val="36A3B95B"/>
    <w:rsid w:val="36ADD0DE"/>
    <w:rsid w:val="36B5BE1F"/>
    <w:rsid w:val="36CB2F55"/>
    <w:rsid w:val="37099130"/>
    <w:rsid w:val="370EF2BA"/>
    <w:rsid w:val="37194B0A"/>
    <w:rsid w:val="371ED5A3"/>
    <w:rsid w:val="372D2E69"/>
    <w:rsid w:val="372D5D22"/>
    <w:rsid w:val="3746654E"/>
    <w:rsid w:val="3747283A"/>
    <w:rsid w:val="374A5A86"/>
    <w:rsid w:val="374F40FB"/>
    <w:rsid w:val="376382E3"/>
    <w:rsid w:val="3796DB51"/>
    <w:rsid w:val="379FFEEF"/>
    <w:rsid w:val="37A08E30"/>
    <w:rsid w:val="37C13694"/>
    <w:rsid w:val="37CEF091"/>
    <w:rsid w:val="37ED70D5"/>
    <w:rsid w:val="37F1E52E"/>
    <w:rsid w:val="3812E234"/>
    <w:rsid w:val="3813B498"/>
    <w:rsid w:val="384A4554"/>
    <w:rsid w:val="387A50CF"/>
    <w:rsid w:val="387D6039"/>
    <w:rsid w:val="388351BB"/>
    <w:rsid w:val="38A469AB"/>
    <w:rsid w:val="38C46B00"/>
    <w:rsid w:val="38CD9251"/>
    <w:rsid w:val="38D7869D"/>
    <w:rsid w:val="38F4CA6D"/>
    <w:rsid w:val="3906E9A0"/>
    <w:rsid w:val="3906FF83"/>
    <w:rsid w:val="390B5C42"/>
    <w:rsid w:val="3923FF22"/>
    <w:rsid w:val="39242551"/>
    <w:rsid w:val="393581B9"/>
    <w:rsid w:val="393653E6"/>
    <w:rsid w:val="39380D60"/>
    <w:rsid w:val="393E0847"/>
    <w:rsid w:val="393EEBDD"/>
    <w:rsid w:val="3944FCC8"/>
    <w:rsid w:val="39658C67"/>
    <w:rsid w:val="39B84ECC"/>
    <w:rsid w:val="3A07D50C"/>
    <w:rsid w:val="3A0DDE05"/>
    <w:rsid w:val="3A24D06A"/>
    <w:rsid w:val="3A7A0F46"/>
    <w:rsid w:val="3A7BEC03"/>
    <w:rsid w:val="3A7D8358"/>
    <w:rsid w:val="3AB8F458"/>
    <w:rsid w:val="3ABD98E3"/>
    <w:rsid w:val="3ADB2FD1"/>
    <w:rsid w:val="3AFE830A"/>
    <w:rsid w:val="3B2985F0"/>
    <w:rsid w:val="3B2C92D6"/>
    <w:rsid w:val="3B345CEC"/>
    <w:rsid w:val="3B619F1D"/>
    <w:rsid w:val="3B84053E"/>
    <w:rsid w:val="3BBA7AA8"/>
    <w:rsid w:val="3BBD1F3D"/>
    <w:rsid w:val="3BEE991F"/>
    <w:rsid w:val="3BF7362A"/>
    <w:rsid w:val="3BFEAF88"/>
    <w:rsid w:val="3C26A8F2"/>
    <w:rsid w:val="3C53EF11"/>
    <w:rsid w:val="3C611E02"/>
    <w:rsid w:val="3C704D9C"/>
    <w:rsid w:val="3C96EE89"/>
    <w:rsid w:val="3CC10D29"/>
    <w:rsid w:val="3CCE4E3E"/>
    <w:rsid w:val="3CD8F240"/>
    <w:rsid w:val="3CEE5D78"/>
    <w:rsid w:val="3CF0B4BF"/>
    <w:rsid w:val="3CF70252"/>
    <w:rsid w:val="3D12AC63"/>
    <w:rsid w:val="3D1558BF"/>
    <w:rsid w:val="3D1D1262"/>
    <w:rsid w:val="3D2E6CB0"/>
    <w:rsid w:val="3D3B3DB5"/>
    <w:rsid w:val="3D548BAC"/>
    <w:rsid w:val="3D58CC41"/>
    <w:rsid w:val="3D7FE16E"/>
    <w:rsid w:val="3DA81CCD"/>
    <w:rsid w:val="3DAE93CE"/>
    <w:rsid w:val="3DBAB1BF"/>
    <w:rsid w:val="3DCADDB8"/>
    <w:rsid w:val="3DD0510B"/>
    <w:rsid w:val="3DE6D2FA"/>
    <w:rsid w:val="3E003E93"/>
    <w:rsid w:val="3E1C50C9"/>
    <w:rsid w:val="3E221978"/>
    <w:rsid w:val="3E2DA092"/>
    <w:rsid w:val="3E6B91FE"/>
    <w:rsid w:val="3E6C4C1E"/>
    <w:rsid w:val="3EFC23D4"/>
    <w:rsid w:val="3F24C73E"/>
    <w:rsid w:val="3F27610A"/>
    <w:rsid w:val="3F3CE96C"/>
    <w:rsid w:val="3F4BAEA5"/>
    <w:rsid w:val="3F505C44"/>
    <w:rsid w:val="3F7AED59"/>
    <w:rsid w:val="3F915AB2"/>
    <w:rsid w:val="3FACB2BC"/>
    <w:rsid w:val="3FB17786"/>
    <w:rsid w:val="3FB744C3"/>
    <w:rsid w:val="3FC338D3"/>
    <w:rsid w:val="3FD712C9"/>
    <w:rsid w:val="3FEA3382"/>
    <w:rsid w:val="401E3BB6"/>
    <w:rsid w:val="4022A874"/>
    <w:rsid w:val="402D465B"/>
    <w:rsid w:val="4041D7D7"/>
    <w:rsid w:val="404B2716"/>
    <w:rsid w:val="404BB883"/>
    <w:rsid w:val="40BE5D6E"/>
    <w:rsid w:val="40C384E1"/>
    <w:rsid w:val="40F57B46"/>
    <w:rsid w:val="41174B84"/>
    <w:rsid w:val="41227383"/>
    <w:rsid w:val="4129A05A"/>
    <w:rsid w:val="412DAD44"/>
    <w:rsid w:val="41310F93"/>
    <w:rsid w:val="415B1E55"/>
    <w:rsid w:val="4163D1EA"/>
    <w:rsid w:val="417F9F17"/>
    <w:rsid w:val="41B3719D"/>
    <w:rsid w:val="41D26E77"/>
    <w:rsid w:val="41DDA838"/>
    <w:rsid w:val="41E70D8C"/>
    <w:rsid w:val="41FF2ADA"/>
    <w:rsid w:val="4214A45F"/>
    <w:rsid w:val="4221841A"/>
    <w:rsid w:val="42555749"/>
    <w:rsid w:val="428EC8BF"/>
    <w:rsid w:val="42914BA7"/>
    <w:rsid w:val="42AEE18A"/>
    <w:rsid w:val="42BD4278"/>
    <w:rsid w:val="42DFB57C"/>
    <w:rsid w:val="42EB3644"/>
    <w:rsid w:val="42FD3CEF"/>
    <w:rsid w:val="431728A6"/>
    <w:rsid w:val="4392B0B7"/>
    <w:rsid w:val="43C38C3F"/>
    <w:rsid w:val="43E31017"/>
    <w:rsid w:val="43EE6F58"/>
    <w:rsid w:val="43F2B973"/>
    <w:rsid w:val="44031AA4"/>
    <w:rsid w:val="442C935B"/>
    <w:rsid w:val="4430CB14"/>
    <w:rsid w:val="44477C7B"/>
    <w:rsid w:val="444F982B"/>
    <w:rsid w:val="4455407C"/>
    <w:rsid w:val="4455CEFF"/>
    <w:rsid w:val="446F8017"/>
    <w:rsid w:val="4480BAEE"/>
    <w:rsid w:val="4483B9B9"/>
    <w:rsid w:val="44A1C942"/>
    <w:rsid w:val="44BB1612"/>
    <w:rsid w:val="44D87647"/>
    <w:rsid w:val="44E40860"/>
    <w:rsid w:val="44F81F73"/>
    <w:rsid w:val="450EFBEA"/>
    <w:rsid w:val="45205638"/>
    <w:rsid w:val="4529A29E"/>
    <w:rsid w:val="452FA931"/>
    <w:rsid w:val="454AA86A"/>
    <w:rsid w:val="454AD7DB"/>
    <w:rsid w:val="454F0610"/>
    <w:rsid w:val="45613FAA"/>
    <w:rsid w:val="4566E81D"/>
    <w:rsid w:val="456EAF83"/>
    <w:rsid w:val="458204DB"/>
    <w:rsid w:val="4583E2B9"/>
    <w:rsid w:val="459CC921"/>
    <w:rsid w:val="45A1A7CD"/>
    <w:rsid w:val="45A85B43"/>
    <w:rsid w:val="45C32E0F"/>
    <w:rsid w:val="45F8A75A"/>
    <w:rsid w:val="45FBB5EF"/>
    <w:rsid w:val="45FE399F"/>
    <w:rsid w:val="4600C210"/>
    <w:rsid w:val="46011E67"/>
    <w:rsid w:val="462B8C49"/>
    <w:rsid w:val="46480436"/>
    <w:rsid w:val="46A5FA8C"/>
    <w:rsid w:val="46B4E596"/>
    <w:rsid w:val="46CC192C"/>
    <w:rsid w:val="46F057B8"/>
    <w:rsid w:val="472FE672"/>
    <w:rsid w:val="4730F952"/>
    <w:rsid w:val="4738B1B3"/>
    <w:rsid w:val="473975A4"/>
    <w:rsid w:val="4746D32D"/>
    <w:rsid w:val="47501200"/>
    <w:rsid w:val="475DA3A5"/>
    <w:rsid w:val="475FAB47"/>
    <w:rsid w:val="47928697"/>
    <w:rsid w:val="47D08E5A"/>
    <w:rsid w:val="47D47D96"/>
    <w:rsid w:val="47D74075"/>
    <w:rsid w:val="47E06AA9"/>
    <w:rsid w:val="47EC203C"/>
    <w:rsid w:val="482B18EB"/>
    <w:rsid w:val="48363D3C"/>
    <w:rsid w:val="4850B5F7"/>
    <w:rsid w:val="485D734F"/>
    <w:rsid w:val="48646EFC"/>
    <w:rsid w:val="486CC5CC"/>
    <w:rsid w:val="4871423A"/>
    <w:rsid w:val="489E41FC"/>
    <w:rsid w:val="489EB451"/>
    <w:rsid w:val="48A220DC"/>
    <w:rsid w:val="48A65045"/>
    <w:rsid w:val="48AF9DF2"/>
    <w:rsid w:val="48DDC97F"/>
    <w:rsid w:val="48FC5B03"/>
    <w:rsid w:val="49042D69"/>
    <w:rsid w:val="493B03B4"/>
    <w:rsid w:val="494D294C"/>
    <w:rsid w:val="495859CC"/>
    <w:rsid w:val="496A338C"/>
    <w:rsid w:val="49D185E1"/>
    <w:rsid w:val="49D4EB9D"/>
    <w:rsid w:val="49EC8658"/>
    <w:rsid w:val="4A0DD646"/>
    <w:rsid w:val="4A0F9B2F"/>
    <w:rsid w:val="4A1BDB26"/>
    <w:rsid w:val="4A1C928B"/>
    <w:rsid w:val="4A24D215"/>
    <w:rsid w:val="4A2B11A6"/>
    <w:rsid w:val="4A33302E"/>
    <w:rsid w:val="4A3C396A"/>
    <w:rsid w:val="4A4589B2"/>
    <w:rsid w:val="4A466D37"/>
    <w:rsid w:val="4A479912"/>
    <w:rsid w:val="4A628E84"/>
    <w:rsid w:val="4A63897A"/>
    <w:rsid w:val="4A7E19F6"/>
    <w:rsid w:val="4A871498"/>
    <w:rsid w:val="4A8BCAB1"/>
    <w:rsid w:val="4AB80311"/>
    <w:rsid w:val="4AB807F1"/>
    <w:rsid w:val="4AD90ED4"/>
    <w:rsid w:val="4ADEC19B"/>
    <w:rsid w:val="4AE533BE"/>
    <w:rsid w:val="4B17A5EA"/>
    <w:rsid w:val="4B231C9A"/>
    <w:rsid w:val="4B346A5B"/>
    <w:rsid w:val="4B363B9E"/>
    <w:rsid w:val="4B412B86"/>
    <w:rsid w:val="4B64D959"/>
    <w:rsid w:val="4B8D7C73"/>
    <w:rsid w:val="4B926182"/>
    <w:rsid w:val="4B9A25A3"/>
    <w:rsid w:val="4BAEC876"/>
    <w:rsid w:val="4BBD6530"/>
    <w:rsid w:val="4BDDF107"/>
    <w:rsid w:val="4BE1C2F1"/>
    <w:rsid w:val="4C29CF2D"/>
    <w:rsid w:val="4C3DDD71"/>
    <w:rsid w:val="4C4AC45B"/>
    <w:rsid w:val="4C4DF3E2"/>
    <w:rsid w:val="4C74B1EC"/>
    <w:rsid w:val="4C7CC5B5"/>
    <w:rsid w:val="4C9653EF"/>
    <w:rsid w:val="4C9ACDCD"/>
    <w:rsid w:val="4CAFFC07"/>
    <w:rsid w:val="4CB46569"/>
    <w:rsid w:val="4CC39DA5"/>
    <w:rsid w:val="4CC9AD1E"/>
    <w:rsid w:val="4CECE3EB"/>
    <w:rsid w:val="4CF26510"/>
    <w:rsid w:val="4D0FB5B5"/>
    <w:rsid w:val="4D17533B"/>
    <w:rsid w:val="4D1966C1"/>
    <w:rsid w:val="4D3A566F"/>
    <w:rsid w:val="4D43ADBE"/>
    <w:rsid w:val="4D8362A9"/>
    <w:rsid w:val="4D8F6F98"/>
    <w:rsid w:val="4DAC5984"/>
    <w:rsid w:val="4DC3FDAF"/>
    <w:rsid w:val="4DC59F8E"/>
    <w:rsid w:val="4DCA1F28"/>
    <w:rsid w:val="4DCBDA4F"/>
    <w:rsid w:val="4E16625D"/>
    <w:rsid w:val="4E444B0B"/>
    <w:rsid w:val="4E5DE932"/>
    <w:rsid w:val="4E77D419"/>
    <w:rsid w:val="4E9BF8F8"/>
    <w:rsid w:val="4EA0B0AC"/>
    <w:rsid w:val="4EA66532"/>
    <w:rsid w:val="4EC097D9"/>
    <w:rsid w:val="4F1B6027"/>
    <w:rsid w:val="4F1E7467"/>
    <w:rsid w:val="4F40F804"/>
    <w:rsid w:val="4F5B03B4"/>
    <w:rsid w:val="4F6F8B63"/>
    <w:rsid w:val="4F71FD87"/>
    <w:rsid w:val="4F76363B"/>
    <w:rsid w:val="4F89A306"/>
    <w:rsid w:val="4FB17825"/>
    <w:rsid w:val="4FD64BB3"/>
    <w:rsid w:val="4FE3519F"/>
    <w:rsid w:val="50B53414"/>
    <w:rsid w:val="50D47D8A"/>
    <w:rsid w:val="50DA309F"/>
    <w:rsid w:val="50E15C26"/>
    <w:rsid w:val="50F74386"/>
    <w:rsid w:val="510FA05F"/>
    <w:rsid w:val="5125DAAA"/>
    <w:rsid w:val="512730D9"/>
    <w:rsid w:val="514084D3"/>
    <w:rsid w:val="514D9A42"/>
    <w:rsid w:val="514E031F"/>
    <w:rsid w:val="51707D56"/>
    <w:rsid w:val="517D1C19"/>
    <w:rsid w:val="518EDD0D"/>
    <w:rsid w:val="5198BB60"/>
    <w:rsid w:val="51B36F15"/>
    <w:rsid w:val="51CC3D63"/>
    <w:rsid w:val="522F1CF4"/>
    <w:rsid w:val="5239C82B"/>
    <w:rsid w:val="52662FC8"/>
    <w:rsid w:val="52692106"/>
    <w:rsid w:val="52786C91"/>
    <w:rsid w:val="5286AADA"/>
    <w:rsid w:val="52D0D135"/>
    <w:rsid w:val="52E96AA3"/>
    <w:rsid w:val="52EDE120"/>
    <w:rsid w:val="52F6C0E1"/>
    <w:rsid w:val="5305D83B"/>
    <w:rsid w:val="530C2E82"/>
    <w:rsid w:val="5338E735"/>
    <w:rsid w:val="5355D6A7"/>
    <w:rsid w:val="5358CC6A"/>
    <w:rsid w:val="5362096B"/>
    <w:rsid w:val="536ED2A3"/>
    <w:rsid w:val="538457DB"/>
    <w:rsid w:val="539A4E80"/>
    <w:rsid w:val="539B1227"/>
    <w:rsid w:val="539C6C9C"/>
    <w:rsid w:val="53DB4843"/>
    <w:rsid w:val="53E4E529"/>
    <w:rsid w:val="53F3D0BF"/>
    <w:rsid w:val="540BF2A0"/>
    <w:rsid w:val="540FAEA4"/>
    <w:rsid w:val="542CAA28"/>
    <w:rsid w:val="5435F585"/>
    <w:rsid w:val="54749AB6"/>
    <w:rsid w:val="548CB68C"/>
    <w:rsid w:val="549DA53D"/>
    <w:rsid w:val="54AD7F20"/>
    <w:rsid w:val="54BF774E"/>
    <w:rsid w:val="54C39D82"/>
    <w:rsid w:val="54C67DCF"/>
    <w:rsid w:val="54E2F5B9"/>
    <w:rsid w:val="54E6E2A8"/>
    <w:rsid w:val="54EDEF2E"/>
    <w:rsid w:val="550E0226"/>
    <w:rsid w:val="55927902"/>
    <w:rsid w:val="55998847"/>
    <w:rsid w:val="55A4EBA1"/>
    <w:rsid w:val="55A5A202"/>
    <w:rsid w:val="55B98E97"/>
    <w:rsid w:val="55C19849"/>
    <w:rsid w:val="55C7928B"/>
    <w:rsid w:val="55D74E1E"/>
    <w:rsid w:val="55E8D1D4"/>
    <w:rsid w:val="560BDEEA"/>
    <w:rsid w:val="561986BC"/>
    <w:rsid w:val="56217442"/>
    <w:rsid w:val="567409A1"/>
    <w:rsid w:val="569FB2A3"/>
    <w:rsid w:val="56B7EE51"/>
    <w:rsid w:val="56B9F4F1"/>
    <w:rsid w:val="56BE9FA3"/>
    <w:rsid w:val="56C5795B"/>
    <w:rsid w:val="56CE0F19"/>
    <w:rsid w:val="56EC15A3"/>
    <w:rsid w:val="56F190A9"/>
    <w:rsid w:val="56F82118"/>
    <w:rsid w:val="570F846E"/>
    <w:rsid w:val="570FE0E7"/>
    <w:rsid w:val="571788AD"/>
    <w:rsid w:val="573C5492"/>
    <w:rsid w:val="575997D4"/>
    <w:rsid w:val="5769A306"/>
    <w:rsid w:val="57840852"/>
    <w:rsid w:val="57A126C4"/>
    <w:rsid w:val="57A235F9"/>
    <w:rsid w:val="57B9870C"/>
    <w:rsid w:val="57D34A03"/>
    <w:rsid w:val="57DADC28"/>
    <w:rsid w:val="57F32FFB"/>
    <w:rsid w:val="5816CED2"/>
    <w:rsid w:val="582E368E"/>
    <w:rsid w:val="58372928"/>
    <w:rsid w:val="583BEAD2"/>
    <w:rsid w:val="58431FE0"/>
    <w:rsid w:val="584C5C5B"/>
    <w:rsid w:val="587115CF"/>
    <w:rsid w:val="5897466D"/>
    <w:rsid w:val="58B18AA6"/>
    <w:rsid w:val="58B9D33D"/>
    <w:rsid w:val="58BEE74F"/>
    <w:rsid w:val="58D12909"/>
    <w:rsid w:val="58D45100"/>
    <w:rsid w:val="58F08854"/>
    <w:rsid w:val="59014E82"/>
    <w:rsid w:val="593A39E0"/>
    <w:rsid w:val="5944FFA3"/>
    <w:rsid w:val="594C90BC"/>
    <w:rsid w:val="5952A496"/>
    <w:rsid w:val="59597ED7"/>
    <w:rsid w:val="59602878"/>
    <w:rsid w:val="596C5287"/>
    <w:rsid w:val="598F005C"/>
    <w:rsid w:val="59995875"/>
    <w:rsid w:val="59C556AE"/>
    <w:rsid w:val="59C9343F"/>
    <w:rsid w:val="59C968FC"/>
    <w:rsid w:val="59D72EAF"/>
    <w:rsid w:val="59D9693C"/>
    <w:rsid w:val="59E2694F"/>
    <w:rsid w:val="59E79509"/>
    <w:rsid w:val="59E7B03C"/>
    <w:rsid w:val="59E92045"/>
    <w:rsid w:val="59F3EFBE"/>
    <w:rsid w:val="5A03999F"/>
    <w:rsid w:val="5A045510"/>
    <w:rsid w:val="5A2230C6"/>
    <w:rsid w:val="5A266A03"/>
    <w:rsid w:val="5A4904FB"/>
    <w:rsid w:val="5A4B6B43"/>
    <w:rsid w:val="5A5448E7"/>
    <w:rsid w:val="5A6994D3"/>
    <w:rsid w:val="5A6CF96A"/>
    <w:rsid w:val="5A755C40"/>
    <w:rsid w:val="5A7C0166"/>
    <w:rsid w:val="5A7FDBE8"/>
    <w:rsid w:val="5A9A9A21"/>
    <w:rsid w:val="5AA280B7"/>
    <w:rsid w:val="5AE3A658"/>
    <w:rsid w:val="5AE4384B"/>
    <w:rsid w:val="5B52B957"/>
    <w:rsid w:val="5B808B3E"/>
    <w:rsid w:val="5B90CAF8"/>
    <w:rsid w:val="5B991F61"/>
    <w:rsid w:val="5BCF7FFB"/>
    <w:rsid w:val="5BE8F9FE"/>
    <w:rsid w:val="5C143AAA"/>
    <w:rsid w:val="5C29C0D7"/>
    <w:rsid w:val="5C2D2489"/>
    <w:rsid w:val="5C7548DE"/>
    <w:rsid w:val="5C83951C"/>
    <w:rsid w:val="5C8D5109"/>
    <w:rsid w:val="5C9AB24D"/>
    <w:rsid w:val="5CB56028"/>
    <w:rsid w:val="5CC311D9"/>
    <w:rsid w:val="5CE0A5AC"/>
    <w:rsid w:val="5CED9B9E"/>
    <w:rsid w:val="5D016C87"/>
    <w:rsid w:val="5D039974"/>
    <w:rsid w:val="5D1109FE"/>
    <w:rsid w:val="5D64F753"/>
    <w:rsid w:val="5D6C295A"/>
    <w:rsid w:val="5D89022D"/>
    <w:rsid w:val="5D8D416C"/>
    <w:rsid w:val="5DA39462"/>
    <w:rsid w:val="5DBA6411"/>
    <w:rsid w:val="5DEC546B"/>
    <w:rsid w:val="5DF5788D"/>
    <w:rsid w:val="5E0C9E13"/>
    <w:rsid w:val="5E11193F"/>
    <w:rsid w:val="5E1414AF"/>
    <w:rsid w:val="5E142872"/>
    <w:rsid w:val="5E2C6A41"/>
    <w:rsid w:val="5E5FF87A"/>
    <w:rsid w:val="5E61B177"/>
    <w:rsid w:val="5E6CB896"/>
    <w:rsid w:val="5E789E38"/>
    <w:rsid w:val="5ED0266F"/>
    <w:rsid w:val="5F0D9FFC"/>
    <w:rsid w:val="5F0F9C00"/>
    <w:rsid w:val="5F64E523"/>
    <w:rsid w:val="5F96F12C"/>
    <w:rsid w:val="5FA472BE"/>
    <w:rsid w:val="5FA69C90"/>
    <w:rsid w:val="5FA72778"/>
    <w:rsid w:val="5FD32DE7"/>
    <w:rsid w:val="5FEE4841"/>
    <w:rsid w:val="6000E149"/>
    <w:rsid w:val="60086986"/>
    <w:rsid w:val="600AEAA2"/>
    <w:rsid w:val="6014E5E5"/>
    <w:rsid w:val="60342D80"/>
    <w:rsid w:val="60473AD4"/>
    <w:rsid w:val="604B1E82"/>
    <w:rsid w:val="60575776"/>
    <w:rsid w:val="605B741E"/>
    <w:rsid w:val="6063EE82"/>
    <w:rsid w:val="6093E4D4"/>
    <w:rsid w:val="6094FB8F"/>
    <w:rsid w:val="609862B6"/>
    <w:rsid w:val="60CB4411"/>
    <w:rsid w:val="60CC18DC"/>
    <w:rsid w:val="60E126D6"/>
    <w:rsid w:val="60EA7AED"/>
    <w:rsid w:val="6102170E"/>
    <w:rsid w:val="61047688"/>
    <w:rsid w:val="6130F567"/>
    <w:rsid w:val="613C150F"/>
    <w:rsid w:val="613EA3E0"/>
    <w:rsid w:val="6175B4B5"/>
    <w:rsid w:val="61A62822"/>
    <w:rsid w:val="61B373A2"/>
    <w:rsid w:val="61B9C496"/>
    <w:rsid w:val="61D72DC1"/>
    <w:rsid w:val="61DE367D"/>
    <w:rsid w:val="61EB06E6"/>
    <w:rsid w:val="6204D4C0"/>
    <w:rsid w:val="620DC3B8"/>
    <w:rsid w:val="62558241"/>
    <w:rsid w:val="6260B28F"/>
    <w:rsid w:val="62615AF2"/>
    <w:rsid w:val="6284572D"/>
    <w:rsid w:val="62880CFA"/>
    <w:rsid w:val="628DD534"/>
    <w:rsid w:val="628F7164"/>
    <w:rsid w:val="62AB8622"/>
    <w:rsid w:val="62DE3D52"/>
    <w:rsid w:val="62E48A62"/>
    <w:rsid w:val="62F53BB2"/>
    <w:rsid w:val="63122143"/>
    <w:rsid w:val="63181CA7"/>
    <w:rsid w:val="631AEF82"/>
    <w:rsid w:val="6324B6DC"/>
    <w:rsid w:val="6345669E"/>
    <w:rsid w:val="6371080C"/>
    <w:rsid w:val="6378EEB8"/>
    <w:rsid w:val="638148A5"/>
    <w:rsid w:val="63AEDCCF"/>
    <w:rsid w:val="63B3718D"/>
    <w:rsid w:val="63C29CFE"/>
    <w:rsid w:val="63DA9DB2"/>
    <w:rsid w:val="63F79C4B"/>
    <w:rsid w:val="63FACDB1"/>
    <w:rsid w:val="63FD826E"/>
    <w:rsid w:val="6428D293"/>
    <w:rsid w:val="64336799"/>
    <w:rsid w:val="6434385D"/>
    <w:rsid w:val="6439F808"/>
    <w:rsid w:val="643C7ECD"/>
    <w:rsid w:val="646348DA"/>
    <w:rsid w:val="64ADECE7"/>
    <w:rsid w:val="64CA47A1"/>
    <w:rsid w:val="64F3642A"/>
    <w:rsid w:val="64F6FD2E"/>
    <w:rsid w:val="64FAE330"/>
    <w:rsid w:val="650148C0"/>
    <w:rsid w:val="65096A41"/>
    <w:rsid w:val="65119580"/>
    <w:rsid w:val="6554AA24"/>
    <w:rsid w:val="657093E3"/>
    <w:rsid w:val="6575A7A8"/>
    <w:rsid w:val="65771EDE"/>
    <w:rsid w:val="6579556E"/>
    <w:rsid w:val="657CE180"/>
    <w:rsid w:val="657E9061"/>
    <w:rsid w:val="65906E34"/>
    <w:rsid w:val="65AB4EBA"/>
    <w:rsid w:val="65B59AB6"/>
    <w:rsid w:val="65B6753F"/>
    <w:rsid w:val="65C90BCF"/>
    <w:rsid w:val="65D3DB13"/>
    <w:rsid w:val="65DF12B0"/>
    <w:rsid w:val="662BD4E4"/>
    <w:rsid w:val="667591AD"/>
    <w:rsid w:val="66BA8D15"/>
    <w:rsid w:val="66BEEE83"/>
    <w:rsid w:val="66CF8867"/>
    <w:rsid w:val="66CF9D6D"/>
    <w:rsid w:val="66E4BF4D"/>
    <w:rsid w:val="66F7E06D"/>
    <w:rsid w:val="670730FF"/>
    <w:rsid w:val="6713F379"/>
    <w:rsid w:val="671989A5"/>
    <w:rsid w:val="672B66E3"/>
    <w:rsid w:val="673E89DE"/>
    <w:rsid w:val="67A90103"/>
    <w:rsid w:val="67B68936"/>
    <w:rsid w:val="67B77A78"/>
    <w:rsid w:val="67B914AA"/>
    <w:rsid w:val="67D00E6E"/>
    <w:rsid w:val="67F839B1"/>
    <w:rsid w:val="67F9714D"/>
    <w:rsid w:val="67FA530E"/>
    <w:rsid w:val="68285C5F"/>
    <w:rsid w:val="6839AD9B"/>
    <w:rsid w:val="6851A9F5"/>
    <w:rsid w:val="6893F2BB"/>
    <w:rsid w:val="68A0AB86"/>
    <w:rsid w:val="68B9BBD3"/>
    <w:rsid w:val="69111BEF"/>
    <w:rsid w:val="693A71C9"/>
    <w:rsid w:val="6940A429"/>
    <w:rsid w:val="694E6864"/>
    <w:rsid w:val="695FE69E"/>
    <w:rsid w:val="69632519"/>
    <w:rsid w:val="69775D4D"/>
    <w:rsid w:val="69996F93"/>
    <w:rsid w:val="69B2A11E"/>
    <w:rsid w:val="6A067538"/>
    <w:rsid w:val="6A25F227"/>
    <w:rsid w:val="6A524EA7"/>
    <w:rsid w:val="6A7B3DE5"/>
    <w:rsid w:val="6A83A6D1"/>
    <w:rsid w:val="6A8D8B6B"/>
    <w:rsid w:val="6AA30629"/>
    <w:rsid w:val="6ABCFAED"/>
    <w:rsid w:val="6AC05B3C"/>
    <w:rsid w:val="6AEF9C47"/>
    <w:rsid w:val="6AF4C965"/>
    <w:rsid w:val="6B0D805C"/>
    <w:rsid w:val="6B101BEB"/>
    <w:rsid w:val="6B20FCC6"/>
    <w:rsid w:val="6B53D0A3"/>
    <w:rsid w:val="6B5BB9B0"/>
    <w:rsid w:val="6B75BBCF"/>
    <w:rsid w:val="6B7B351D"/>
    <w:rsid w:val="6BAE5E79"/>
    <w:rsid w:val="6BC20344"/>
    <w:rsid w:val="6BCC7B68"/>
    <w:rsid w:val="6BDC3B92"/>
    <w:rsid w:val="6BE5A3C5"/>
    <w:rsid w:val="6C08B488"/>
    <w:rsid w:val="6C11422B"/>
    <w:rsid w:val="6C12D9C8"/>
    <w:rsid w:val="6C3093F7"/>
    <w:rsid w:val="6C4F42CE"/>
    <w:rsid w:val="6C54E55F"/>
    <w:rsid w:val="6C5E4C55"/>
    <w:rsid w:val="6C7F1209"/>
    <w:rsid w:val="6C9D4CAB"/>
    <w:rsid w:val="6CA6D990"/>
    <w:rsid w:val="6CBACB30"/>
    <w:rsid w:val="6CE59445"/>
    <w:rsid w:val="6CE5CEC7"/>
    <w:rsid w:val="6CF9882B"/>
    <w:rsid w:val="6D118C30"/>
    <w:rsid w:val="6D26F6C7"/>
    <w:rsid w:val="6D2AB48D"/>
    <w:rsid w:val="6D45F6C5"/>
    <w:rsid w:val="6D594BB1"/>
    <w:rsid w:val="6D62E180"/>
    <w:rsid w:val="6D7A7F84"/>
    <w:rsid w:val="6D810B49"/>
    <w:rsid w:val="6D817426"/>
    <w:rsid w:val="6D98EA58"/>
    <w:rsid w:val="6D9C982F"/>
    <w:rsid w:val="6DA02B5F"/>
    <w:rsid w:val="6DB8B7DD"/>
    <w:rsid w:val="6DC57D41"/>
    <w:rsid w:val="6E09DD22"/>
    <w:rsid w:val="6E3CC75B"/>
    <w:rsid w:val="6E42FFCA"/>
    <w:rsid w:val="6E461231"/>
    <w:rsid w:val="6E5817D9"/>
    <w:rsid w:val="6E588716"/>
    <w:rsid w:val="6E6B55C4"/>
    <w:rsid w:val="6E77AC8F"/>
    <w:rsid w:val="6EBCF6DB"/>
    <w:rsid w:val="6EC4E461"/>
    <w:rsid w:val="6EC9401B"/>
    <w:rsid w:val="6ED162C8"/>
    <w:rsid w:val="6F0C0494"/>
    <w:rsid w:val="6F333F4F"/>
    <w:rsid w:val="6F38C78E"/>
    <w:rsid w:val="6F6AA75B"/>
    <w:rsid w:val="6F6FB77D"/>
    <w:rsid w:val="6F7752A0"/>
    <w:rsid w:val="6FCBB9F7"/>
    <w:rsid w:val="6FD25277"/>
    <w:rsid w:val="6FDA491F"/>
    <w:rsid w:val="700F5BCE"/>
    <w:rsid w:val="700FDCDE"/>
    <w:rsid w:val="701C5330"/>
    <w:rsid w:val="7034A859"/>
    <w:rsid w:val="703C0D6B"/>
    <w:rsid w:val="7040CB87"/>
    <w:rsid w:val="70535739"/>
    <w:rsid w:val="7058C73C"/>
    <w:rsid w:val="705BDAB3"/>
    <w:rsid w:val="7066893F"/>
    <w:rsid w:val="7070A403"/>
    <w:rsid w:val="708BA193"/>
    <w:rsid w:val="709FEC8B"/>
    <w:rsid w:val="70BFC252"/>
    <w:rsid w:val="70CCC881"/>
    <w:rsid w:val="70D61028"/>
    <w:rsid w:val="70E18E93"/>
    <w:rsid w:val="70EB3C44"/>
    <w:rsid w:val="70F0589F"/>
    <w:rsid w:val="70F4BD61"/>
    <w:rsid w:val="71126FB4"/>
    <w:rsid w:val="7132BB45"/>
    <w:rsid w:val="7134B5A0"/>
    <w:rsid w:val="713D868B"/>
    <w:rsid w:val="714DEE1C"/>
    <w:rsid w:val="7155E4E2"/>
    <w:rsid w:val="71B93FEA"/>
    <w:rsid w:val="71CA8198"/>
    <w:rsid w:val="71EA6FA6"/>
    <w:rsid w:val="71F1540C"/>
    <w:rsid w:val="71F3A66D"/>
    <w:rsid w:val="7221E18C"/>
    <w:rsid w:val="7230F627"/>
    <w:rsid w:val="724C53AE"/>
    <w:rsid w:val="72526B5B"/>
    <w:rsid w:val="7265EFAF"/>
    <w:rsid w:val="72802AF0"/>
    <w:rsid w:val="7290507F"/>
    <w:rsid w:val="72B16CC8"/>
    <w:rsid w:val="72BC5C54"/>
    <w:rsid w:val="731607E1"/>
    <w:rsid w:val="7323AF61"/>
    <w:rsid w:val="732702FF"/>
    <w:rsid w:val="7330F9FB"/>
    <w:rsid w:val="73363189"/>
    <w:rsid w:val="73632E6B"/>
    <w:rsid w:val="736688A7"/>
    <w:rsid w:val="738685D8"/>
    <w:rsid w:val="738C93A1"/>
    <w:rsid w:val="73CF4E3D"/>
    <w:rsid w:val="73D2F68B"/>
    <w:rsid w:val="73D78D4D"/>
    <w:rsid w:val="73DCDC4F"/>
    <w:rsid w:val="73E95005"/>
    <w:rsid w:val="73F11F7D"/>
    <w:rsid w:val="73F99AA9"/>
    <w:rsid w:val="7415B09A"/>
    <w:rsid w:val="7446F858"/>
    <w:rsid w:val="747885B1"/>
    <w:rsid w:val="747FB60F"/>
    <w:rsid w:val="74A5C39A"/>
    <w:rsid w:val="74D3CB83"/>
    <w:rsid w:val="74DE988D"/>
    <w:rsid w:val="74E582D7"/>
    <w:rsid w:val="74ED4150"/>
    <w:rsid w:val="74F20DDE"/>
    <w:rsid w:val="74F79585"/>
    <w:rsid w:val="751A6993"/>
    <w:rsid w:val="7528A10D"/>
    <w:rsid w:val="753B34F9"/>
    <w:rsid w:val="753DCFA3"/>
    <w:rsid w:val="7540C49F"/>
    <w:rsid w:val="75739055"/>
    <w:rsid w:val="758DA790"/>
    <w:rsid w:val="7596E9C7"/>
    <w:rsid w:val="759E8A07"/>
    <w:rsid w:val="75C3C9C2"/>
    <w:rsid w:val="75F0573C"/>
    <w:rsid w:val="75F5AA2C"/>
    <w:rsid w:val="75FCA546"/>
    <w:rsid w:val="761F7002"/>
    <w:rsid w:val="763622DA"/>
    <w:rsid w:val="763BC082"/>
    <w:rsid w:val="7658B706"/>
    <w:rsid w:val="7670DF18"/>
    <w:rsid w:val="768B7A29"/>
    <w:rsid w:val="768F78C0"/>
    <w:rsid w:val="76A59EFC"/>
    <w:rsid w:val="76B6CDE9"/>
    <w:rsid w:val="76B86E76"/>
    <w:rsid w:val="76DB3BAF"/>
    <w:rsid w:val="76E30FE3"/>
    <w:rsid w:val="770A6346"/>
    <w:rsid w:val="7720DD59"/>
    <w:rsid w:val="7725B58A"/>
    <w:rsid w:val="772977F1"/>
    <w:rsid w:val="77309DA1"/>
    <w:rsid w:val="7747A9D3"/>
    <w:rsid w:val="774D00CE"/>
    <w:rsid w:val="775E05A3"/>
    <w:rsid w:val="77623CE7"/>
    <w:rsid w:val="7766C8DD"/>
    <w:rsid w:val="77CFBCCB"/>
    <w:rsid w:val="77EC9001"/>
    <w:rsid w:val="77FCFBC2"/>
    <w:rsid w:val="78023669"/>
    <w:rsid w:val="7802F102"/>
    <w:rsid w:val="7811450C"/>
    <w:rsid w:val="78155C9B"/>
    <w:rsid w:val="78289491"/>
    <w:rsid w:val="782EA1DC"/>
    <w:rsid w:val="783A34B9"/>
    <w:rsid w:val="78403254"/>
    <w:rsid w:val="7854CFCE"/>
    <w:rsid w:val="78568FC1"/>
    <w:rsid w:val="786498C5"/>
    <w:rsid w:val="78656FDF"/>
    <w:rsid w:val="787087E7"/>
    <w:rsid w:val="787859BA"/>
    <w:rsid w:val="78846F96"/>
    <w:rsid w:val="788FDEF7"/>
    <w:rsid w:val="789366C3"/>
    <w:rsid w:val="78C45C39"/>
    <w:rsid w:val="78C98378"/>
    <w:rsid w:val="78DF639A"/>
    <w:rsid w:val="78F1F61F"/>
    <w:rsid w:val="78F2EFA9"/>
    <w:rsid w:val="78F4CD0A"/>
    <w:rsid w:val="79007B25"/>
    <w:rsid w:val="7919F5EF"/>
    <w:rsid w:val="791B3011"/>
    <w:rsid w:val="793A3F24"/>
    <w:rsid w:val="793D137C"/>
    <w:rsid w:val="796D05A5"/>
    <w:rsid w:val="79A540A2"/>
    <w:rsid w:val="79C6B2DE"/>
    <w:rsid w:val="79C7FED6"/>
    <w:rsid w:val="79D19B8B"/>
    <w:rsid w:val="79DED461"/>
    <w:rsid w:val="7A09892A"/>
    <w:rsid w:val="7A0F2D07"/>
    <w:rsid w:val="7A184E4D"/>
    <w:rsid w:val="7A26BADD"/>
    <w:rsid w:val="7A363781"/>
    <w:rsid w:val="7A3C516B"/>
    <w:rsid w:val="7A705A6C"/>
    <w:rsid w:val="7A735005"/>
    <w:rsid w:val="7AA54999"/>
    <w:rsid w:val="7AAFA7C7"/>
    <w:rsid w:val="7ABB79FA"/>
    <w:rsid w:val="7ABD6679"/>
    <w:rsid w:val="7AD01669"/>
    <w:rsid w:val="7B1207BF"/>
    <w:rsid w:val="7B2F4F83"/>
    <w:rsid w:val="7B36DCC3"/>
    <w:rsid w:val="7B44D8DE"/>
    <w:rsid w:val="7B4FFC8A"/>
    <w:rsid w:val="7B7E07AD"/>
    <w:rsid w:val="7B8E3D39"/>
    <w:rsid w:val="7B9AEC2C"/>
    <w:rsid w:val="7B9E8D5A"/>
    <w:rsid w:val="7BA2D71C"/>
    <w:rsid w:val="7BA36769"/>
    <w:rsid w:val="7BA568E7"/>
    <w:rsid w:val="7BA82BBC"/>
    <w:rsid w:val="7BBDB175"/>
    <w:rsid w:val="7BDAB362"/>
    <w:rsid w:val="7BF83A95"/>
    <w:rsid w:val="7C01D444"/>
    <w:rsid w:val="7C3BE309"/>
    <w:rsid w:val="7C5C8ACE"/>
    <w:rsid w:val="7C6764D8"/>
    <w:rsid w:val="7C992C71"/>
    <w:rsid w:val="7CB0D57F"/>
    <w:rsid w:val="7CE0B3A9"/>
    <w:rsid w:val="7CE895E0"/>
    <w:rsid w:val="7CE9DD6D"/>
    <w:rsid w:val="7CFC76FC"/>
    <w:rsid w:val="7D167523"/>
    <w:rsid w:val="7D1BF7D3"/>
    <w:rsid w:val="7D2575DA"/>
    <w:rsid w:val="7D295DEF"/>
    <w:rsid w:val="7D2F6CFE"/>
    <w:rsid w:val="7D3FBA90"/>
    <w:rsid w:val="7DA035D8"/>
    <w:rsid w:val="7DA2239E"/>
    <w:rsid w:val="7DAAF0C7"/>
    <w:rsid w:val="7DE592E0"/>
    <w:rsid w:val="7DEAC84A"/>
    <w:rsid w:val="7DEC8BE2"/>
    <w:rsid w:val="7DEDDA6E"/>
    <w:rsid w:val="7DEE05FA"/>
    <w:rsid w:val="7DF85B2F"/>
    <w:rsid w:val="7E0829AD"/>
    <w:rsid w:val="7E106A8A"/>
    <w:rsid w:val="7E2F5FAB"/>
    <w:rsid w:val="7E38F635"/>
    <w:rsid w:val="7E3E38B0"/>
    <w:rsid w:val="7E5E6159"/>
    <w:rsid w:val="7E69F376"/>
    <w:rsid w:val="7E6C7FBF"/>
    <w:rsid w:val="7E820B5D"/>
    <w:rsid w:val="7E84EA75"/>
    <w:rsid w:val="7E850013"/>
    <w:rsid w:val="7E8C7C68"/>
    <w:rsid w:val="7EB6D383"/>
    <w:rsid w:val="7EC7E71C"/>
    <w:rsid w:val="7F04E107"/>
    <w:rsid w:val="7F1CA51B"/>
    <w:rsid w:val="7F1FF66E"/>
    <w:rsid w:val="7F20ED5E"/>
    <w:rsid w:val="7F2B1780"/>
    <w:rsid w:val="7F2C92DA"/>
    <w:rsid w:val="7F30D432"/>
    <w:rsid w:val="7F373B34"/>
    <w:rsid w:val="7F3DF3FF"/>
    <w:rsid w:val="7F669431"/>
    <w:rsid w:val="7F7334A8"/>
    <w:rsid w:val="7F885C43"/>
    <w:rsid w:val="7F8A698C"/>
    <w:rsid w:val="7FDF3ED3"/>
    <w:rsid w:val="7FED178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126D6"/>
  <w15:chartTrackingRefBased/>
  <w15:docId w15:val="{B09F8481-54F4-4CA3-9736-69FCA899C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ir.tesla.com/sec-filings" TargetMode="External"/><Relationship Id="rId39" Type="http://schemas.openxmlformats.org/officeDocument/2006/relationships/hyperlink" Target="https://www.ford.com/" TargetMode="External"/><Relationship Id="rId21" Type="http://schemas.openxmlformats.org/officeDocument/2006/relationships/image" Target="media/image12.png"/><Relationship Id="rId34" Type="http://schemas.openxmlformats.org/officeDocument/2006/relationships/hyperlink" Target="https://www.tesla.com/blog/update-tesla-stores-and-pricing" TargetMode="External"/><Relationship Id="rId42" Type="http://schemas.openxmlformats.org/officeDocument/2006/relationships/hyperlink" Target="https://www.nytimes.com/2022/06/21/business/tesla-online-sales-dealerships.html" TargetMode="External"/><Relationship Id="rId47" Type="http://schemas.openxmlformats.org/officeDocument/2006/relationships/footer" Target="footer2.xml"/><Relationship Id="rId50" Type="http://schemas.microsoft.com/office/2020/10/relationships/intelligence" Target="intelligence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electrek.co/2022/03/24/tesla-spends-most-rd-least-advertising-car-sold/" TargetMode="External"/><Relationship Id="rId11" Type="http://schemas.openxmlformats.org/officeDocument/2006/relationships/hyperlink" Target="https://tesla.com/" TargetMode="External"/><Relationship Id="rId24" Type="http://schemas.openxmlformats.org/officeDocument/2006/relationships/hyperlink" Target="https://www.britannica.com/topic/Tesla-Motors" TargetMode="External"/><Relationship Id="rId32" Type="http://schemas.openxmlformats.org/officeDocument/2006/relationships/hyperlink" Target="https://www.investopedia.com/ask/answers/052815/who-are-teslas-tsla-main-suppliers.asp" TargetMode="External"/><Relationship Id="rId37" Type="http://schemas.openxmlformats.org/officeDocument/2006/relationships/hyperlink" Target="https://www.tesla.com/support/autopilot" TargetMode="External"/><Relationship Id="rId40" Type="http://schemas.openxmlformats.org/officeDocument/2006/relationships/hyperlink" Target="https://electrek.co/2022/08/15/tesla-tsla-dominates-us-electric-car-market-share/"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tesla.com/" TargetMode="External"/><Relationship Id="rId28" Type="http://schemas.openxmlformats.org/officeDocument/2006/relationships/hyperlink" Target="https://www.tesla.com/blog/mission-tesla" TargetMode="External"/><Relationship Id="rId36" Type="http://schemas.openxmlformats.org/officeDocument/2006/relationships/hyperlink" Target="https://www.tesla.com/"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www.tesla.com/ns_videos/2021-tesla-impact-report.pdf"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esla.com/" TargetMode="External"/><Relationship Id="rId22" Type="http://schemas.openxmlformats.org/officeDocument/2006/relationships/image" Target="media/image13.png"/><Relationship Id="rId27" Type="http://schemas.openxmlformats.org/officeDocument/2006/relationships/hyperlink" Target="https://www.reuters.com/markets/europe/how-tesla-weathered-global-supply-chain-issues-that-knocked-rivals-2022-01-04/" TargetMode="External"/><Relationship Id="rId30" Type="http://schemas.openxmlformats.org/officeDocument/2006/relationships/hyperlink" Target="https://www.forbes.com/sites/forbesagencycouncil/2020/12/10/eight-digital-marketing-lessons-we-can-learn-from-tesla/" TargetMode="External"/><Relationship Id="rId35" Type="http://schemas.openxmlformats.org/officeDocument/2006/relationships/hyperlink" Target="https://fourweekmba.com/tesla-business-model/" TargetMode="External"/><Relationship Id="rId43" Type="http://schemas.openxmlformats.org/officeDocument/2006/relationships/hyperlink" Target="https://fabric.inc/blog/tesla-strategy/"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www.motortrend.com/cars/tesla/roadster/2008/" TargetMode="External"/><Relationship Id="rId33" Type="http://schemas.openxmlformats.org/officeDocument/2006/relationships/hyperlink" Target="https://www.reuters.com/business/autos-transportation/musks-plan-tesla-built-batteries-has-an-acceleration-challenge-2022-03-11/" TargetMode="External"/><Relationship Id="rId38" Type="http://schemas.openxmlformats.org/officeDocument/2006/relationships/hyperlink" Target="https://www.coxautoinc.com/market-insights/kbb-atp-july-2022/" TargetMode="External"/><Relationship Id="rId46"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hyperlink" Target="https://www.gov.ca.gov/2020/09/23/governor-newsom-announces-california-will-phase-out-gasoline-powered-cars-drastically-reduce-demand-for-fossil-fuel-in-californias-fight-against-climate-change/"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f3378ec-6134-434e-8417-6a6564b3e067">
  <we:reference id="f78a3046-9e99-4300-aa2b-5814002b01a2" version="1.46.0.0" store="WA104382081" storeType="excatalog"/>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33348-C00F-4E4E-B18F-B1BE38DC9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5324</Words>
  <Characters>30350</Characters>
  <Application>Microsoft Office Word</Application>
  <DocSecurity>0</DocSecurity>
  <Lines>252</Lines>
  <Paragraphs>71</Paragraphs>
  <ScaleCrop>false</ScaleCrop>
  <Company/>
  <LinksUpToDate>false</LinksUpToDate>
  <CharactersWithSpaces>35603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Nelson, Patrick</dc:creator>
  <cp:keywords/>
  <dc:description/>
  <cp:lastModifiedBy>Gardner, Jason</cp:lastModifiedBy>
  <cp:revision>2</cp:revision>
  <dcterms:created xsi:type="dcterms:W3CDTF">2022-11-18T18:38:00Z</dcterms:created>
  <dcterms:modified xsi:type="dcterms:W3CDTF">2022-11-18T18:38:00Z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903935e6fc10202515766ccec609438f4cbf66e6e784f2162181eddfeea879f9</vt:lpwstr>
  </property>
</Properties>
</file>