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5EC8" w14:textId="77777777" w:rsidR="00344328" w:rsidRDefault="00000000">
      <w:pPr>
        <w:jc w:val="center"/>
      </w:pPr>
      <w:r>
        <w:rPr>
          <w:noProof/>
        </w:rPr>
        <w:drawing>
          <wp:inline distT="0" distB="0" distL="0" distR="0" wp14:anchorId="28925FE0" wp14:editId="28925FE1">
            <wp:extent cx="4381500" cy="2419350"/>
            <wp:effectExtent l="0" t="0" r="0" b="0"/>
            <wp:docPr id="1" name="Logo" descr="AgentPark official logo" title="AgentPa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19350"/>
                    </a:xfrm>
                    <a:prstGeom prst="rect">
                      <a:avLst/>
                    </a:prstGeom>
                  </pic:spPr>
                </pic:pic>
              </a:graphicData>
            </a:graphic>
          </wp:inline>
        </w:drawing>
      </w:r>
    </w:p>
    <w:p w14:paraId="28925EC9" w14:textId="77777777" w:rsidR="00344328" w:rsidRDefault="00344328">
      <w:pPr>
        <w:spacing w:before="600"/>
      </w:pPr>
    </w:p>
    <w:p w14:paraId="28925ECA" w14:textId="77777777" w:rsidR="00344328" w:rsidRDefault="00344328">
      <w:pPr>
        <w:pBdr>
          <w:bottom w:val="single" w:sz="12" w:space="6" w:color="0D2740"/>
        </w:pBdr>
        <w:spacing w:before="100" w:after="100"/>
      </w:pPr>
    </w:p>
    <w:p w14:paraId="28925ECB" w14:textId="77777777" w:rsidR="00344328" w:rsidRDefault="00344328">
      <w:pPr>
        <w:spacing w:before="160"/>
      </w:pPr>
    </w:p>
    <w:p w14:paraId="28925ECC" w14:textId="77777777" w:rsidR="00344328" w:rsidRDefault="00000000">
      <w:pPr>
        <w:spacing w:after="80"/>
        <w:jc w:val="center"/>
      </w:pPr>
      <w:r>
        <w:rPr>
          <w:b/>
          <w:bCs/>
          <w:color w:val="0D2740"/>
          <w:spacing w:val="120"/>
          <w:sz w:val="56"/>
          <w:szCs w:val="56"/>
        </w:rPr>
        <w:t>BRAND GUIDELINES</w:t>
      </w:r>
    </w:p>
    <w:p w14:paraId="28925ECD" w14:textId="77777777" w:rsidR="00344328" w:rsidRDefault="00000000">
      <w:pPr>
        <w:spacing w:after="60"/>
        <w:jc w:val="center"/>
      </w:pPr>
      <w:r>
        <w:rPr>
          <w:i/>
          <w:iCs/>
          <w:color w:val="6B7B8D"/>
          <w:sz w:val="26"/>
          <w:szCs w:val="26"/>
        </w:rPr>
        <w:t>Identity Standards &amp; Design Specifications</w:t>
      </w:r>
    </w:p>
    <w:p w14:paraId="28925ECE" w14:textId="77777777" w:rsidR="00344328" w:rsidRDefault="00344328">
      <w:pPr>
        <w:spacing w:before="120"/>
      </w:pPr>
    </w:p>
    <w:p w14:paraId="28925ECF" w14:textId="77777777" w:rsidR="00344328" w:rsidRDefault="00344328">
      <w:pPr>
        <w:pBdr>
          <w:bottom w:val="single" w:sz="12" w:space="6" w:color="0D2740"/>
        </w:pBdr>
        <w:spacing w:before="100" w:after="100"/>
      </w:pPr>
    </w:p>
    <w:p w14:paraId="28925ED0" w14:textId="77777777" w:rsidR="00344328" w:rsidRDefault="00344328">
      <w:pPr>
        <w:spacing w:before="3000"/>
      </w:pPr>
    </w:p>
    <w:p w14:paraId="28925ED1" w14:textId="77777777" w:rsidR="00344328" w:rsidRDefault="00000000">
      <w:pPr>
        <w:jc w:val="center"/>
      </w:pPr>
      <w:proofErr w:type="spellStart"/>
      <w:r>
        <w:rPr>
          <w:color w:val="6B7B8D"/>
          <w:sz w:val="18"/>
          <w:szCs w:val="18"/>
        </w:rPr>
        <w:t>AgentPark</w:t>
      </w:r>
      <w:proofErr w:type="spellEnd"/>
      <w:r>
        <w:rPr>
          <w:color w:val="6B7B8D"/>
          <w:sz w:val="18"/>
          <w:szCs w:val="18"/>
        </w:rPr>
        <w:t xml:space="preserve"> Ltd.  </w:t>
      </w:r>
      <w:proofErr w:type="gramStart"/>
      <w:r>
        <w:rPr>
          <w:color w:val="6B7B8D"/>
          <w:sz w:val="18"/>
          <w:szCs w:val="18"/>
        </w:rPr>
        <w:t>·  Yerevan</w:t>
      </w:r>
      <w:proofErr w:type="gramEnd"/>
      <w:r>
        <w:rPr>
          <w:color w:val="6B7B8D"/>
          <w:sz w:val="18"/>
          <w:szCs w:val="18"/>
        </w:rPr>
        <w:t xml:space="preserve">, </w:t>
      </w:r>
      <w:proofErr w:type="gramStart"/>
      <w:r>
        <w:rPr>
          <w:color w:val="6B7B8D"/>
          <w:sz w:val="18"/>
          <w:szCs w:val="18"/>
        </w:rPr>
        <w:t>Armenia  ·</w:t>
      </w:r>
      <w:proofErr w:type="gramEnd"/>
      <w:r>
        <w:rPr>
          <w:color w:val="6B7B8D"/>
          <w:sz w:val="18"/>
          <w:szCs w:val="18"/>
        </w:rPr>
        <w:t xml:space="preserve">  brand@agentpark.ai</w:t>
      </w:r>
    </w:p>
    <w:p w14:paraId="28925ED2" w14:textId="77777777" w:rsidR="00344328" w:rsidRDefault="00000000">
      <w:pPr>
        <w:spacing w:before="60"/>
        <w:jc w:val="center"/>
      </w:pPr>
      <w:r>
        <w:rPr>
          <w:color w:val="6B7B8D"/>
          <w:sz w:val="18"/>
          <w:szCs w:val="18"/>
        </w:rPr>
        <w:t xml:space="preserve">Version </w:t>
      </w:r>
      <w:proofErr w:type="gramStart"/>
      <w:r>
        <w:rPr>
          <w:color w:val="6B7B8D"/>
          <w:sz w:val="18"/>
          <w:szCs w:val="18"/>
        </w:rPr>
        <w:t>1.0  ·</w:t>
      </w:r>
      <w:proofErr w:type="gramEnd"/>
      <w:r>
        <w:rPr>
          <w:color w:val="6B7B8D"/>
          <w:sz w:val="18"/>
          <w:szCs w:val="18"/>
        </w:rPr>
        <w:t xml:space="preserve">  February </w:t>
      </w:r>
      <w:proofErr w:type="gramStart"/>
      <w:r>
        <w:rPr>
          <w:color w:val="6B7B8D"/>
          <w:sz w:val="18"/>
          <w:szCs w:val="18"/>
        </w:rPr>
        <w:t>2026  ·</w:t>
      </w:r>
      <w:proofErr w:type="gramEnd"/>
      <w:r>
        <w:rPr>
          <w:color w:val="6B7B8D"/>
          <w:sz w:val="18"/>
          <w:szCs w:val="18"/>
        </w:rPr>
        <w:t xml:space="preserve">  Confidential</w:t>
      </w:r>
    </w:p>
    <w:p w14:paraId="28925ED3" w14:textId="77777777" w:rsidR="00344328" w:rsidRDefault="00344328">
      <w:pPr>
        <w:sectPr w:rsidR="00344328">
          <w:pgSz w:w="12240" w:h="15840"/>
          <w:pgMar w:top="1080" w:right="1080" w:bottom="1080" w:left="1080" w:header="708" w:footer="708" w:gutter="0"/>
          <w:cols w:space="720"/>
          <w:docGrid w:linePitch="360"/>
        </w:sectPr>
      </w:pPr>
    </w:p>
    <w:p w14:paraId="28925ED4" w14:textId="77777777" w:rsidR="00344328" w:rsidRDefault="00000000">
      <w:pPr>
        <w:spacing w:before="480" w:after="120"/>
      </w:pPr>
      <w:proofErr w:type="gramStart"/>
      <w:r>
        <w:rPr>
          <w:b/>
          <w:bCs/>
          <w:color w:val="0D2740"/>
          <w:spacing w:val="80"/>
          <w:sz w:val="28"/>
          <w:szCs w:val="28"/>
        </w:rPr>
        <w:lastRenderedPageBreak/>
        <w:t>01  —</w:t>
      </w:r>
      <w:proofErr w:type="gramEnd"/>
      <w:r>
        <w:rPr>
          <w:b/>
          <w:bCs/>
          <w:color w:val="0D2740"/>
          <w:spacing w:val="80"/>
          <w:sz w:val="28"/>
          <w:szCs w:val="28"/>
        </w:rPr>
        <w:t xml:space="preserve">  BRAND OVERVIEW</w:t>
      </w:r>
    </w:p>
    <w:p w14:paraId="28925ED5" w14:textId="77777777" w:rsidR="00344328" w:rsidRDefault="00344328">
      <w:pPr>
        <w:pBdr>
          <w:bottom w:val="single" w:sz="4" w:space="4" w:color="CBA14B"/>
        </w:pBdr>
        <w:spacing w:before="60" w:after="300"/>
      </w:pPr>
    </w:p>
    <w:p w14:paraId="28925ED6" w14:textId="77777777" w:rsidR="00344328" w:rsidRDefault="00000000">
      <w:pPr>
        <w:spacing w:before="60" w:after="120"/>
      </w:pPr>
      <w:proofErr w:type="spellStart"/>
      <w:r>
        <w:t>AgentPark</w:t>
      </w:r>
      <w:proofErr w:type="spellEnd"/>
      <w:r>
        <w:t xml:space="preserve"> is Armenia's premier AI innovation hub and accelerator, purpose-built to connect, grow, and launch AI-native ventures into global markets. The brand identity reflects the organization's dual mandate: deep technological rigor and an open, collaborative spirit.</w:t>
      </w:r>
    </w:p>
    <w:p w14:paraId="28925ED7" w14:textId="77777777" w:rsidR="00344328" w:rsidRDefault="00344328">
      <w:pPr>
        <w:spacing w:before="80"/>
      </w:pPr>
    </w:p>
    <w:p w14:paraId="28925ED8" w14:textId="77777777" w:rsidR="00344328" w:rsidRDefault="00000000">
      <w:pPr>
        <w:spacing w:before="60" w:after="120"/>
      </w:pPr>
      <w:r>
        <w:t xml:space="preserve">These guidelines govern every application of the </w:t>
      </w:r>
      <w:proofErr w:type="spellStart"/>
      <w:r>
        <w:t>AgentPark</w:t>
      </w:r>
      <w:proofErr w:type="spellEnd"/>
      <w:r>
        <w:t xml:space="preserve"> brand — from digital products and presentations to print materials and merchandise. Consistent application of these standards builds recognition, trust, and credibility across all audiences.</w:t>
      </w:r>
    </w:p>
    <w:p w14:paraId="28925ED9" w14:textId="77777777" w:rsidR="00344328" w:rsidRDefault="00344328">
      <w:pPr>
        <w:spacing w:before="160"/>
      </w:pPr>
    </w:p>
    <w:p w14:paraId="28925EDA" w14:textId="77777777" w:rsidR="00344328" w:rsidRDefault="00000000">
      <w:pPr>
        <w:spacing w:before="280" w:after="100"/>
      </w:pPr>
      <w:r>
        <w:rPr>
          <w:b/>
          <w:bCs/>
          <w:color w:val="0D2740"/>
          <w:sz w:val="22"/>
          <w:szCs w:val="22"/>
        </w:rPr>
        <w:t>Mission Statement</w:t>
      </w:r>
    </w:p>
    <w:p w14:paraId="28925EDB" w14:textId="77777777" w:rsidR="00344328" w:rsidRDefault="00000000">
      <w:pPr>
        <w:spacing w:before="60" w:after="120"/>
      </w:pPr>
      <w:r>
        <w:t>To accelerate the development and global reach of AI-driven companies by providing world-class infrastructure, mentorship, and strategic capital — grounded in the vibrant innovation ecosystem of Yerevan, Armenia.</w:t>
      </w:r>
    </w:p>
    <w:p w14:paraId="28925EDC" w14:textId="77777777" w:rsidR="00344328" w:rsidRDefault="00344328">
      <w:pPr>
        <w:spacing w:before="40"/>
      </w:pPr>
    </w:p>
    <w:p w14:paraId="28925EDD" w14:textId="77777777" w:rsidR="00344328" w:rsidRDefault="00000000">
      <w:r>
        <w:br w:type="page"/>
      </w:r>
    </w:p>
    <w:p w14:paraId="28925EDE" w14:textId="77777777" w:rsidR="00344328" w:rsidRDefault="00000000">
      <w:pPr>
        <w:spacing w:before="480" w:after="120"/>
      </w:pPr>
      <w:proofErr w:type="gramStart"/>
      <w:r>
        <w:rPr>
          <w:b/>
          <w:bCs/>
          <w:color w:val="0D2740"/>
          <w:spacing w:val="80"/>
          <w:sz w:val="28"/>
          <w:szCs w:val="28"/>
        </w:rPr>
        <w:lastRenderedPageBreak/>
        <w:t>02  —</w:t>
      </w:r>
      <w:proofErr w:type="gramEnd"/>
      <w:r>
        <w:rPr>
          <w:b/>
          <w:bCs/>
          <w:color w:val="0D2740"/>
          <w:spacing w:val="80"/>
          <w:sz w:val="28"/>
          <w:szCs w:val="28"/>
        </w:rPr>
        <w:t xml:space="preserve">  LOGO &amp; LOGOMARK</w:t>
      </w:r>
    </w:p>
    <w:p w14:paraId="28925EDF" w14:textId="77777777" w:rsidR="00344328" w:rsidRDefault="00344328">
      <w:pPr>
        <w:pBdr>
          <w:bottom w:val="single" w:sz="4" w:space="4" w:color="CBA14B"/>
        </w:pBdr>
        <w:spacing w:before="60" w:after="300"/>
      </w:pPr>
    </w:p>
    <w:p w14:paraId="28925EE0" w14:textId="77777777" w:rsidR="00344328" w:rsidRDefault="00000000">
      <w:pPr>
        <w:spacing w:before="280" w:after="100"/>
      </w:pPr>
      <w:r>
        <w:rPr>
          <w:b/>
          <w:bCs/>
          <w:color w:val="0D2740"/>
          <w:sz w:val="22"/>
          <w:szCs w:val="22"/>
        </w:rPr>
        <w:t>The Symbol: Dynamic Starburst</w:t>
      </w:r>
    </w:p>
    <w:p w14:paraId="28925EE1" w14:textId="77777777" w:rsidR="00344328" w:rsidRDefault="00000000">
      <w:pPr>
        <w:spacing w:before="60" w:after="120"/>
      </w:pPr>
      <w:r>
        <w:t xml:space="preserve">The </w:t>
      </w:r>
      <w:proofErr w:type="spellStart"/>
      <w:r>
        <w:t>AgentPark</w:t>
      </w:r>
      <w:proofErr w:type="spellEnd"/>
      <w:r>
        <w:t xml:space="preserve"> logomark is a kinetic, asymmetric starburst composed of eight tapered blades radiating outward from a central golden orb. Six blades are rendered in Midnight Navy; two opposing blades are finished in Amber Gold — creating deliberate visual tension between structural mass and accent energy.</w:t>
      </w:r>
    </w:p>
    <w:p w14:paraId="28925EE2" w14:textId="77777777" w:rsidR="00344328" w:rsidRDefault="00344328">
      <w:pPr>
        <w:spacing w:before="60"/>
      </w:pPr>
    </w:p>
    <w:p w14:paraId="28925EE3" w14:textId="77777777" w:rsidR="00344328" w:rsidRDefault="00000000">
      <w:pPr>
        <w:spacing w:before="60" w:after="120"/>
      </w:pPr>
      <w:r>
        <w:t xml:space="preserve">The asymmetry is intentional: it evokes a turbine, a compass rose, and a neural spark simultaneously. The central golden orb serves as a gravitational anchor, representing the convergence of ideas, talent, and technology at the heart of the </w:t>
      </w:r>
      <w:proofErr w:type="spellStart"/>
      <w:r>
        <w:t>AgentPark</w:t>
      </w:r>
      <w:proofErr w:type="spellEnd"/>
      <w:r>
        <w:t xml:space="preserve"> ecosystem.</w:t>
      </w:r>
    </w:p>
    <w:p w14:paraId="28925EE4" w14:textId="77777777" w:rsidR="00344328" w:rsidRDefault="00344328">
      <w:pPr>
        <w:spacing w:before="200"/>
      </w:pPr>
    </w:p>
    <w:p w14:paraId="28925EE5" w14:textId="77777777" w:rsidR="00344328" w:rsidRDefault="00000000">
      <w:pPr>
        <w:jc w:val="center"/>
      </w:pPr>
      <w:r>
        <w:rPr>
          <w:noProof/>
        </w:rPr>
        <w:drawing>
          <wp:inline distT="0" distB="0" distL="0" distR="0" wp14:anchorId="28925FE2" wp14:editId="28925FE3">
            <wp:extent cx="4000500" cy="2209800"/>
            <wp:effectExtent l="0" t="0" r="0" b="0"/>
            <wp:docPr id="2046061707" name="LogoFull" descr="AgentPark full lockup" title="AgentPa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209800"/>
                    </a:xfrm>
                    <a:prstGeom prst="rect">
                      <a:avLst/>
                    </a:prstGeom>
                  </pic:spPr>
                </pic:pic>
              </a:graphicData>
            </a:graphic>
          </wp:inline>
        </w:drawing>
      </w:r>
    </w:p>
    <w:p w14:paraId="28925EE6" w14:textId="77777777" w:rsidR="00344328" w:rsidRDefault="00000000">
      <w:pPr>
        <w:spacing w:before="100" w:after="240"/>
        <w:jc w:val="center"/>
      </w:pPr>
      <w:r>
        <w:rPr>
          <w:i/>
          <w:iCs/>
          <w:color w:val="6B7B8D"/>
          <w:sz w:val="17"/>
          <w:szCs w:val="17"/>
        </w:rPr>
        <w:t>Primary Lockup — Full Color on White</w:t>
      </w:r>
    </w:p>
    <w:p w14:paraId="28925EE7" w14:textId="77777777" w:rsidR="00344328" w:rsidRDefault="00000000">
      <w:pPr>
        <w:spacing w:before="280" w:after="100"/>
      </w:pPr>
      <w:r>
        <w:rPr>
          <w:b/>
          <w:bCs/>
          <w:color w:val="0D2740"/>
          <w:sz w:val="22"/>
          <w:szCs w:val="22"/>
        </w:rPr>
        <w:t>The Wordmark</w:t>
      </w:r>
    </w:p>
    <w:p w14:paraId="28925EE8" w14:textId="77777777" w:rsidR="00344328" w:rsidRDefault="00000000">
      <w:pPr>
        <w:spacing w:before="60" w:after="120"/>
      </w:pPr>
      <w:r>
        <w:t>"Agent" is set in a heavy-weight sans-serif with tight tracking, projecting authority and technical precision. "Park" follows in a lighter weight of the same typeface, softening the composition and evoking the open, collaborative nature of an innovation campus.</w:t>
      </w:r>
    </w:p>
    <w:p w14:paraId="28925EE9" w14:textId="77777777" w:rsidR="00344328" w:rsidRDefault="00344328">
      <w:pPr>
        <w:spacing w:before="60"/>
      </w:pPr>
    </w:p>
    <w:p w14:paraId="28925EEA" w14:textId="77777777" w:rsidR="00344328" w:rsidRDefault="00000000">
      <w:pPr>
        <w:spacing w:before="60" w:after="120"/>
      </w:pPr>
      <w:r>
        <w:t xml:space="preserve">The descriptor "AI Innovation Hub &amp; Accelerator" appears beneath the wordmark in medium-weight sans-serif with generous </w:t>
      </w:r>
      <w:proofErr w:type="gramStart"/>
      <w:r>
        <w:t>letter-spacing</w:t>
      </w:r>
      <w:proofErr w:type="gramEnd"/>
      <w:r>
        <w:t>, positioning the brand mission without competing with the primary name.</w:t>
      </w:r>
    </w:p>
    <w:p w14:paraId="28925EEB" w14:textId="77777777" w:rsidR="00344328" w:rsidRDefault="00344328">
      <w:pPr>
        <w:spacing w:before="200"/>
      </w:pPr>
    </w:p>
    <w:p w14:paraId="28925EEC" w14:textId="77777777" w:rsidR="00344328" w:rsidRDefault="00000000">
      <w:pPr>
        <w:spacing w:before="280" w:after="100"/>
      </w:pPr>
      <w:r>
        <w:rPr>
          <w:b/>
          <w:bCs/>
          <w:color w:val="0D2740"/>
          <w:sz w:val="22"/>
          <w:szCs w:val="22"/>
        </w:rPr>
        <w:t>Logo Configurations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EEF"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EED" w14:textId="77777777" w:rsidR="00344328" w:rsidRDefault="00000000">
            <w:r>
              <w:rPr>
                <w:b/>
                <w:bCs/>
                <w:color w:val="FFFFFF"/>
                <w:sz w:val="18"/>
                <w:szCs w:val="18"/>
              </w:rPr>
              <w:t>Configuration</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EEE" w14:textId="77777777" w:rsidR="00344328" w:rsidRDefault="00000000">
            <w:r>
              <w:rPr>
                <w:b/>
                <w:bCs/>
                <w:color w:val="CBA14B"/>
                <w:sz w:val="18"/>
                <w:szCs w:val="18"/>
              </w:rPr>
              <w:t>Application</w:t>
            </w:r>
          </w:p>
        </w:tc>
      </w:tr>
      <w:tr w:rsidR="00344328" w14:paraId="28925EF2"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EF0" w14:textId="77777777" w:rsidR="00344328" w:rsidRDefault="00000000">
            <w:r>
              <w:rPr>
                <w:color w:val="0D1027"/>
                <w:sz w:val="18"/>
                <w:szCs w:val="18"/>
              </w:rPr>
              <w:t>Full Lockup (Horizontal)</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EF1" w14:textId="77777777" w:rsidR="00344328" w:rsidRDefault="00000000">
            <w:r>
              <w:rPr>
                <w:sz w:val="18"/>
                <w:szCs w:val="18"/>
              </w:rPr>
              <w:t>Logomark + Wordmark + Tagline — primary brand communications, presentations, letterheads</w:t>
            </w:r>
          </w:p>
        </w:tc>
      </w:tr>
      <w:tr w:rsidR="00344328" w14:paraId="28925EF5"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EF3" w14:textId="77777777" w:rsidR="00344328" w:rsidRDefault="00000000">
            <w:r>
              <w:rPr>
                <w:color w:val="0D1027"/>
                <w:sz w:val="18"/>
                <w:szCs w:val="18"/>
              </w:rPr>
              <w:t>Compact Lockup</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EF4" w14:textId="77777777" w:rsidR="00344328" w:rsidRDefault="00000000">
            <w:r>
              <w:rPr>
                <w:sz w:val="18"/>
                <w:szCs w:val="18"/>
              </w:rPr>
              <w:t xml:space="preserve">Logomark + Wordmark (no </w:t>
            </w:r>
            <w:proofErr w:type="gramStart"/>
            <w:r>
              <w:rPr>
                <w:sz w:val="18"/>
                <w:szCs w:val="18"/>
              </w:rPr>
              <w:t>tagline) —</w:t>
            </w:r>
            <w:proofErr w:type="gramEnd"/>
            <w:r>
              <w:rPr>
                <w:sz w:val="18"/>
                <w:szCs w:val="18"/>
              </w:rPr>
              <w:t xml:space="preserve"> space-constrained applications</w:t>
            </w:r>
          </w:p>
        </w:tc>
      </w:tr>
      <w:tr w:rsidR="00344328" w14:paraId="28925EF8"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EF6" w14:textId="77777777" w:rsidR="00344328" w:rsidRDefault="00000000">
            <w:r>
              <w:rPr>
                <w:color w:val="0D1027"/>
                <w:sz w:val="18"/>
                <w:szCs w:val="18"/>
              </w:rPr>
              <w:t>Logomark Only</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EF7" w14:textId="77777777" w:rsidR="00344328" w:rsidRDefault="00000000">
            <w:r>
              <w:rPr>
                <w:sz w:val="18"/>
                <w:szCs w:val="18"/>
              </w:rPr>
              <w:t>App icons, favicons, social avatars, branded merchandise</w:t>
            </w:r>
          </w:p>
        </w:tc>
      </w:tr>
      <w:tr w:rsidR="00344328" w14:paraId="28925EFB"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EF9" w14:textId="77777777" w:rsidR="00344328" w:rsidRDefault="00000000">
            <w:r>
              <w:rPr>
                <w:color w:val="0D1027"/>
                <w:sz w:val="18"/>
                <w:szCs w:val="18"/>
              </w:rPr>
              <w:t>Wordmark Only</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EFA" w14:textId="77777777" w:rsidR="00344328" w:rsidRDefault="00000000">
            <w:r>
              <w:rPr>
                <w:sz w:val="18"/>
                <w:szCs w:val="18"/>
              </w:rPr>
              <w:t>Inline text references, partnerships, co-branding scenarios</w:t>
            </w:r>
          </w:p>
        </w:tc>
      </w:tr>
    </w:tbl>
    <w:p w14:paraId="28925EFC" w14:textId="77777777" w:rsidR="00344328" w:rsidRDefault="00344328">
      <w:pPr>
        <w:spacing w:before="240"/>
      </w:pPr>
    </w:p>
    <w:p w14:paraId="28925EFD" w14:textId="77777777" w:rsidR="00344328" w:rsidRDefault="00000000">
      <w:pPr>
        <w:spacing w:before="280" w:after="100"/>
      </w:pPr>
      <w:r>
        <w:rPr>
          <w:b/>
          <w:bCs/>
          <w:color w:val="0D2740"/>
          <w:sz w:val="22"/>
          <w:szCs w:val="22"/>
        </w:rPr>
        <w:lastRenderedPageBreak/>
        <w:t>Clear Space &amp; Minimum Size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00"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EFE" w14:textId="77777777" w:rsidR="00344328" w:rsidRDefault="00000000">
            <w:r>
              <w:rPr>
                <w:b/>
                <w:bCs/>
                <w:color w:val="FFFFFF"/>
                <w:sz w:val="18"/>
                <w:szCs w:val="18"/>
              </w:rPr>
              <w:t>Rule</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EFF" w14:textId="77777777" w:rsidR="00344328" w:rsidRDefault="00000000">
            <w:r>
              <w:rPr>
                <w:b/>
                <w:bCs/>
                <w:color w:val="CBA14B"/>
                <w:sz w:val="18"/>
                <w:szCs w:val="18"/>
              </w:rPr>
              <w:t>Specification</w:t>
            </w:r>
          </w:p>
        </w:tc>
      </w:tr>
      <w:tr w:rsidR="00344328" w14:paraId="28925F03"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01" w14:textId="77777777" w:rsidR="00344328" w:rsidRDefault="00000000">
            <w:r>
              <w:rPr>
                <w:color w:val="0D1027"/>
                <w:sz w:val="18"/>
                <w:szCs w:val="18"/>
              </w:rPr>
              <w:t>Clear Space</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02" w14:textId="77777777" w:rsidR="00344328" w:rsidRDefault="00000000">
            <w:r>
              <w:rPr>
                <w:sz w:val="18"/>
                <w:szCs w:val="18"/>
              </w:rPr>
              <w:t>Minimum 1.5× the diameter of the central golden orb on all sides; 24px minimum padding in digital use</w:t>
            </w:r>
          </w:p>
        </w:tc>
      </w:tr>
      <w:tr w:rsidR="00344328" w14:paraId="28925F06"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04" w14:textId="77777777" w:rsidR="00344328" w:rsidRDefault="00000000">
            <w:r>
              <w:rPr>
                <w:color w:val="0D1027"/>
                <w:sz w:val="18"/>
                <w:szCs w:val="18"/>
              </w:rPr>
              <w:t>Full Lockup — Print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05" w14:textId="77777777" w:rsidR="00344328" w:rsidRDefault="00000000">
            <w:r>
              <w:rPr>
                <w:sz w:val="18"/>
                <w:szCs w:val="18"/>
              </w:rPr>
              <w:t>Minimum width: 40mm (1.57 in)</w:t>
            </w:r>
          </w:p>
        </w:tc>
      </w:tr>
      <w:tr w:rsidR="00344328" w14:paraId="28925F09"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07" w14:textId="77777777" w:rsidR="00344328" w:rsidRDefault="00000000">
            <w:r>
              <w:rPr>
                <w:color w:val="0D1027"/>
                <w:sz w:val="18"/>
                <w:szCs w:val="18"/>
              </w:rPr>
              <w:t>Full Lockup — Digital</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08" w14:textId="77777777" w:rsidR="00344328" w:rsidRDefault="00000000">
            <w:r>
              <w:rPr>
                <w:sz w:val="18"/>
                <w:szCs w:val="18"/>
              </w:rPr>
              <w:t>Minimum width: 160px</w:t>
            </w:r>
          </w:p>
        </w:tc>
      </w:tr>
      <w:tr w:rsidR="00344328" w14:paraId="28925F0C"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0A" w14:textId="77777777" w:rsidR="00344328" w:rsidRDefault="00000000">
            <w:r>
              <w:rPr>
                <w:color w:val="0D1027"/>
                <w:sz w:val="18"/>
                <w:szCs w:val="18"/>
              </w:rPr>
              <w:t>Logomark Only — Print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0B" w14:textId="77777777" w:rsidR="00344328" w:rsidRDefault="00000000">
            <w:r>
              <w:rPr>
                <w:sz w:val="18"/>
                <w:szCs w:val="18"/>
              </w:rPr>
              <w:t>Minimum width: 12mm (0.47 in)</w:t>
            </w:r>
          </w:p>
        </w:tc>
      </w:tr>
      <w:tr w:rsidR="00344328" w14:paraId="28925F0F"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0D" w14:textId="77777777" w:rsidR="00344328" w:rsidRDefault="00000000">
            <w:r>
              <w:rPr>
                <w:color w:val="0D1027"/>
                <w:sz w:val="18"/>
                <w:szCs w:val="18"/>
              </w:rPr>
              <w:t>Logomark Only — Digital</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0E" w14:textId="77777777" w:rsidR="00344328" w:rsidRDefault="00000000">
            <w:r>
              <w:rPr>
                <w:sz w:val="18"/>
                <w:szCs w:val="18"/>
              </w:rPr>
              <w:t>Minimum width: 32px; favicon minimum: 16px</w:t>
            </w:r>
          </w:p>
        </w:tc>
      </w:tr>
    </w:tbl>
    <w:p w14:paraId="28925F10" w14:textId="77777777" w:rsidR="00344328" w:rsidRDefault="00344328">
      <w:pPr>
        <w:spacing w:before="40"/>
      </w:pPr>
    </w:p>
    <w:p w14:paraId="28925F11" w14:textId="77777777" w:rsidR="00344328" w:rsidRDefault="00000000">
      <w:r>
        <w:br w:type="page"/>
      </w:r>
    </w:p>
    <w:p w14:paraId="28925F12" w14:textId="77777777" w:rsidR="00344328" w:rsidRDefault="00000000">
      <w:pPr>
        <w:spacing w:before="480" w:after="120"/>
      </w:pPr>
      <w:proofErr w:type="gramStart"/>
      <w:r>
        <w:rPr>
          <w:b/>
          <w:bCs/>
          <w:color w:val="0D2740"/>
          <w:spacing w:val="80"/>
          <w:sz w:val="28"/>
          <w:szCs w:val="28"/>
        </w:rPr>
        <w:lastRenderedPageBreak/>
        <w:t>03  —</w:t>
      </w:r>
      <w:proofErr w:type="gramEnd"/>
      <w:r>
        <w:rPr>
          <w:b/>
          <w:bCs/>
          <w:color w:val="0D2740"/>
          <w:spacing w:val="80"/>
          <w:sz w:val="28"/>
          <w:szCs w:val="28"/>
        </w:rPr>
        <w:t xml:space="preserve">  LOGO MISUSE</w:t>
      </w:r>
    </w:p>
    <w:p w14:paraId="28925F13" w14:textId="77777777" w:rsidR="00344328" w:rsidRDefault="00344328">
      <w:pPr>
        <w:pBdr>
          <w:bottom w:val="single" w:sz="4" w:space="4" w:color="CBA14B"/>
        </w:pBdr>
        <w:spacing w:before="60" w:after="300"/>
      </w:pPr>
    </w:p>
    <w:p w14:paraId="28925F14" w14:textId="77777777" w:rsidR="00344328" w:rsidRDefault="00000000">
      <w:pPr>
        <w:spacing w:before="60" w:after="120"/>
      </w:pPr>
      <w:r>
        <w:t>The following modifications are strictly prohibited to protect brand integrity:</w:t>
      </w:r>
    </w:p>
    <w:p w14:paraId="28925F15" w14:textId="77777777" w:rsidR="00344328" w:rsidRDefault="00344328">
      <w:pPr>
        <w:spacing w:before="80"/>
      </w:pPr>
    </w:p>
    <w:p w14:paraId="28925F16" w14:textId="77777777" w:rsidR="00344328" w:rsidRDefault="00000000">
      <w:pPr>
        <w:pStyle w:val="ListParagraph"/>
        <w:numPr>
          <w:ilvl w:val="0"/>
          <w:numId w:val="2"/>
        </w:numPr>
        <w:spacing w:before="40" w:after="80"/>
      </w:pPr>
      <w:r>
        <w:t>Do not rotate, skew, or distort the logomark or wordmark</w:t>
      </w:r>
    </w:p>
    <w:p w14:paraId="28925F17" w14:textId="77777777" w:rsidR="00344328" w:rsidRDefault="00000000">
      <w:pPr>
        <w:pStyle w:val="ListParagraph"/>
        <w:numPr>
          <w:ilvl w:val="0"/>
          <w:numId w:val="2"/>
        </w:numPr>
        <w:spacing w:before="40" w:after="80"/>
      </w:pPr>
      <w:r>
        <w:t>Do not alter the proportional relationship between symbol and wordmark</w:t>
      </w:r>
    </w:p>
    <w:p w14:paraId="28925F18" w14:textId="77777777" w:rsidR="00344328" w:rsidRDefault="00000000">
      <w:pPr>
        <w:pStyle w:val="ListParagraph"/>
        <w:numPr>
          <w:ilvl w:val="0"/>
          <w:numId w:val="2"/>
        </w:numPr>
        <w:spacing w:before="40" w:after="80"/>
      </w:pPr>
      <w:r>
        <w:t>Do not recolor the logo outside approved variants (full color, reversed white, mono black, mono navy)</w:t>
      </w:r>
    </w:p>
    <w:p w14:paraId="28925F19" w14:textId="77777777" w:rsidR="00344328" w:rsidRDefault="00000000">
      <w:pPr>
        <w:pStyle w:val="ListParagraph"/>
        <w:numPr>
          <w:ilvl w:val="0"/>
          <w:numId w:val="2"/>
        </w:numPr>
        <w:spacing w:before="40" w:after="80"/>
      </w:pPr>
      <w:r>
        <w:t>Do not place the full-color logo on visually busy or low-contrast backgrounds</w:t>
      </w:r>
    </w:p>
    <w:p w14:paraId="28925F1A" w14:textId="77777777" w:rsidR="00344328" w:rsidRDefault="00000000">
      <w:pPr>
        <w:pStyle w:val="ListParagraph"/>
        <w:numPr>
          <w:ilvl w:val="0"/>
          <w:numId w:val="2"/>
        </w:numPr>
        <w:spacing w:before="40" w:after="80"/>
      </w:pPr>
      <w:r>
        <w:t>Do not add drop shadows, gradients, outlines, or other effects to the logo</w:t>
      </w:r>
    </w:p>
    <w:p w14:paraId="28925F1B" w14:textId="77777777" w:rsidR="00344328" w:rsidRDefault="00000000">
      <w:pPr>
        <w:pStyle w:val="ListParagraph"/>
        <w:numPr>
          <w:ilvl w:val="0"/>
          <w:numId w:val="2"/>
        </w:numPr>
        <w:spacing w:before="40" w:after="80"/>
      </w:pPr>
      <w:r>
        <w:t xml:space="preserve">Do not rearrange the </w:t>
      </w:r>
      <w:proofErr w:type="gramStart"/>
      <w:r>
        <w:t>blades of the starburst</w:t>
      </w:r>
      <w:proofErr w:type="gramEnd"/>
      <w:r>
        <w:t xml:space="preserve"> or alter the position of the golden orb</w:t>
      </w:r>
    </w:p>
    <w:p w14:paraId="28925F1C" w14:textId="77777777" w:rsidR="00344328" w:rsidRDefault="00000000">
      <w:pPr>
        <w:pStyle w:val="ListParagraph"/>
        <w:numPr>
          <w:ilvl w:val="0"/>
          <w:numId w:val="2"/>
        </w:numPr>
        <w:spacing w:before="40" w:after="80"/>
      </w:pPr>
      <w:r>
        <w:t>Do not substitute the typeface in the wordmark</w:t>
      </w:r>
    </w:p>
    <w:p w14:paraId="28925F1D" w14:textId="77777777" w:rsidR="00344328" w:rsidRDefault="00000000">
      <w:pPr>
        <w:pStyle w:val="ListParagraph"/>
        <w:numPr>
          <w:ilvl w:val="0"/>
          <w:numId w:val="2"/>
        </w:numPr>
        <w:spacing w:before="40" w:after="80"/>
      </w:pPr>
      <w:r>
        <w:t>Do not crop any part of the starburst blades</w:t>
      </w:r>
    </w:p>
    <w:p w14:paraId="28925F1E" w14:textId="77777777" w:rsidR="00344328" w:rsidRDefault="00344328">
      <w:pPr>
        <w:spacing w:before="240"/>
      </w:pPr>
    </w:p>
    <w:p w14:paraId="28925F1F" w14:textId="77777777" w:rsidR="00344328" w:rsidRDefault="00000000">
      <w:pPr>
        <w:spacing w:before="280" w:after="100"/>
      </w:pPr>
      <w:r>
        <w:rPr>
          <w:b/>
          <w:bCs/>
          <w:color w:val="0D2740"/>
          <w:sz w:val="22"/>
          <w:szCs w:val="22"/>
        </w:rPr>
        <w:t>Approved Color Variants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22"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20" w14:textId="77777777" w:rsidR="00344328" w:rsidRDefault="00000000">
            <w:r>
              <w:rPr>
                <w:b/>
                <w:bCs/>
                <w:color w:val="FFFFFF"/>
                <w:sz w:val="18"/>
                <w:szCs w:val="18"/>
              </w:rPr>
              <w:t>Variant</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21" w14:textId="77777777" w:rsidR="00344328" w:rsidRDefault="00000000">
            <w:r>
              <w:rPr>
                <w:b/>
                <w:bCs/>
                <w:color w:val="CBA14B"/>
                <w:sz w:val="18"/>
                <w:szCs w:val="18"/>
              </w:rPr>
              <w:t>Application</w:t>
            </w:r>
          </w:p>
        </w:tc>
      </w:tr>
      <w:tr w:rsidR="00344328" w14:paraId="28925F25"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23" w14:textId="77777777" w:rsidR="00344328" w:rsidRDefault="00000000">
            <w:r>
              <w:rPr>
                <w:color w:val="0D1027"/>
                <w:sz w:val="18"/>
                <w:szCs w:val="18"/>
              </w:rPr>
              <w:t>Full Color</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24" w14:textId="77777777" w:rsidR="00344328" w:rsidRDefault="00000000">
            <w:r>
              <w:rPr>
                <w:sz w:val="18"/>
                <w:szCs w:val="18"/>
              </w:rPr>
              <w:t>Navy blades + gold accents on white or light backgrounds (preferred)</w:t>
            </w:r>
          </w:p>
        </w:tc>
      </w:tr>
      <w:tr w:rsidR="00344328" w14:paraId="28925F28"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26" w14:textId="77777777" w:rsidR="00344328" w:rsidRDefault="00000000">
            <w:r>
              <w:rPr>
                <w:color w:val="0D1027"/>
                <w:sz w:val="18"/>
                <w:szCs w:val="18"/>
              </w:rPr>
              <w:t>Reversed / White</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27" w14:textId="77777777" w:rsidR="00344328" w:rsidRDefault="00000000">
            <w:r>
              <w:rPr>
                <w:sz w:val="18"/>
                <w:szCs w:val="18"/>
              </w:rPr>
              <w:t>All-white logo on Midnight Navy or dark backgrounds</w:t>
            </w:r>
          </w:p>
        </w:tc>
      </w:tr>
      <w:tr w:rsidR="00344328" w14:paraId="28925F2B"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29" w14:textId="77777777" w:rsidR="00344328" w:rsidRDefault="00000000">
            <w:r>
              <w:rPr>
                <w:color w:val="0D1027"/>
                <w:sz w:val="18"/>
                <w:szCs w:val="18"/>
              </w:rPr>
              <w:t>Mono Black</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2A" w14:textId="77777777" w:rsidR="00344328" w:rsidRDefault="00000000">
            <w:r>
              <w:rPr>
                <w:sz w:val="18"/>
                <w:szCs w:val="18"/>
              </w:rPr>
              <w:t>Solid black for single-color print: fax, stamps, engraving</w:t>
            </w:r>
          </w:p>
        </w:tc>
      </w:tr>
      <w:tr w:rsidR="00344328" w14:paraId="28925F2E"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2C" w14:textId="77777777" w:rsidR="00344328" w:rsidRDefault="00000000">
            <w:r>
              <w:rPr>
                <w:color w:val="0D1027"/>
                <w:sz w:val="18"/>
                <w:szCs w:val="18"/>
              </w:rPr>
              <w:t>Mono Navy</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2D" w14:textId="77777777" w:rsidR="00344328" w:rsidRDefault="00000000">
            <w:r>
              <w:rPr>
                <w:sz w:val="18"/>
                <w:szCs w:val="18"/>
              </w:rPr>
              <w:t>Solid Midnight Navy for two-color print applications</w:t>
            </w:r>
          </w:p>
        </w:tc>
      </w:tr>
    </w:tbl>
    <w:p w14:paraId="28925F2F" w14:textId="77777777" w:rsidR="00344328" w:rsidRDefault="00344328">
      <w:pPr>
        <w:spacing w:before="40"/>
      </w:pPr>
    </w:p>
    <w:p w14:paraId="28925F30" w14:textId="77777777" w:rsidR="00344328" w:rsidRDefault="00000000">
      <w:r>
        <w:br w:type="page"/>
      </w:r>
    </w:p>
    <w:p w14:paraId="28925F31" w14:textId="77777777" w:rsidR="00344328" w:rsidRDefault="00000000">
      <w:pPr>
        <w:spacing w:before="480" w:after="120"/>
      </w:pPr>
      <w:proofErr w:type="gramStart"/>
      <w:r>
        <w:rPr>
          <w:b/>
          <w:bCs/>
          <w:color w:val="0D2740"/>
          <w:spacing w:val="80"/>
          <w:sz w:val="28"/>
          <w:szCs w:val="28"/>
        </w:rPr>
        <w:lastRenderedPageBreak/>
        <w:t>04  —</w:t>
      </w:r>
      <w:proofErr w:type="gramEnd"/>
      <w:r>
        <w:rPr>
          <w:b/>
          <w:bCs/>
          <w:color w:val="0D2740"/>
          <w:spacing w:val="80"/>
          <w:sz w:val="28"/>
          <w:szCs w:val="28"/>
        </w:rPr>
        <w:t xml:space="preserve">  COLOR PALETTE</w:t>
      </w:r>
    </w:p>
    <w:p w14:paraId="28925F32" w14:textId="77777777" w:rsidR="00344328" w:rsidRDefault="00344328">
      <w:pPr>
        <w:pBdr>
          <w:bottom w:val="single" w:sz="4" w:space="4" w:color="CBA14B"/>
        </w:pBdr>
        <w:spacing w:before="60" w:after="300"/>
      </w:pPr>
    </w:p>
    <w:p w14:paraId="28925F33" w14:textId="77777777" w:rsidR="00344328" w:rsidRDefault="00000000">
      <w:pPr>
        <w:spacing w:before="60" w:after="120"/>
      </w:pPr>
      <w:r>
        <w:t xml:space="preserve">The primary palette anchors all brand communications. Midnight Navy is the dominant </w:t>
      </w:r>
      <w:proofErr w:type="gramStart"/>
      <w:r>
        <w:t>brand</w:t>
      </w:r>
      <w:proofErr w:type="gramEnd"/>
      <w:r>
        <w:t xml:space="preserve"> color conveying authority and technological depth. Amber Gold is used as an accent, sparingly, to create moments of warmth and draw the eye.</w:t>
      </w:r>
    </w:p>
    <w:p w14:paraId="28925F34" w14:textId="77777777" w:rsidR="00344328" w:rsidRDefault="00344328">
      <w:pPr>
        <w:spacing w:before="200"/>
      </w:pPr>
    </w:p>
    <w:p w14:paraId="28925F35" w14:textId="77777777" w:rsidR="00344328" w:rsidRDefault="00000000">
      <w:pPr>
        <w:spacing w:before="280" w:after="100"/>
      </w:pPr>
      <w:r>
        <w:rPr>
          <w:b/>
          <w:bCs/>
          <w:color w:val="0D2740"/>
          <w:sz w:val="22"/>
          <w:szCs w:val="22"/>
        </w:rPr>
        <w:t>Primary Colors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44328" w14:paraId="28925F39"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0D2740"/>
            <w:tcMar>
              <w:top w:w="0" w:type="dxa"/>
              <w:left w:w="0" w:type="dxa"/>
              <w:bottom w:w="0" w:type="dxa"/>
              <w:right w:w="80" w:type="dxa"/>
            </w:tcMar>
          </w:tcPr>
          <w:p w14:paraId="28925F36" w14:textId="77777777" w:rsidR="00344328" w:rsidRDefault="00344328">
            <w:pPr>
              <w:spacing w:before="960" w:after="960"/>
            </w:pPr>
          </w:p>
        </w:tc>
        <w:tc>
          <w:tcPr>
            <w:tcW w:w="3360" w:type="dxa"/>
            <w:tcBorders>
              <w:top w:val="none" w:sz="0" w:space="0" w:color="FFFFFF"/>
              <w:left w:val="none" w:sz="0" w:space="0" w:color="FFFFFF"/>
              <w:bottom w:val="none" w:sz="0" w:space="0" w:color="FFFFFF"/>
              <w:right w:val="none" w:sz="0" w:space="0" w:color="FFFFFF"/>
            </w:tcBorders>
            <w:shd w:val="clear" w:color="auto" w:fill="CBA14B"/>
            <w:tcMar>
              <w:top w:w="0" w:type="dxa"/>
              <w:left w:w="0" w:type="dxa"/>
              <w:bottom w:w="0" w:type="dxa"/>
              <w:right w:w="80" w:type="dxa"/>
            </w:tcMar>
          </w:tcPr>
          <w:p w14:paraId="28925F37" w14:textId="77777777" w:rsidR="00344328" w:rsidRDefault="00344328">
            <w:pPr>
              <w:spacing w:before="960" w:after="960"/>
            </w:pPr>
          </w:p>
        </w:tc>
        <w:tc>
          <w:tcPr>
            <w:tcW w:w="3360" w:type="dxa"/>
            <w:tcBorders>
              <w:top w:val="none" w:sz="0" w:space="0" w:color="FFFFFF"/>
              <w:left w:val="none" w:sz="0" w:space="0" w:color="FFFFFF"/>
              <w:bottom w:val="none" w:sz="0" w:space="0" w:color="FFFFFF"/>
              <w:right w:val="none" w:sz="0" w:space="0" w:color="FFFFFF"/>
            </w:tcBorders>
            <w:shd w:val="clear" w:color="auto" w:fill="0D1027"/>
            <w:tcMar>
              <w:top w:w="0" w:type="dxa"/>
              <w:left w:w="0" w:type="dxa"/>
              <w:bottom w:w="0" w:type="dxa"/>
              <w:right w:w="80" w:type="dxa"/>
            </w:tcMar>
          </w:tcPr>
          <w:p w14:paraId="28925F38" w14:textId="77777777" w:rsidR="00344328" w:rsidRDefault="00344328">
            <w:pPr>
              <w:spacing w:before="960" w:after="960"/>
            </w:pPr>
          </w:p>
        </w:tc>
      </w:tr>
      <w:tr w:rsidR="00344328" w14:paraId="28925F3D"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3A" w14:textId="77777777" w:rsidR="00344328" w:rsidRDefault="00000000">
            <w:r>
              <w:rPr>
                <w:b/>
                <w:bCs/>
                <w:color w:val="0D1027"/>
                <w:sz w:val="18"/>
                <w:szCs w:val="18"/>
              </w:rPr>
              <w:t>Midnight Navy</w:t>
            </w:r>
          </w:p>
        </w:tc>
        <w:tc>
          <w:tcPr>
            <w:tcW w:w="336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3B" w14:textId="77777777" w:rsidR="00344328" w:rsidRDefault="00000000">
            <w:r>
              <w:rPr>
                <w:b/>
                <w:bCs/>
                <w:color w:val="0D1027"/>
                <w:sz w:val="18"/>
                <w:szCs w:val="18"/>
              </w:rPr>
              <w:t>Amber Gold</w:t>
            </w:r>
          </w:p>
        </w:tc>
        <w:tc>
          <w:tcPr>
            <w:tcW w:w="336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3C" w14:textId="77777777" w:rsidR="00344328" w:rsidRDefault="00000000">
            <w:r>
              <w:rPr>
                <w:b/>
                <w:bCs/>
                <w:color w:val="0D1027"/>
                <w:sz w:val="18"/>
                <w:szCs w:val="18"/>
              </w:rPr>
              <w:t>Deep Ink</w:t>
            </w:r>
          </w:p>
        </w:tc>
      </w:tr>
      <w:tr w:rsidR="00344328" w14:paraId="28925F41"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3E" w14:textId="77777777" w:rsidR="00344328" w:rsidRDefault="00000000">
            <w:r>
              <w:rPr>
                <w:rFonts w:ascii="Courier New" w:eastAsia="Courier New" w:hAnsi="Courier New" w:cs="Courier New"/>
                <w:color w:val="6B7B8D"/>
                <w:sz w:val="18"/>
                <w:szCs w:val="18"/>
              </w:rPr>
              <w:t>#0D2740</w:t>
            </w:r>
          </w:p>
        </w:tc>
        <w:tc>
          <w:tcPr>
            <w:tcW w:w="336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3F" w14:textId="77777777" w:rsidR="00344328" w:rsidRDefault="00000000">
            <w:r>
              <w:rPr>
                <w:rFonts w:ascii="Courier New" w:eastAsia="Courier New" w:hAnsi="Courier New" w:cs="Courier New"/>
                <w:color w:val="6B7B8D"/>
                <w:sz w:val="18"/>
                <w:szCs w:val="18"/>
              </w:rPr>
              <w:t>#CBA14B</w:t>
            </w:r>
          </w:p>
        </w:tc>
        <w:tc>
          <w:tcPr>
            <w:tcW w:w="336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40" w14:textId="77777777" w:rsidR="00344328" w:rsidRDefault="00000000">
            <w:r>
              <w:rPr>
                <w:rFonts w:ascii="Courier New" w:eastAsia="Courier New" w:hAnsi="Courier New" w:cs="Courier New"/>
                <w:color w:val="6B7B8D"/>
                <w:sz w:val="18"/>
                <w:szCs w:val="18"/>
              </w:rPr>
              <w:t>#0D1027</w:t>
            </w:r>
          </w:p>
        </w:tc>
      </w:tr>
      <w:tr w:rsidR="00344328" w14:paraId="28925F45" w14:textId="77777777">
        <w:tblPrEx>
          <w:tblCellMar>
            <w:top w:w="0" w:type="dxa"/>
            <w:bottom w:w="0" w:type="dxa"/>
          </w:tblCellMar>
        </w:tblPrEx>
        <w:tc>
          <w:tcPr>
            <w:tcW w:w="336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42" w14:textId="77777777" w:rsidR="00344328" w:rsidRDefault="00000000">
            <w:r>
              <w:rPr>
                <w:color w:val="6B7B8D"/>
                <w:sz w:val="16"/>
                <w:szCs w:val="16"/>
              </w:rPr>
              <w:t>R</w:t>
            </w:r>
            <w:proofErr w:type="gramStart"/>
            <w:r>
              <w:rPr>
                <w:color w:val="6B7B8D"/>
                <w:sz w:val="16"/>
                <w:szCs w:val="16"/>
              </w:rPr>
              <w:t>13  G39  B64  ·</w:t>
            </w:r>
            <w:proofErr w:type="gramEnd"/>
            <w:r>
              <w:rPr>
                <w:color w:val="6B7B8D"/>
                <w:sz w:val="16"/>
                <w:szCs w:val="16"/>
              </w:rPr>
              <w:t xml:space="preserve">  C100 M63 Y0 K75</w:t>
            </w:r>
          </w:p>
        </w:tc>
        <w:tc>
          <w:tcPr>
            <w:tcW w:w="336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43" w14:textId="77777777" w:rsidR="00344328" w:rsidRDefault="00000000">
            <w:r>
              <w:rPr>
                <w:color w:val="6B7B8D"/>
                <w:sz w:val="16"/>
                <w:szCs w:val="16"/>
              </w:rPr>
              <w:t>R203 G161 B</w:t>
            </w:r>
            <w:proofErr w:type="gramStart"/>
            <w:r>
              <w:rPr>
                <w:color w:val="6B7B8D"/>
                <w:sz w:val="16"/>
                <w:szCs w:val="16"/>
              </w:rPr>
              <w:t>75  ·</w:t>
            </w:r>
            <w:proofErr w:type="gramEnd"/>
            <w:r>
              <w:rPr>
                <w:color w:val="6B7B8D"/>
                <w:sz w:val="16"/>
                <w:szCs w:val="16"/>
              </w:rPr>
              <w:t xml:space="preserve">  C0 M21 Y63 K20</w:t>
            </w:r>
          </w:p>
        </w:tc>
        <w:tc>
          <w:tcPr>
            <w:tcW w:w="336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44" w14:textId="77777777" w:rsidR="00344328" w:rsidRDefault="00000000">
            <w:r>
              <w:rPr>
                <w:color w:val="6B7B8D"/>
                <w:sz w:val="16"/>
                <w:szCs w:val="16"/>
              </w:rPr>
              <w:t>R</w:t>
            </w:r>
            <w:proofErr w:type="gramStart"/>
            <w:r>
              <w:rPr>
                <w:color w:val="6B7B8D"/>
                <w:sz w:val="16"/>
                <w:szCs w:val="16"/>
              </w:rPr>
              <w:t>13  G16  B39  ·</w:t>
            </w:r>
            <w:proofErr w:type="gramEnd"/>
            <w:r>
              <w:rPr>
                <w:color w:val="6B7B8D"/>
                <w:sz w:val="16"/>
                <w:szCs w:val="16"/>
              </w:rPr>
              <w:t xml:space="preserve">  C95 M85 Y45 K55</w:t>
            </w:r>
          </w:p>
        </w:tc>
      </w:tr>
    </w:tbl>
    <w:p w14:paraId="28925F46" w14:textId="77777777" w:rsidR="00344328" w:rsidRDefault="00344328">
      <w:pPr>
        <w:spacing w:before="320"/>
      </w:pPr>
    </w:p>
    <w:p w14:paraId="28925F47" w14:textId="77777777" w:rsidR="00344328" w:rsidRDefault="00000000">
      <w:pPr>
        <w:spacing w:before="280" w:after="100"/>
      </w:pPr>
      <w:r>
        <w:rPr>
          <w:b/>
          <w:bCs/>
          <w:color w:val="0D2740"/>
          <w:sz w:val="22"/>
          <w:szCs w:val="22"/>
        </w:rPr>
        <w:t>Secondary &amp; Support Colors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344328" w14:paraId="28925F4C"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80" w:type="dxa"/>
            </w:tcMar>
          </w:tcPr>
          <w:p w14:paraId="28925F48" w14:textId="77777777" w:rsidR="00344328" w:rsidRDefault="00344328">
            <w:pPr>
              <w:spacing w:before="960" w:after="960"/>
            </w:pPr>
          </w:p>
        </w:tc>
        <w:tc>
          <w:tcPr>
            <w:tcW w:w="2520" w:type="dxa"/>
            <w:tcBorders>
              <w:top w:val="none" w:sz="0" w:space="0" w:color="FFFFFF"/>
              <w:left w:val="none" w:sz="0" w:space="0" w:color="FFFFFF"/>
              <w:bottom w:val="none" w:sz="0" w:space="0" w:color="FFFFFF"/>
              <w:right w:val="none" w:sz="0" w:space="0" w:color="FFFFFF"/>
            </w:tcBorders>
            <w:shd w:val="clear" w:color="auto" w:fill="F5EDD8"/>
            <w:tcMar>
              <w:top w:w="0" w:type="dxa"/>
              <w:left w:w="0" w:type="dxa"/>
              <w:bottom w:w="0" w:type="dxa"/>
              <w:right w:w="80" w:type="dxa"/>
            </w:tcMar>
          </w:tcPr>
          <w:p w14:paraId="28925F49" w14:textId="77777777" w:rsidR="00344328" w:rsidRDefault="00344328">
            <w:pPr>
              <w:spacing w:before="960" w:after="960"/>
            </w:pPr>
          </w:p>
        </w:tc>
        <w:tc>
          <w:tcPr>
            <w:tcW w:w="2520" w:type="dxa"/>
            <w:tcBorders>
              <w:top w:val="none" w:sz="0" w:space="0" w:color="FFFFFF"/>
              <w:left w:val="none" w:sz="0" w:space="0" w:color="FFFFFF"/>
              <w:bottom w:val="none" w:sz="0" w:space="0" w:color="FFFFFF"/>
              <w:right w:val="none" w:sz="0" w:space="0" w:color="FFFFFF"/>
            </w:tcBorders>
            <w:shd w:val="clear" w:color="auto" w:fill="D6DEE5"/>
            <w:tcMar>
              <w:top w:w="0" w:type="dxa"/>
              <w:left w:w="0" w:type="dxa"/>
              <w:bottom w:w="0" w:type="dxa"/>
              <w:right w:w="80" w:type="dxa"/>
            </w:tcMar>
          </w:tcPr>
          <w:p w14:paraId="28925F4A" w14:textId="77777777" w:rsidR="00344328" w:rsidRDefault="00344328">
            <w:pPr>
              <w:spacing w:before="960" w:after="960"/>
            </w:pP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0" w:type="dxa"/>
              <w:left w:w="0" w:type="dxa"/>
              <w:bottom w:w="0" w:type="dxa"/>
              <w:right w:w="80" w:type="dxa"/>
            </w:tcMar>
          </w:tcPr>
          <w:p w14:paraId="28925F4B" w14:textId="77777777" w:rsidR="00344328" w:rsidRDefault="00344328">
            <w:pPr>
              <w:spacing w:before="960" w:after="960"/>
            </w:pPr>
          </w:p>
        </w:tc>
      </w:tr>
      <w:tr w:rsidR="00344328" w14:paraId="28925F51"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4D" w14:textId="77777777" w:rsidR="00344328" w:rsidRDefault="00000000">
            <w:r>
              <w:rPr>
                <w:b/>
                <w:bCs/>
                <w:color w:val="0D1027"/>
                <w:sz w:val="18"/>
                <w:szCs w:val="18"/>
              </w:rPr>
              <w:t>Pure White</w:t>
            </w: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4E" w14:textId="77777777" w:rsidR="00344328" w:rsidRDefault="00000000">
            <w:r>
              <w:rPr>
                <w:b/>
                <w:bCs/>
                <w:color w:val="0D1027"/>
                <w:sz w:val="18"/>
                <w:szCs w:val="18"/>
              </w:rPr>
              <w:t>Gold Tint</w:t>
            </w: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4F" w14:textId="77777777" w:rsidR="00344328" w:rsidRDefault="00000000">
            <w:r>
              <w:rPr>
                <w:b/>
                <w:bCs/>
                <w:color w:val="0D1027"/>
                <w:sz w:val="18"/>
                <w:szCs w:val="18"/>
              </w:rPr>
              <w:t>Navy Tint</w:t>
            </w: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100" w:type="dxa"/>
              <w:left w:w="40" w:type="dxa"/>
              <w:bottom w:w="40" w:type="dxa"/>
              <w:right w:w="40" w:type="dxa"/>
            </w:tcMar>
          </w:tcPr>
          <w:p w14:paraId="28925F50" w14:textId="77777777" w:rsidR="00344328" w:rsidRDefault="00000000">
            <w:r>
              <w:rPr>
                <w:b/>
                <w:bCs/>
                <w:color w:val="0D1027"/>
                <w:sz w:val="18"/>
                <w:szCs w:val="18"/>
              </w:rPr>
              <w:t>Warm Gray</w:t>
            </w:r>
          </w:p>
        </w:tc>
      </w:tr>
      <w:tr w:rsidR="00344328" w14:paraId="28925F56"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52" w14:textId="77777777" w:rsidR="00344328" w:rsidRDefault="00000000">
            <w:r>
              <w:rPr>
                <w:rFonts w:ascii="Courier New" w:eastAsia="Courier New" w:hAnsi="Courier New" w:cs="Courier New"/>
                <w:color w:val="6B7B8D"/>
                <w:sz w:val="18"/>
                <w:szCs w:val="18"/>
              </w:rPr>
              <w:t>#FFFFFF</w:t>
            </w: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53" w14:textId="77777777" w:rsidR="00344328" w:rsidRDefault="00000000">
            <w:r>
              <w:rPr>
                <w:rFonts w:ascii="Courier New" w:eastAsia="Courier New" w:hAnsi="Courier New" w:cs="Courier New"/>
                <w:color w:val="6B7B8D"/>
                <w:sz w:val="18"/>
                <w:szCs w:val="18"/>
              </w:rPr>
              <w:t>#F5EDD8</w:t>
            </w: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54" w14:textId="77777777" w:rsidR="00344328" w:rsidRDefault="00000000">
            <w:r>
              <w:rPr>
                <w:rFonts w:ascii="Courier New" w:eastAsia="Courier New" w:hAnsi="Courier New" w:cs="Courier New"/>
                <w:color w:val="6B7B8D"/>
                <w:sz w:val="18"/>
                <w:szCs w:val="18"/>
              </w:rPr>
              <w:t>#D6DEE5</w:t>
            </w:r>
          </w:p>
        </w:tc>
        <w:tc>
          <w:tcPr>
            <w:tcW w:w="2520" w:type="dxa"/>
            <w:tcBorders>
              <w:top w:val="none" w:sz="0" w:space="0" w:color="FFFFFF"/>
              <w:left w:val="none" w:sz="0" w:space="0" w:color="FFFFFF"/>
              <w:bottom w:val="none" w:sz="0" w:space="0" w:color="FFFFFF"/>
              <w:right w:val="none" w:sz="0" w:space="0" w:color="FFFFFF"/>
            </w:tcBorders>
            <w:shd w:val="clear" w:color="auto" w:fill="F5F5F5"/>
            <w:tcMar>
              <w:top w:w="20" w:type="dxa"/>
              <w:left w:w="40" w:type="dxa"/>
              <w:bottom w:w="40" w:type="dxa"/>
              <w:right w:w="40" w:type="dxa"/>
            </w:tcMar>
          </w:tcPr>
          <w:p w14:paraId="28925F55" w14:textId="77777777" w:rsidR="00344328" w:rsidRDefault="00000000">
            <w:r>
              <w:rPr>
                <w:rFonts w:ascii="Courier New" w:eastAsia="Courier New" w:hAnsi="Courier New" w:cs="Courier New"/>
                <w:color w:val="6B7B8D"/>
                <w:sz w:val="18"/>
                <w:szCs w:val="18"/>
              </w:rPr>
              <w:t>#F5F5F5</w:t>
            </w:r>
          </w:p>
        </w:tc>
      </w:tr>
      <w:tr w:rsidR="00344328" w14:paraId="28925F5B" w14:textId="77777777">
        <w:tblPrEx>
          <w:tblCellMar>
            <w:top w:w="0" w:type="dxa"/>
            <w:bottom w:w="0" w:type="dxa"/>
          </w:tblCellMar>
        </w:tblPrEx>
        <w:tc>
          <w:tcPr>
            <w:tcW w:w="252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57" w14:textId="77777777" w:rsidR="00344328" w:rsidRDefault="00000000">
            <w:r>
              <w:rPr>
                <w:color w:val="6B7B8D"/>
                <w:sz w:val="16"/>
                <w:szCs w:val="16"/>
              </w:rPr>
              <w:t>R255 G255 B255</w:t>
            </w:r>
          </w:p>
        </w:tc>
        <w:tc>
          <w:tcPr>
            <w:tcW w:w="252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58" w14:textId="77777777" w:rsidR="00344328" w:rsidRDefault="00000000">
            <w:r>
              <w:rPr>
                <w:color w:val="6B7B8D"/>
                <w:sz w:val="16"/>
                <w:szCs w:val="16"/>
              </w:rPr>
              <w:t>R245 G237 B216</w:t>
            </w:r>
          </w:p>
        </w:tc>
        <w:tc>
          <w:tcPr>
            <w:tcW w:w="252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59" w14:textId="77777777" w:rsidR="00344328" w:rsidRDefault="00000000">
            <w:r>
              <w:rPr>
                <w:color w:val="6B7B8D"/>
                <w:sz w:val="16"/>
                <w:szCs w:val="16"/>
              </w:rPr>
              <w:t>R214 G222 B229</w:t>
            </w:r>
          </w:p>
        </w:tc>
        <w:tc>
          <w:tcPr>
            <w:tcW w:w="2520" w:type="dxa"/>
            <w:tcBorders>
              <w:top w:val="none" w:sz="0" w:space="0" w:color="FFFFFF"/>
              <w:left w:val="none" w:sz="0" w:space="0" w:color="FFFFFF"/>
              <w:bottom w:val="single" w:sz="1" w:space="0" w:color="D6DEE5"/>
              <w:right w:val="none" w:sz="0" w:space="0" w:color="FFFFFF"/>
            </w:tcBorders>
            <w:shd w:val="clear" w:color="auto" w:fill="F5F5F5"/>
            <w:tcMar>
              <w:top w:w="0" w:type="dxa"/>
              <w:left w:w="40" w:type="dxa"/>
              <w:bottom w:w="60" w:type="dxa"/>
              <w:right w:w="40" w:type="dxa"/>
            </w:tcMar>
          </w:tcPr>
          <w:p w14:paraId="28925F5A" w14:textId="77777777" w:rsidR="00344328" w:rsidRDefault="00000000">
            <w:r>
              <w:rPr>
                <w:color w:val="6B7B8D"/>
                <w:sz w:val="16"/>
                <w:szCs w:val="16"/>
              </w:rPr>
              <w:t>R245 G245 B245</w:t>
            </w:r>
          </w:p>
        </w:tc>
      </w:tr>
    </w:tbl>
    <w:p w14:paraId="28925F5C" w14:textId="77777777" w:rsidR="00344328" w:rsidRDefault="00344328">
      <w:pPr>
        <w:spacing w:before="240"/>
      </w:pPr>
    </w:p>
    <w:p w14:paraId="28925F5D" w14:textId="77777777" w:rsidR="00344328" w:rsidRDefault="00000000">
      <w:pPr>
        <w:spacing w:before="60" w:after="120"/>
      </w:pPr>
      <w:r>
        <w:rPr>
          <w:color w:val="6B7B8D"/>
        </w:rPr>
        <w:t>Secondary tints are used for backgrounds, card surfaces, and UI elements. They should never compete with the primary navy-and-gold palette — they exist to create breathing room and hierarchy.</w:t>
      </w:r>
    </w:p>
    <w:p w14:paraId="28925F5E" w14:textId="77777777" w:rsidR="00344328" w:rsidRDefault="00344328">
      <w:pPr>
        <w:spacing w:before="40"/>
      </w:pPr>
    </w:p>
    <w:p w14:paraId="28925F5F" w14:textId="77777777" w:rsidR="00344328" w:rsidRDefault="00000000">
      <w:r>
        <w:br w:type="page"/>
      </w:r>
    </w:p>
    <w:p w14:paraId="28925F60" w14:textId="77777777" w:rsidR="00344328" w:rsidRDefault="00000000">
      <w:pPr>
        <w:spacing w:before="480" w:after="120"/>
      </w:pPr>
      <w:proofErr w:type="gramStart"/>
      <w:r>
        <w:rPr>
          <w:b/>
          <w:bCs/>
          <w:color w:val="0D2740"/>
          <w:spacing w:val="80"/>
          <w:sz w:val="28"/>
          <w:szCs w:val="28"/>
        </w:rPr>
        <w:lastRenderedPageBreak/>
        <w:t>05  —</w:t>
      </w:r>
      <w:proofErr w:type="gramEnd"/>
      <w:r>
        <w:rPr>
          <w:b/>
          <w:bCs/>
          <w:color w:val="0D2740"/>
          <w:spacing w:val="80"/>
          <w:sz w:val="28"/>
          <w:szCs w:val="28"/>
        </w:rPr>
        <w:t xml:space="preserve">  TYPOGRAPHY</w:t>
      </w:r>
    </w:p>
    <w:p w14:paraId="28925F61" w14:textId="77777777" w:rsidR="00344328" w:rsidRDefault="00344328">
      <w:pPr>
        <w:pBdr>
          <w:bottom w:val="single" w:sz="4" w:space="4" w:color="CBA14B"/>
        </w:pBdr>
        <w:spacing w:before="60" w:after="300"/>
      </w:pPr>
    </w:p>
    <w:p w14:paraId="28925F62" w14:textId="77777777" w:rsidR="00344328" w:rsidRDefault="00000000">
      <w:pPr>
        <w:spacing w:before="280" w:after="100"/>
      </w:pPr>
      <w:r>
        <w:rPr>
          <w:b/>
          <w:bCs/>
          <w:color w:val="0D2740"/>
          <w:sz w:val="22"/>
          <w:szCs w:val="22"/>
        </w:rPr>
        <w:t>Primary Typeface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65"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63" w14:textId="77777777" w:rsidR="00344328" w:rsidRDefault="00000000">
            <w:r>
              <w:rPr>
                <w:b/>
                <w:bCs/>
                <w:color w:val="FFFFFF"/>
                <w:sz w:val="18"/>
                <w:szCs w:val="18"/>
              </w:rPr>
              <w:t>Attribute</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64" w14:textId="77777777" w:rsidR="00344328" w:rsidRDefault="00000000">
            <w:r>
              <w:rPr>
                <w:b/>
                <w:bCs/>
                <w:color w:val="CBA14B"/>
                <w:sz w:val="18"/>
                <w:szCs w:val="18"/>
              </w:rPr>
              <w:t>Value</w:t>
            </w:r>
          </w:p>
        </w:tc>
      </w:tr>
      <w:tr w:rsidR="00344328" w14:paraId="28925F68"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66" w14:textId="77777777" w:rsidR="00344328" w:rsidRDefault="00000000">
            <w:r>
              <w:rPr>
                <w:color w:val="0D1027"/>
                <w:sz w:val="18"/>
                <w:szCs w:val="18"/>
              </w:rPr>
              <w:t>Primary Family</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67" w14:textId="77777777" w:rsidR="00344328" w:rsidRDefault="00000000">
            <w:r>
              <w:rPr>
                <w:sz w:val="18"/>
                <w:szCs w:val="18"/>
              </w:rPr>
              <w:t>Inter (Google Fonts)</w:t>
            </w:r>
          </w:p>
        </w:tc>
      </w:tr>
      <w:tr w:rsidR="00344328" w14:paraId="28925F6B"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69" w14:textId="77777777" w:rsidR="00344328" w:rsidRDefault="00000000">
            <w:r>
              <w:rPr>
                <w:color w:val="0D1027"/>
                <w:sz w:val="18"/>
                <w:szCs w:val="18"/>
              </w:rPr>
              <w:t>System Fallback</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6A" w14:textId="77777777" w:rsidR="00344328" w:rsidRDefault="00000000">
            <w:r>
              <w:rPr>
                <w:sz w:val="18"/>
                <w:szCs w:val="18"/>
              </w:rPr>
              <w:t>Helvetica Neue, Arial, system-</w:t>
            </w:r>
            <w:proofErr w:type="spellStart"/>
            <w:r>
              <w:rPr>
                <w:sz w:val="18"/>
                <w:szCs w:val="18"/>
              </w:rPr>
              <w:t>ui</w:t>
            </w:r>
            <w:proofErr w:type="spellEnd"/>
            <w:r>
              <w:rPr>
                <w:sz w:val="18"/>
                <w:szCs w:val="18"/>
              </w:rPr>
              <w:t>, sans-serif</w:t>
            </w:r>
          </w:p>
        </w:tc>
      </w:tr>
      <w:tr w:rsidR="00344328" w14:paraId="28925F6E"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6C" w14:textId="77777777" w:rsidR="00344328" w:rsidRDefault="00000000">
            <w:r>
              <w:rPr>
                <w:color w:val="0D1027"/>
                <w:sz w:val="18"/>
                <w:szCs w:val="18"/>
              </w:rPr>
              <w:t>Heading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6D" w14:textId="77777777" w:rsidR="00344328" w:rsidRDefault="00000000">
            <w:r>
              <w:rPr>
                <w:sz w:val="18"/>
                <w:szCs w:val="18"/>
              </w:rPr>
              <w:t>Bold / 700</w:t>
            </w:r>
          </w:p>
        </w:tc>
      </w:tr>
      <w:tr w:rsidR="00344328" w14:paraId="28925F71"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6F" w14:textId="77777777" w:rsidR="00344328" w:rsidRDefault="00000000">
            <w:r>
              <w:rPr>
                <w:color w:val="0D1027"/>
                <w:sz w:val="18"/>
                <w:szCs w:val="18"/>
              </w:rPr>
              <w:t>Subheading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70" w14:textId="77777777" w:rsidR="00344328" w:rsidRDefault="00000000">
            <w:proofErr w:type="spellStart"/>
            <w:r>
              <w:rPr>
                <w:sz w:val="18"/>
                <w:szCs w:val="18"/>
              </w:rPr>
              <w:t>SemiBold</w:t>
            </w:r>
            <w:proofErr w:type="spellEnd"/>
            <w:r>
              <w:rPr>
                <w:sz w:val="18"/>
                <w:szCs w:val="18"/>
              </w:rPr>
              <w:t xml:space="preserve"> / 600</w:t>
            </w:r>
          </w:p>
        </w:tc>
      </w:tr>
      <w:tr w:rsidR="00344328" w14:paraId="28925F74"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72" w14:textId="77777777" w:rsidR="00344328" w:rsidRDefault="00000000">
            <w:r>
              <w:rPr>
                <w:color w:val="0D1027"/>
                <w:sz w:val="18"/>
                <w:szCs w:val="18"/>
              </w:rPr>
              <w:t>Body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73" w14:textId="77777777" w:rsidR="00344328" w:rsidRDefault="00000000">
            <w:r>
              <w:rPr>
                <w:sz w:val="18"/>
                <w:szCs w:val="18"/>
              </w:rPr>
              <w:t>Regular / 400</w:t>
            </w:r>
          </w:p>
        </w:tc>
      </w:tr>
      <w:tr w:rsidR="00344328" w14:paraId="28925F77"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75" w14:textId="77777777" w:rsidR="00344328" w:rsidRDefault="00000000">
            <w:r>
              <w:rPr>
                <w:color w:val="0D1027"/>
                <w:sz w:val="18"/>
                <w:szCs w:val="18"/>
              </w:rPr>
              <w:t>Caption / Tag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76" w14:textId="77777777" w:rsidR="00344328" w:rsidRDefault="00000000">
            <w:r>
              <w:rPr>
                <w:sz w:val="18"/>
                <w:szCs w:val="18"/>
              </w:rPr>
              <w:t xml:space="preserve">Medium / 500, uppercase, 4–6% </w:t>
            </w:r>
            <w:proofErr w:type="gramStart"/>
            <w:r>
              <w:rPr>
                <w:sz w:val="18"/>
                <w:szCs w:val="18"/>
              </w:rPr>
              <w:t>letter-spacing</w:t>
            </w:r>
            <w:proofErr w:type="gramEnd"/>
          </w:p>
        </w:tc>
      </w:tr>
    </w:tbl>
    <w:p w14:paraId="28925F78" w14:textId="77777777" w:rsidR="00344328" w:rsidRDefault="00344328">
      <w:pPr>
        <w:spacing w:before="240"/>
      </w:pPr>
    </w:p>
    <w:p w14:paraId="28925F79" w14:textId="77777777" w:rsidR="00344328" w:rsidRDefault="00000000">
      <w:pPr>
        <w:spacing w:before="280" w:after="100"/>
      </w:pPr>
      <w:r>
        <w:rPr>
          <w:b/>
          <w:bCs/>
          <w:color w:val="0D2740"/>
          <w:sz w:val="22"/>
          <w:szCs w:val="22"/>
        </w:rPr>
        <w:t>Wordmark Typography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7C"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7A" w14:textId="77777777" w:rsidR="00344328" w:rsidRDefault="00000000">
            <w:r>
              <w:rPr>
                <w:b/>
                <w:bCs/>
                <w:color w:val="FFFFFF"/>
                <w:sz w:val="18"/>
                <w:szCs w:val="18"/>
              </w:rPr>
              <w:t>Element</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7B" w14:textId="77777777" w:rsidR="00344328" w:rsidRDefault="00000000">
            <w:r>
              <w:rPr>
                <w:b/>
                <w:bCs/>
                <w:color w:val="CBA14B"/>
                <w:sz w:val="18"/>
                <w:szCs w:val="18"/>
              </w:rPr>
              <w:t>Specification</w:t>
            </w:r>
          </w:p>
        </w:tc>
      </w:tr>
      <w:tr w:rsidR="00344328" w14:paraId="28925F7F"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7D" w14:textId="77777777" w:rsidR="00344328" w:rsidRDefault="00000000">
            <w:r>
              <w:rPr>
                <w:color w:val="0D1027"/>
                <w:sz w:val="18"/>
                <w:szCs w:val="18"/>
              </w:rPr>
              <w:t>"Agent"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7E" w14:textId="77777777" w:rsidR="00344328" w:rsidRDefault="00000000">
            <w:r>
              <w:rPr>
                <w:sz w:val="18"/>
                <w:szCs w:val="18"/>
              </w:rPr>
              <w:t>Bold / 700 — conveys technical authority</w:t>
            </w:r>
          </w:p>
        </w:tc>
      </w:tr>
      <w:tr w:rsidR="00344328" w14:paraId="28925F82"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80" w14:textId="77777777" w:rsidR="00344328" w:rsidRDefault="00000000">
            <w:r>
              <w:rPr>
                <w:color w:val="0D1027"/>
                <w:sz w:val="18"/>
                <w:szCs w:val="18"/>
              </w:rPr>
              <w:t>"Park"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81" w14:textId="77777777" w:rsidR="00344328" w:rsidRDefault="00000000">
            <w:r>
              <w:rPr>
                <w:sz w:val="18"/>
                <w:szCs w:val="18"/>
              </w:rPr>
              <w:t>Regular / 400 — conveys openness and accessibility</w:t>
            </w:r>
          </w:p>
        </w:tc>
      </w:tr>
      <w:tr w:rsidR="00344328" w14:paraId="28925F85"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83" w14:textId="77777777" w:rsidR="00344328" w:rsidRDefault="00000000">
            <w:r>
              <w:rPr>
                <w:color w:val="0D1027"/>
                <w:sz w:val="18"/>
                <w:szCs w:val="18"/>
              </w:rPr>
              <w:t>Tagline weight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84" w14:textId="77777777" w:rsidR="00344328" w:rsidRDefault="00000000">
            <w:r>
              <w:rPr>
                <w:sz w:val="18"/>
                <w:szCs w:val="18"/>
              </w:rPr>
              <w:t xml:space="preserve">Medium / 500 with 4–6% </w:t>
            </w:r>
            <w:proofErr w:type="gramStart"/>
            <w:r>
              <w:rPr>
                <w:sz w:val="18"/>
                <w:szCs w:val="18"/>
              </w:rPr>
              <w:t>letter-spacing</w:t>
            </w:r>
            <w:proofErr w:type="gramEnd"/>
          </w:p>
        </w:tc>
      </w:tr>
    </w:tbl>
    <w:p w14:paraId="28925F86" w14:textId="77777777" w:rsidR="00344328" w:rsidRDefault="00344328">
      <w:pPr>
        <w:spacing w:before="240"/>
      </w:pPr>
    </w:p>
    <w:p w14:paraId="28925F87" w14:textId="77777777" w:rsidR="00344328" w:rsidRDefault="00000000">
      <w:pPr>
        <w:spacing w:before="280" w:after="100"/>
      </w:pPr>
      <w:r>
        <w:rPr>
          <w:b/>
          <w:bCs/>
          <w:color w:val="0D2740"/>
          <w:sz w:val="22"/>
          <w:szCs w:val="22"/>
        </w:rPr>
        <w:t>Type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8A"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88" w14:textId="77777777" w:rsidR="00344328" w:rsidRDefault="00000000">
            <w:r>
              <w:rPr>
                <w:b/>
                <w:bCs/>
                <w:color w:val="FFFFFF"/>
                <w:sz w:val="18"/>
                <w:szCs w:val="18"/>
              </w:rPr>
              <w:t>Element</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89" w14:textId="77777777" w:rsidR="00344328" w:rsidRDefault="00000000">
            <w:r>
              <w:rPr>
                <w:b/>
                <w:bCs/>
                <w:color w:val="CBA14B"/>
                <w:sz w:val="18"/>
                <w:szCs w:val="18"/>
              </w:rPr>
              <w:t>Desktop · Mobile</w:t>
            </w:r>
          </w:p>
        </w:tc>
      </w:tr>
      <w:tr w:rsidR="00344328" w14:paraId="28925F8D"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8B" w14:textId="77777777" w:rsidR="00344328" w:rsidRDefault="00000000">
            <w:r>
              <w:rPr>
                <w:color w:val="0D1027"/>
                <w:sz w:val="18"/>
                <w:szCs w:val="18"/>
              </w:rPr>
              <w:t>Display / Hero</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8C" w14:textId="77777777" w:rsidR="00344328" w:rsidRDefault="00000000">
            <w:r>
              <w:rPr>
                <w:sz w:val="18"/>
                <w:szCs w:val="18"/>
              </w:rPr>
              <w:t xml:space="preserve">48–64px </w:t>
            </w:r>
            <w:proofErr w:type="gramStart"/>
            <w:r>
              <w:rPr>
                <w:sz w:val="18"/>
                <w:szCs w:val="18"/>
              </w:rPr>
              <w:t>Bold  ·</w:t>
            </w:r>
            <w:proofErr w:type="gramEnd"/>
            <w:r>
              <w:rPr>
                <w:sz w:val="18"/>
                <w:szCs w:val="18"/>
              </w:rPr>
              <w:t xml:space="preserve">  32–40px Bold</w:t>
            </w:r>
          </w:p>
        </w:tc>
      </w:tr>
      <w:tr w:rsidR="00344328" w14:paraId="28925F90"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8E" w14:textId="77777777" w:rsidR="00344328" w:rsidRDefault="00000000">
            <w:r>
              <w:rPr>
                <w:color w:val="0D1027"/>
                <w:sz w:val="18"/>
                <w:szCs w:val="18"/>
              </w:rPr>
              <w:t>H1</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8F" w14:textId="77777777" w:rsidR="00344328" w:rsidRDefault="00000000">
            <w:r>
              <w:rPr>
                <w:sz w:val="18"/>
                <w:szCs w:val="18"/>
              </w:rPr>
              <w:t xml:space="preserve">36–40px </w:t>
            </w:r>
            <w:proofErr w:type="gramStart"/>
            <w:r>
              <w:rPr>
                <w:sz w:val="18"/>
                <w:szCs w:val="18"/>
              </w:rPr>
              <w:t>Bold  ·</w:t>
            </w:r>
            <w:proofErr w:type="gramEnd"/>
            <w:r>
              <w:rPr>
                <w:sz w:val="18"/>
                <w:szCs w:val="18"/>
              </w:rPr>
              <w:t xml:space="preserve">  28–32px Bold</w:t>
            </w:r>
          </w:p>
        </w:tc>
      </w:tr>
      <w:tr w:rsidR="00344328" w14:paraId="28925F93"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91" w14:textId="77777777" w:rsidR="00344328" w:rsidRDefault="00000000">
            <w:r>
              <w:rPr>
                <w:color w:val="0D1027"/>
                <w:sz w:val="18"/>
                <w:szCs w:val="18"/>
              </w:rPr>
              <w:t>H2</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92" w14:textId="77777777" w:rsidR="00344328" w:rsidRDefault="00000000">
            <w:r>
              <w:rPr>
                <w:sz w:val="18"/>
                <w:szCs w:val="18"/>
              </w:rPr>
              <w:t xml:space="preserve">28–32px </w:t>
            </w:r>
            <w:proofErr w:type="spellStart"/>
            <w:proofErr w:type="gramStart"/>
            <w:r>
              <w:rPr>
                <w:sz w:val="18"/>
                <w:szCs w:val="18"/>
              </w:rPr>
              <w:t>SemiBold</w:t>
            </w:r>
            <w:proofErr w:type="spellEnd"/>
            <w:r>
              <w:rPr>
                <w:sz w:val="18"/>
                <w:szCs w:val="18"/>
              </w:rPr>
              <w:t xml:space="preserve">  ·</w:t>
            </w:r>
            <w:proofErr w:type="gramEnd"/>
            <w:r>
              <w:rPr>
                <w:sz w:val="18"/>
                <w:szCs w:val="18"/>
              </w:rPr>
              <w:t xml:space="preserve">  22–26px </w:t>
            </w:r>
            <w:proofErr w:type="spellStart"/>
            <w:r>
              <w:rPr>
                <w:sz w:val="18"/>
                <w:szCs w:val="18"/>
              </w:rPr>
              <w:t>SemiBold</w:t>
            </w:r>
            <w:proofErr w:type="spellEnd"/>
          </w:p>
        </w:tc>
      </w:tr>
      <w:tr w:rsidR="00344328" w14:paraId="28925F96"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94" w14:textId="77777777" w:rsidR="00344328" w:rsidRDefault="00000000">
            <w:r>
              <w:rPr>
                <w:color w:val="0D1027"/>
                <w:sz w:val="18"/>
                <w:szCs w:val="18"/>
              </w:rPr>
              <w:t>H3</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95" w14:textId="77777777" w:rsidR="00344328" w:rsidRDefault="00000000">
            <w:r>
              <w:rPr>
                <w:sz w:val="18"/>
                <w:szCs w:val="18"/>
              </w:rPr>
              <w:t xml:space="preserve">22–24px </w:t>
            </w:r>
            <w:proofErr w:type="spellStart"/>
            <w:proofErr w:type="gramStart"/>
            <w:r>
              <w:rPr>
                <w:sz w:val="18"/>
                <w:szCs w:val="18"/>
              </w:rPr>
              <w:t>SemiBold</w:t>
            </w:r>
            <w:proofErr w:type="spellEnd"/>
            <w:r>
              <w:rPr>
                <w:sz w:val="18"/>
                <w:szCs w:val="18"/>
              </w:rPr>
              <w:t xml:space="preserve">  ·</w:t>
            </w:r>
            <w:proofErr w:type="gramEnd"/>
            <w:r>
              <w:rPr>
                <w:sz w:val="18"/>
                <w:szCs w:val="18"/>
              </w:rPr>
              <w:t xml:space="preserve">  18–20px </w:t>
            </w:r>
            <w:proofErr w:type="spellStart"/>
            <w:r>
              <w:rPr>
                <w:sz w:val="18"/>
                <w:szCs w:val="18"/>
              </w:rPr>
              <w:t>SemiBold</w:t>
            </w:r>
            <w:proofErr w:type="spellEnd"/>
          </w:p>
        </w:tc>
      </w:tr>
      <w:tr w:rsidR="00344328" w14:paraId="28925F99"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97" w14:textId="77777777" w:rsidR="00344328" w:rsidRDefault="00000000">
            <w:r>
              <w:rPr>
                <w:color w:val="0D1027"/>
                <w:sz w:val="18"/>
                <w:szCs w:val="18"/>
              </w:rPr>
              <w:t>Body</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98" w14:textId="77777777" w:rsidR="00344328" w:rsidRDefault="00000000">
            <w:r>
              <w:rPr>
                <w:sz w:val="18"/>
                <w:szCs w:val="18"/>
              </w:rPr>
              <w:t xml:space="preserve">16–18px </w:t>
            </w:r>
            <w:proofErr w:type="gramStart"/>
            <w:r>
              <w:rPr>
                <w:sz w:val="18"/>
                <w:szCs w:val="18"/>
              </w:rPr>
              <w:t>Regular  ·</w:t>
            </w:r>
            <w:proofErr w:type="gramEnd"/>
            <w:r>
              <w:rPr>
                <w:sz w:val="18"/>
                <w:szCs w:val="18"/>
              </w:rPr>
              <w:t xml:space="preserve">  15–16px Regular</w:t>
            </w:r>
          </w:p>
        </w:tc>
      </w:tr>
      <w:tr w:rsidR="00344328" w14:paraId="28925F9C"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9A" w14:textId="77777777" w:rsidR="00344328" w:rsidRDefault="00000000">
            <w:r>
              <w:rPr>
                <w:color w:val="0D1027"/>
                <w:sz w:val="18"/>
                <w:szCs w:val="18"/>
              </w:rPr>
              <w:t>Caption</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9B" w14:textId="77777777" w:rsidR="00344328" w:rsidRDefault="00000000">
            <w:r>
              <w:rPr>
                <w:sz w:val="18"/>
                <w:szCs w:val="18"/>
              </w:rPr>
              <w:t xml:space="preserve">12–14px </w:t>
            </w:r>
            <w:proofErr w:type="gramStart"/>
            <w:r>
              <w:rPr>
                <w:sz w:val="18"/>
                <w:szCs w:val="18"/>
              </w:rPr>
              <w:t>Medium  ·</w:t>
            </w:r>
            <w:proofErr w:type="gramEnd"/>
            <w:r>
              <w:rPr>
                <w:sz w:val="18"/>
                <w:szCs w:val="18"/>
              </w:rPr>
              <w:t xml:space="preserve">  11–12px Medium</w:t>
            </w:r>
          </w:p>
        </w:tc>
      </w:tr>
    </w:tbl>
    <w:p w14:paraId="28925F9D" w14:textId="77777777" w:rsidR="00344328" w:rsidRDefault="00344328">
      <w:pPr>
        <w:spacing w:before="40"/>
      </w:pPr>
    </w:p>
    <w:p w14:paraId="28925F9E" w14:textId="77777777" w:rsidR="00344328" w:rsidRDefault="00000000">
      <w:r>
        <w:br w:type="page"/>
      </w:r>
    </w:p>
    <w:p w14:paraId="28925F9F" w14:textId="77777777" w:rsidR="00344328" w:rsidRDefault="00000000">
      <w:pPr>
        <w:spacing w:before="480" w:after="120"/>
      </w:pPr>
      <w:proofErr w:type="gramStart"/>
      <w:r>
        <w:rPr>
          <w:b/>
          <w:bCs/>
          <w:color w:val="0D2740"/>
          <w:spacing w:val="80"/>
          <w:sz w:val="28"/>
          <w:szCs w:val="28"/>
        </w:rPr>
        <w:lastRenderedPageBreak/>
        <w:t>06  —</w:t>
      </w:r>
      <w:proofErr w:type="gramEnd"/>
      <w:r>
        <w:rPr>
          <w:b/>
          <w:bCs/>
          <w:color w:val="0D2740"/>
          <w:spacing w:val="80"/>
          <w:sz w:val="28"/>
          <w:szCs w:val="28"/>
        </w:rPr>
        <w:t xml:space="preserve">  SUPPORTING DESIGN ELEMENTS</w:t>
      </w:r>
    </w:p>
    <w:p w14:paraId="28925FA0" w14:textId="77777777" w:rsidR="00344328" w:rsidRDefault="00344328">
      <w:pPr>
        <w:pBdr>
          <w:bottom w:val="single" w:sz="4" w:space="4" w:color="CBA14B"/>
        </w:pBdr>
        <w:spacing w:before="60" w:after="300"/>
      </w:pPr>
    </w:p>
    <w:p w14:paraId="28925FA1" w14:textId="77777777" w:rsidR="00344328" w:rsidRDefault="00000000">
      <w:pPr>
        <w:spacing w:before="280" w:after="100"/>
      </w:pPr>
      <w:r>
        <w:rPr>
          <w:b/>
          <w:bCs/>
          <w:color w:val="0D2740"/>
          <w:sz w:val="22"/>
          <w:szCs w:val="22"/>
        </w:rPr>
        <w:t>Graphic Motifs</w:t>
      </w:r>
    </w:p>
    <w:p w14:paraId="28925FA2" w14:textId="77777777" w:rsidR="00344328" w:rsidRDefault="00000000">
      <w:pPr>
        <w:spacing w:before="60" w:after="120"/>
      </w:pPr>
      <w:proofErr w:type="gramStart"/>
      <w:r>
        <w:t>The starburst's</w:t>
      </w:r>
      <w:proofErr w:type="gramEnd"/>
      <w:r>
        <w:t xml:space="preserve"> radiating blade geometry may be abstracted into supporting graphic patterns for use in backgrounds, section dividers, and presentation templates. Blades can be isolated, enlarged, and cropped at canvas edges to create dynamic, asymmetric compositions that echo the logo's energy without reproducing it in full.</w:t>
      </w:r>
    </w:p>
    <w:p w14:paraId="28925FA3" w14:textId="77777777" w:rsidR="00344328" w:rsidRDefault="00344328">
      <w:pPr>
        <w:spacing w:before="160"/>
      </w:pPr>
    </w:p>
    <w:p w14:paraId="28925FA4" w14:textId="77777777" w:rsidR="00344328" w:rsidRDefault="00000000">
      <w:pPr>
        <w:spacing w:before="280" w:after="100"/>
      </w:pPr>
      <w:r>
        <w:rPr>
          <w:b/>
          <w:bCs/>
          <w:color w:val="0D2740"/>
          <w:sz w:val="22"/>
          <w:szCs w:val="22"/>
        </w:rPr>
        <w:t>Photography Direction</w:t>
      </w:r>
    </w:p>
    <w:p w14:paraId="28925FA5" w14:textId="77777777" w:rsidR="00344328" w:rsidRDefault="00000000">
      <w:pPr>
        <w:pStyle w:val="ListParagraph"/>
        <w:numPr>
          <w:ilvl w:val="0"/>
          <w:numId w:val="3"/>
        </w:numPr>
        <w:spacing w:before="40" w:after="80"/>
      </w:pPr>
      <w:r>
        <w:t>Innovation spaces and collaborative environments</w:t>
      </w:r>
    </w:p>
    <w:p w14:paraId="28925FA6" w14:textId="77777777" w:rsidR="00344328" w:rsidRDefault="00000000">
      <w:pPr>
        <w:pStyle w:val="ListParagraph"/>
        <w:numPr>
          <w:ilvl w:val="0"/>
          <w:numId w:val="3"/>
        </w:numPr>
        <w:spacing w:before="40" w:after="80"/>
      </w:pPr>
      <w:r>
        <w:t>Human faces engaged in creative or technical work</w:t>
      </w:r>
    </w:p>
    <w:p w14:paraId="28925FA7" w14:textId="77777777" w:rsidR="00344328" w:rsidRDefault="00000000">
      <w:pPr>
        <w:pStyle w:val="ListParagraph"/>
        <w:numPr>
          <w:ilvl w:val="0"/>
          <w:numId w:val="3"/>
        </w:numPr>
        <w:spacing w:before="40" w:after="80"/>
      </w:pPr>
      <w:r>
        <w:t>Armenian architectural landmarks and Yerevan cityscapes</w:t>
      </w:r>
    </w:p>
    <w:p w14:paraId="28925FA8" w14:textId="77777777" w:rsidR="00344328" w:rsidRDefault="00000000">
      <w:pPr>
        <w:pStyle w:val="ListParagraph"/>
        <w:numPr>
          <w:ilvl w:val="0"/>
          <w:numId w:val="3"/>
        </w:numPr>
        <w:spacing w:before="40" w:after="80"/>
      </w:pPr>
      <w:r>
        <w:t>High-contrast lighting with warm amber and cool blue tonal ranges that echo the brand palette</w:t>
      </w:r>
    </w:p>
    <w:p w14:paraId="28925FA9" w14:textId="77777777" w:rsidR="00344328" w:rsidRDefault="00344328">
      <w:pPr>
        <w:spacing w:before="160"/>
      </w:pPr>
    </w:p>
    <w:p w14:paraId="28925FAA" w14:textId="77777777" w:rsidR="00344328" w:rsidRDefault="00000000">
      <w:pPr>
        <w:spacing w:before="280" w:after="100"/>
      </w:pPr>
      <w:r>
        <w:rPr>
          <w:b/>
          <w:bCs/>
          <w:color w:val="0D2740"/>
          <w:sz w:val="22"/>
          <w:szCs w:val="22"/>
        </w:rPr>
        <w:t>Iconography Style</w:t>
      </w:r>
    </w:p>
    <w:p w14:paraId="28925FAB" w14:textId="77777777" w:rsidR="00344328" w:rsidRDefault="00000000">
      <w:pPr>
        <w:spacing w:before="60" w:after="120"/>
      </w:pPr>
      <w:r>
        <w:t>Custom icons follow a dual-tone system: Midnight Navy for primary strokes at 2px weight, with Amber Gold accent details. Icons use rounded terminals and 24px grid alignment. The style should feel technical yet approachable, consistent with the logomark's balance of precision and dynamism.</w:t>
      </w:r>
    </w:p>
    <w:p w14:paraId="28925FAC" w14:textId="77777777" w:rsidR="00344328" w:rsidRDefault="00344328">
      <w:pPr>
        <w:spacing w:before="200"/>
      </w:pPr>
    </w:p>
    <w:p w14:paraId="28925FAD" w14:textId="77777777" w:rsidR="00344328" w:rsidRDefault="00000000">
      <w:pPr>
        <w:spacing w:before="280" w:after="100"/>
      </w:pPr>
      <w:r>
        <w:rPr>
          <w:b/>
          <w:bCs/>
          <w:color w:val="0D2740"/>
          <w:sz w:val="22"/>
          <w:szCs w:val="22"/>
        </w:rPr>
        <w:t>UI Component Palette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B0"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AE" w14:textId="77777777" w:rsidR="00344328" w:rsidRDefault="00000000">
            <w:r>
              <w:rPr>
                <w:b/>
                <w:bCs/>
                <w:color w:val="FFFFFF"/>
                <w:sz w:val="18"/>
                <w:szCs w:val="18"/>
              </w:rPr>
              <w:t>Component</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AF" w14:textId="77777777" w:rsidR="00344328" w:rsidRDefault="00000000">
            <w:r>
              <w:rPr>
                <w:b/>
                <w:bCs/>
                <w:color w:val="CBA14B"/>
                <w:sz w:val="18"/>
                <w:szCs w:val="18"/>
              </w:rPr>
              <w:t>Specification</w:t>
            </w:r>
          </w:p>
        </w:tc>
      </w:tr>
      <w:tr w:rsidR="00344328" w14:paraId="28925FB3"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B1" w14:textId="77777777" w:rsidR="00344328" w:rsidRDefault="00000000">
            <w:r>
              <w:rPr>
                <w:color w:val="0D1027"/>
                <w:sz w:val="18"/>
                <w:szCs w:val="18"/>
              </w:rPr>
              <w:t>Primary Buttons</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B2" w14:textId="77777777" w:rsidR="00344328" w:rsidRDefault="00000000">
            <w:r>
              <w:rPr>
                <w:sz w:val="18"/>
                <w:szCs w:val="18"/>
              </w:rPr>
              <w:t>Midnight Navy fill, white text, 8px radius</w:t>
            </w:r>
          </w:p>
        </w:tc>
      </w:tr>
      <w:tr w:rsidR="00344328" w14:paraId="28925FB6"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B4" w14:textId="77777777" w:rsidR="00344328" w:rsidRDefault="00000000">
            <w:r>
              <w:rPr>
                <w:color w:val="0D1027"/>
                <w:sz w:val="18"/>
                <w:szCs w:val="18"/>
              </w:rPr>
              <w:t>Secondary Buttons</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B5" w14:textId="77777777" w:rsidR="00344328" w:rsidRDefault="00000000">
            <w:r>
              <w:rPr>
                <w:sz w:val="18"/>
                <w:szCs w:val="18"/>
              </w:rPr>
              <w:t>Gold outline, Navy text, 8px radius</w:t>
            </w:r>
          </w:p>
        </w:tc>
      </w:tr>
      <w:tr w:rsidR="00344328" w14:paraId="28925FB9"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B7" w14:textId="77777777" w:rsidR="00344328" w:rsidRDefault="00000000">
            <w:r>
              <w:rPr>
                <w:color w:val="0D1027"/>
                <w:sz w:val="18"/>
                <w:szCs w:val="18"/>
              </w:rPr>
              <w:t>Accent / CTA</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B8" w14:textId="77777777" w:rsidR="00344328" w:rsidRDefault="00000000">
            <w:r>
              <w:rPr>
                <w:sz w:val="18"/>
                <w:szCs w:val="18"/>
              </w:rPr>
              <w:t>Amber Gold fill, Deep Ink text</w:t>
            </w:r>
          </w:p>
        </w:tc>
      </w:tr>
      <w:tr w:rsidR="00344328" w14:paraId="28925FBC"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BA" w14:textId="77777777" w:rsidR="00344328" w:rsidRDefault="00000000">
            <w:r>
              <w:rPr>
                <w:color w:val="0D1027"/>
                <w:sz w:val="18"/>
                <w:szCs w:val="18"/>
              </w:rPr>
              <w:t>Cards &amp; Surfaces</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BB" w14:textId="77777777" w:rsidR="00344328" w:rsidRDefault="00000000">
            <w:r>
              <w:rPr>
                <w:sz w:val="18"/>
                <w:szCs w:val="18"/>
              </w:rPr>
              <w:t>White with 1px Navy Tint border, 12px radius, subtle shadow</w:t>
            </w:r>
          </w:p>
        </w:tc>
      </w:tr>
      <w:tr w:rsidR="00344328" w14:paraId="28925FBF"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BD" w14:textId="77777777" w:rsidR="00344328" w:rsidRDefault="00000000">
            <w:r>
              <w:rPr>
                <w:color w:val="0D1027"/>
                <w:sz w:val="18"/>
                <w:szCs w:val="18"/>
              </w:rPr>
              <w:t>Focus Ring</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BE" w14:textId="77777777" w:rsidR="00344328" w:rsidRDefault="00000000">
            <w:r>
              <w:rPr>
                <w:sz w:val="18"/>
                <w:szCs w:val="18"/>
              </w:rPr>
              <w:t>2px Amber Gold outline, 2px offset</w:t>
            </w:r>
          </w:p>
        </w:tc>
      </w:tr>
    </w:tbl>
    <w:p w14:paraId="28925FC0" w14:textId="77777777" w:rsidR="00344328" w:rsidRDefault="00344328">
      <w:pPr>
        <w:spacing w:before="40"/>
      </w:pPr>
    </w:p>
    <w:p w14:paraId="28925FC1" w14:textId="77777777" w:rsidR="00344328" w:rsidRDefault="00000000">
      <w:r>
        <w:br w:type="page"/>
      </w:r>
    </w:p>
    <w:p w14:paraId="28925FC2" w14:textId="77777777" w:rsidR="00344328" w:rsidRDefault="00000000">
      <w:pPr>
        <w:spacing w:before="480" w:after="120"/>
      </w:pPr>
      <w:proofErr w:type="gramStart"/>
      <w:r>
        <w:rPr>
          <w:b/>
          <w:bCs/>
          <w:color w:val="0D2740"/>
          <w:spacing w:val="80"/>
          <w:sz w:val="28"/>
          <w:szCs w:val="28"/>
        </w:rPr>
        <w:lastRenderedPageBreak/>
        <w:t>07  —</w:t>
      </w:r>
      <w:proofErr w:type="gramEnd"/>
      <w:r>
        <w:rPr>
          <w:b/>
          <w:bCs/>
          <w:color w:val="0D2740"/>
          <w:spacing w:val="80"/>
          <w:sz w:val="28"/>
          <w:szCs w:val="28"/>
        </w:rPr>
        <w:t xml:space="preserve">  DELIVERABLE FILE FORMATS</w:t>
      </w:r>
    </w:p>
    <w:p w14:paraId="28925FC3" w14:textId="77777777" w:rsidR="00344328" w:rsidRDefault="00344328">
      <w:pPr>
        <w:pBdr>
          <w:bottom w:val="single" w:sz="4" w:space="4" w:color="CBA14B"/>
        </w:pBdr>
        <w:spacing w:before="60" w:after="300"/>
      </w:pPr>
    </w:p>
    <w:p w14:paraId="28925FC4" w14:textId="77777777" w:rsidR="00344328" w:rsidRDefault="00000000">
      <w:pPr>
        <w:spacing w:before="60" w:after="120"/>
      </w:pPr>
      <w:r>
        <w:t>All logo files are available in the following formats to support every use case. Always use the highest-quality format appropriate to the medium.</w:t>
      </w:r>
    </w:p>
    <w:p w14:paraId="28925FC5" w14:textId="77777777" w:rsidR="00344328" w:rsidRDefault="00344328">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344328" w14:paraId="28925FC8"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C6" w14:textId="77777777" w:rsidR="00344328" w:rsidRDefault="00000000">
            <w:r>
              <w:rPr>
                <w:b/>
                <w:bCs/>
                <w:color w:val="FFFFFF"/>
                <w:sz w:val="18"/>
                <w:szCs w:val="18"/>
              </w:rPr>
              <w:t>Format</w:t>
            </w:r>
          </w:p>
        </w:tc>
        <w:tc>
          <w:tcPr>
            <w:tcW w:w="6480" w:type="dxa"/>
            <w:tcBorders>
              <w:top w:val="single" w:sz="1" w:space="0" w:color="D6DEE5"/>
              <w:left w:val="single" w:sz="1" w:space="0" w:color="D6DEE5"/>
              <w:bottom w:val="single" w:sz="1" w:space="0" w:color="D6DEE5"/>
              <w:right w:val="single" w:sz="1" w:space="0" w:color="D6DEE5"/>
            </w:tcBorders>
            <w:shd w:val="clear" w:color="auto" w:fill="0D2740"/>
            <w:tcMar>
              <w:top w:w="80" w:type="dxa"/>
              <w:left w:w="160" w:type="dxa"/>
              <w:bottom w:w="80" w:type="dxa"/>
              <w:right w:w="120" w:type="dxa"/>
            </w:tcMar>
          </w:tcPr>
          <w:p w14:paraId="28925FC7" w14:textId="77777777" w:rsidR="00344328" w:rsidRDefault="00000000">
            <w:r>
              <w:rPr>
                <w:b/>
                <w:bCs/>
                <w:color w:val="CBA14B"/>
                <w:sz w:val="18"/>
                <w:szCs w:val="18"/>
              </w:rPr>
              <w:t>Use Case</w:t>
            </w:r>
          </w:p>
        </w:tc>
      </w:tr>
      <w:tr w:rsidR="00344328" w14:paraId="28925FCB"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C9" w14:textId="77777777" w:rsidR="00344328" w:rsidRDefault="00000000">
            <w:r>
              <w:rPr>
                <w:color w:val="0D1027"/>
                <w:sz w:val="18"/>
                <w:szCs w:val="18"/>
              </w:rPr>
              <w:t>.AI / .</w:t>
            </w:r>
            <w:proofErr w:type="gramStart"/>
            <w:r>
              <w:rPr>
                <w:color w:val="0D1027"/>
                <w:sz w:val="18"/>
                <w:szCs w:val="18"/>
              </w:rPr>
              <w:t>EPS  —</w:t>
            </w:r>
            <w:proofErr w:type="gramEnd"/>
            <w:r>
              <w:rPr>
                <w:color w:val="0D1027"/>
                <w:sz w:val="18"/>
                <w:szCs w:val="18"/>
              </w:rPr>
              <w:t xml:space="preserve">  Vector</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CA" w14:textId="77777777" w:rsidR="00344328" w:rsidRDefault="00000000">
            <w:r>
              <w:rPr>
                <w:sz w:val="18"/>
                <w:szCs w:val="18"/>
              </w:rPr>
              <w:t>Master files for print, signage, and large-format production</w:t>
            </w:r>
          </w:p>
        </w:tc>
      </w:tr>
      <w:tr w:rsidR="00344328" w14:paraId="28925FCE"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CC" w14:textId="77777777" w:rsidR="00344328" w:rsidRDefault="00000000">
            <w:r>
              <w:rPr>
                <w:color w:val="0D1027"/>
                <w:sz w:val="18"/>
                <w:szCs w:val="18"/>
              </w:rPr>
              <w:t>.</w:t>
            </w:r>
            <w:proofErr w:type="gramStart"/>
            <w:r>
              <w:rPr>
                <w:color w:val="0D1027"/>
                <w:sz w:val="18"/>
                <w:szCs w:val="18"/>
              </w:rPr>
              <w:t>SVG  —</w:t>
            </w:r>
            <w:proofErr w:type="gramEnd"/>
            <w:r>
              <w:rPr>
                <w:color w:val="0D1027"/>
                <w:sz w:val="18"/>
                <w:szCs w:val="18"/>
              </w:rPr>
              <w:t xml:space="preserve">  Vector</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CD" w14:textId="77777777" w:rsidR="00344328" w:rsidRDefault="00000000">
            <w:r>
              <w:rPr>
                <w:sz w:val="18"/>
                <w:szCs w:val="18"/>
              </w:rPr>
              <w:t>Web, digital UI, and responsive applications</w:t>
            </w:r>
          </w:p>
        </w:tc>
      </w:tr>
      <w:tr w:rsidR="00344328" w14:paraId="28925FD1"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CF" w14:textId="77777777" w:rsidR="00344328" w:rsidRDefault="00000000">
            <w:r>
              <w:rPr>
                <w:color w:val="0D1027"/>
                <w:sz w:val="18"/>
                <w:szCs w:val="18"/>
              </w:rPr>
              <w:t>.</w:t>
            </w:r>
            <w:proofErr w:type="gramStart"/>
            <w:r>
              <w:rPr>
                <w:color w:val="0D1027"/>
                <w:sz w:val="18"/>
                <w:szCs w:val="18"/>
              </w:rPr>
              <w:t>PDF  —</w:t>
            </w:r>
            <w:proofErr w:type="gramEnd"/>
            <w:r>
              <w:rPr>
                <w:color w:val="0D1027"/>
                <w:sz w:val="18"/>
                <w:szCs w:val="18"/>
              </w:rPr>
              <w:t xml:space="preserve">  Vector/Print</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D0" w14:textId="77777777" w:rsidR="00344328" w:rsidRDefault="00000000">
            <w:r>
              <w:rPr>
                <w:sz w:val="18"/>
                <w:szCs w:val="18"/>
              </w:rPr>
              <w:t>Print-ready files, press kits, and documents</w:t>
            </w:r>
          </w:p>
        </w:tc>
      </w:tr>
      <w:tr w:rsidR="00344328" w14:paraId="28925FD4"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D2" w14:textId="77777777" w:rsidR="00344328" w:rsidRDefault="00000000">
            <w:r>
              <w:rPr>
                <w:color w:val="0D1027"/>
                <w:sz w:val="18"/>
                <w:szCs w:val="18"/>
              </w:rPr>
              <w:t>.</w:t>
            </w:r>
            <w:proofErr w:type="gramStart"/>
            <w:r>
              <w:rPr>
                <w:color w:val="0D1027"/>
                <w:sz w:val="18"/>
                <w:szCs w:val="18"/>
              </w:rPr>
              <w:t>PNG  —</w:t>
            </w:r>
            <w:proofErr w:type="gramEnd"/>
            <w:r>
              <w:rPr>
                <w:color w:val="0D1027"/>
                <w:sz w:val="18"/>
                <w:szCs w:val="18"/>
              </w:rPr>
              <w:t xml:space="preserve">  Raster</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D3" w14:textId="77777777" w:rsidR="00344328" w:rsidRDefault="00000000">
            <w:r>
              <w:rPr>
                <w:sz w:val="18"/>
                <w:szCs w:val="18"/>
              </w:rPr>
              <w:t>Digital use with transparency (web, social media, apps)</w:t>
            </w:r>
          </w:p>
        </w:tc>
      </w:tr>
      <w:tr w:rsidR="00344328" w14:paraId="28925FD7"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D5" w14:textId="77777777" w:rsidR="00344328" w:rsidRDefault="00000000">
            <w:r>
              <w:rPr>
                <w:color w:val="0D1027"/>
                <w:sz w:val="18"/>
                <w:szCs w:val="18"/>
              </w:rPr>
              <w:t>.</w:t>
            </w:r>
            <w:proofErr w:type="gramStart"/>
            <w:r>
              <w:rPr>
                <w:color w:val="0D1027"/>
                <w:sz w:val="18"/>
                <w:szCs w:val="18"/>
              </w:rPr>
              <w:t>JPG  —</w:t>
            </w:r>
            <w:proofErr w:type="gramEnd"/>
            <w:r>
              <w:rPr>
                <w:color w:val="0D1027"/>
                <w:sz w:val="18"/>
                <w:szCs w:val="18"/>
              </w:rPr>
              <w:t xml:space="preserve">  Raster</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D6" w14:textId="77777777" w:rsidR="00344328" w:rsidRDefault="00000000">
            <w:r>
              <w:rPr>
                <w:sz w:val="18"/>
                <w:szCs w:val="18"/>
              </w:rPr>
              <w:t>Photo-based applications, email signatures</w:t>
            </w:r>
          </w:p>
        </w:tc>
      </w:tr>
      <w:tr w:rsidR="00344328" w14:paraId="28925FDA" w14:textId="77777777">
        <w:tblPrEx>
          <w:tblCellMar>
            <w:top w:w="0" w:type="dxa"/>
            <w:bottom w:w="0" w:type="dxa"/>
          </w:tblCellMar>
        </w:tblPrEx>
        <w:tc>
          <w:tcPr>
            <w:tcW w:w="3600" w:type="dxa"/>
            <w:tcBorders>
              <w:top w:val="single" w:sz="1" w:space="0" w:color="D6DEE5"/>
              <w:left w:val="single" w:sz="1" w:space="0" w:color="D6DEE5"/>
              <w:bottom w:val="single" w:sz="1" w:space="0" w:color="D6DEE5"/>
              <w:right w:val="single" w:sz="1" w:space="0" w:color="D6DEE5"/>
            </w:tcBorders>
            <w:shd w:val="clear" w:color="auto" w:fill="F5F5F5"/>
            <w:tcMar>
              <w:top w:w="80" w:type="dxa"/>
              <w:left w:w="160" w:type="dxa"/>
              <w:bottom w:w="80" w:type="dxa"/>
              <w:right w:w="120" w:type="dxa"/>
            </w:tcMar>
          </w:tcPr>
          <w:p w14:paraId="28925FD8" w14:textId="77777777" w:rsidR="00344328" w:rsidRDefault="00000000">
            <w:r>
              <w:rPr>
                <w:color w:val="0D1027"/>
                <w:sz w:val="18"/>
                <w:szCs w:val="18"/>
              </w:rPr>
              <w:t>.ICO / .</w:t>
            </w:r>
            <w:proofErr w:type="gramStart"/>
            <w:r>
              <w:rPr>
                <w:color w:val="0D1027"/>
                <w:sz w:val="18"/>
                <w:szCs w:val="18"/>
              </w:rPr>
              <w:t>ICNS  —</w:t>
            </w:r>
            <w:proofErr w:type="gramEnd"/>
            <w:r>
              <w:rPr>
                <w:color w:val="0D1027"/>
                <w:sz w:val="18"/>
                <w:szCs w:val="18"/>
              </w:rPr>
              <w:t xml:space="preserve">  Icon</w:t>
            </w:r>
          </w:p>
        </w:tc>
        <w:tc>
          <w:tcPr>
            <w:tcW w:w="6480" w:type="dxa"/>
            <w:tcBorders>
              <w:top w:val="single" w:sz="1" w:space="0" w:color="D6DEE5"/>
              <w:left w:val="single" w:sz="1" w:space="0" w:color="D6DEE5"/>
              <w:bottom w:val="single" w:sz="1" w:space="0" w:color="D6DEE5"/>
              <w:right w:val="single" w:sz="1" w:space="0" w:color="D6DEE5"/>
            </w:tcBorders>
            <w:shd w:val="clear" w:color="auto" w:fill="FFFFFF"/>
            <w:tcMar>
              <w:top w:w="80" w:type="dxa"/>
              <w:left w:w="160" w:type="dxa"/>
              <w:bottom w:w="80" w:type="dxa"/>
              <w:right w:w="120" w:type="dxa"/>
            </w:tcMar>
          </w:tcPr>
          <w:p w14:paraId="28925FD9" w14:textId="77777777" w:rsidR="00344328" w:rsidRDefault="00000000">
            <w:r>
              <w:rPr>
                <w:sz w:val="18"/>
                <w:szCs w:val="18"/>
              </w:rPr>
              <w:t>Favicons and desktop application icons</w:t>
            </w:r>
          </w:p>
        </w:tc>
      </w:tr>
    </w:tbl>
    <w:p w14:paraId="28925FDB" w14:textId="77777777" w:rsidR="00344328" w:rsidRDefault="00344328">
      <w:pPr>
        <w:spacing w:before="400"/>
      </w:pPr>
    </w:p>
    <w:p w14:paraId="28925FDC" w14:textId="77777777" w:rsidR="00344328" w:rsidRDefault="00344328">
      <w:pPr>
        <w:pBdr>
          <w:bottom w:val="single" w:sz="12" w:space="6" w:color="0D2740"/>
        </w:pBdr>
        <w:spacing w:before="100" w:after="100"/>
      </w:pPr>
    </w:p>
    <w:p w14:paraId="28925FDD" w14:textId="77777777" w:rsidR="00344328" w:rsidRDefault="00344328">
      <w:pPr>
        <w:spacing w:before="200"/>
      </w:pPr>
    </w:p>
    <w:p w14:paraId="28925FDE" w14:textId="77777777" w:rsidR="00344328" w:rsidRDefault="00000000">
      <w:pPr>
        <w:jc w:val="center"/>
      </w:pPr>
      <w:r>
        <w:rPr>
          <w:color w:val="6B7B8D"/>
          <w:sz w:val="18"/>
          <w:szCs w:val="18"/>
        </w:rPr>
        <w:t>For brand inquiries: brand@agentpark.ai</w:t>
      </w:r>
    </w:p>
    <w:p w14:paraId="28925FDF" w14:textId="77777777" w:rsidR="00344328" w:rsidRDefault="00000000">
      <w:pPr>
        <w:spacing w:before="60"/>
        <w:jc w:val="center"/>
      </w:pPr>
      <w:proofErr w:type="spellStart"/>
      <w:r>
        <w:rPr>
          <w:color w:val="6B7B8D"/>
          <w:sz w:val="18"/>
          <w:szCs w:val="18"/>
        </w:rPr>
        <w:t>AgentPark</w:t>
      </w:r>
      <w:proofErr w:type="spellEnd"/>
      <w:r>
        <w:rPr>
          <w:color w:val="6B7B8D"/>
          <w:sz w:val="18"/>
          <w:szCs w:val="18"/>
        </w:rPr>
        <w:t xml:space="preserve"> Ltd.  </w:t>
      </w:r>
      <w:proofErr w:type="gramStart"/>
      <w:r>
        <w:rPr>
          <w:color w:val="6B7B8D"/>
          <w:sz w:val="18"/>
          <w:szCs w:val="18"/>
        </w:rPr>
        <w:t>·  AI</w:t>
      </w:r>
      <w:proofErr w:type="gramEnd"/>
      <w:r>
        <w:rPr>
          <w:color w:val="6B7B8D"/>
          <w:sz w:val="18"/>
          <w:szCs w:val="18"/>
        </w:rPr>
        <w:t xml:space="preserve"> Innovation Hub &amp; </w:t>
      </w:r>
      <w:proofErr w:type="gramStart"/>
      <w:r>
        <w:rPr>
          <w:color w:val="6B7B8D"/>
          <w:sz w:val="18"/>
          <w:szCs w:val="18"/>
        </w:rPr>
        <w:t>Accelerator  ·</w:t>
      </w:r>
      <w:proofErr w:type="gramEnd"/>
      <w:r>
        <w:rPr>
          <w:color w:val="6B7B8D"/>
          <w:sz w:val="18"/>
          <w:szCs w:val="18"/>
        </w:rPr>
        <w:t xml:space="preserve">  Yerevan, Armenia</w:t>
      </w:r>
    </w:p>
    <w:sectPr w:rsidR="00344328">
      <w:headerReference w:type="default" r:id="rId8"/>
      <w:footerReference w:type="default" r:id="rId9"/>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E419" w14:textId="77777777" w:rsidR="005E1F55" w:rsidRDefault="005E1F55">
      <w:r>
        <w:separator/>
      </w:r>
    </w:p>
  </w:endnote>
  <w:endnote w:type="continuationSeparator" w:id="0">
    <w:p w14:paraId="3A832F58" w14:textId="77777777" w:rsidR="005E1F55" w:rsidRDefault="005E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5FE5" w14:textId="75ABD850" w:rsidR="00344328" w:rsidRDefault="00000000">
    <w:pPr>
      <w:pBdr>
        <w:top w:val="single" w:sz="4" w:space="6" w:color="D6DEE5"/>
      </w:pBdr>
      <w:tabs>
        <w:tab w:val="right" w:pos="9360"/>
      </w:tabs>
      <w:spacing w:before="100"/>
    </w:pPr>
    <w:r>
      <w:rPr>
        <w:color w:val="6B7B8D"/>
        <w:sz w:val="16"/>
        <w:szCs w:val="16"/>
      </w:rPr>
      <w:t>Version 1.0  ·  Confidential</w:t>
    </w:r>
    <w:r>
      <w:rPr>
        <w:color w:val="6B7B8D"/>
        <w:sz w:val="16"/>
        <w:szCs w:val="16"/>
      </w:rPr>
      <w:tab/>
      <w:t xml:space="preserve">Page </w:t>
    </w:r>
    <w:r>
      <w:rPr>
        <w:color w:val="6B7B8D"/>
        <w:sz w:val="16"/>
        <w:szCs w:val="16"/>
      </w:rPr>
      <w:fldChar w:fldCharType="begin"/>
    </w:r>
    <w:r>
      <w:rPr>
        <w:color w:val="6B7B8D"/>
        <w:sz w:val="16"/>
        <w:szCs w:val="16"/>
      </w:rPr>
      <w:instrText>PAGE</w:instrText>
    </w:r>
    <w:r>
      <w:rPr>
        <w:color w:val="6B7B8D"/>
        <w:sz w:val="16"/>
        <w:szCs w:val="16"/>
      </w:rPr>
      <w:fldChar w:fldCharType="separate"/>
    </w:r>
    <w:r w:rsidR="00C76BE3">
      <w:rPr>
        <w:noProof/>
        <w:color w:val="6B7B8D"/>
        <w:sz w:val="16"/>
        <w:szCs w:val="16"/>
      </w:rPr>
      <w:t>3</w:t>
    </w:r>
    <w:r>
      <w:rPr>
        <w:color w:val="6B7B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7946" w14:textId="77777777" w:rsidR="005E1F55" w:rsidRDefault="005E1F55">
      <w:r>
        <w:separator/>
      </w:r>
    </w:p>
  </w:footnote>
  <w:footnote w:type="continuationSeparator" w:id="0">
    <w:p w14:paraId="190655C1" w14:textId="77777777" w:rsidR="005E1F55" w:rsidRDefault="005E1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5FE4" w14:textId="77777777" w:rsidR="00344328" w:rsidRDefault="00000000">
    <w:pPr>
      <w:pBdr>
        <w:bottom w:val="single" w:sz="4" w:space="6" w:color="CBA14B"/>
      </w:pBdr>
      <w:spacing w:after="120"/>
    </w:pPr>
    <w:r>
      <w:rPr>
        <w:b/>
        <w:bCs/>
        <w:color w:val="0D2740"/>
        <w:sz w:val="18"/>
        <w:szCs w:val="18"/>
      </w:rPr>
      <w:t>AgentPark</w:t>
    </w:r>
    <w:r>
      <w:rPr>
        <w:color w:val="6B7B8D"/>
        <w:sz w:val="18"/>
        <w:szCs w:val="18"/>
      </w:rPr>
      <w:t xml:space="preserve">  ·  Brand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58CD"/>
    <w:multiLevelType w:val="hybridMultilevel"/>
    <w:tmpl w:val="4DA29DF4"/>
    <w:lvl w:ilvl="0" w:tplc="02329EBC">
      <w:start w:val="1"/>
      <w:numFmt w:val="bullet"/>
      <w:lvlText w:val="●"/>
      <w:lvlJc w:val="left"/>
      <w:pPr>
        <w:ind w:left="720" w:hanging="360"/>
      </w:pPr>
    </w:lvl>
    <w:lvl w:ilvl="1" w:tplc="0EF425AE">
      <w:start w:val="1"/>
      <w:numFmt w:val="bullet"/>
      <w:lvlText w:val="○"/>
      <w:lvlJc w:val="left"/>
      <w:pPr>
        <w:ind w:left="1440" w:hanging="360"/>
      </w:pPr>
    </w:lvl>
    <w:lvl w:ilvl="2" w:tplc="C7FA4790">
      <w:start w:val="1"/>
      <w:numFmt w:val="bullet"/>
      <w:lvlText w:val="■"/>
      <w:lvlJc w:val="left"/>
      <w:pPr>
        <w:ind w:left="2160" w:hanging="360"/>
      </w:pPr>
    </w:lvl>
    <w:lvl w:ilvl="3" w:tplc="D332E57A">
      <w:start w:val="1"/>
      <w:numFmt w:val="bullet"/>
      <w:lvlText w:val="●"/>
      <w:lvlJc w:val="left"/>
      <w:pPr>
        <w:ind w:left="2880" w:hanging="360"/>
      </w:pPr>
    </w:lvl>
    <w:lvl w:ilvl="4" w:tplc="3C04E7A6">
      <w:start w:val="1"/>
      <w:numFmt w:val="bullet"/>
      <w:lvlText w:val="○"/>
      <w:lvlJc w:val="left"/>
      <w:pPr>
        <w:ind w:left="3600" w:hanging="360"/>
      </w:pPr>
    </w:lvl>
    <w:lvl w:ilvl="5" w:tplc="58D44F50">
      <w:start w:val="1"/>
      <w:numFmt w:val="bullet"/>
      <w:lvlText w:val="■"/>
      <w:lvlJc w:val="left"/>
      <w:pPr>
        <w:ind w:left="4320" w:hanging="360"/>
      </w:pPr>
    </w:lvl>
    <w:lvl w:ilvl="6" w:tplc="34E487C0">
      <w:start w:val="1"/>
      <w:numFmt w:val="bullet"/>
      <w:lvlText w:val="●"/>
      <w:lvlJc w:val="left"/>
      <w:pPr>
        <w:ind w:left="5040" w:hanging="360"/>
      </w:pPr>
    </w:lvl>
    <w:lvl w:ilvl="7" w:tplc="70B42F8E">
      <w:start w:val="1"/>
      <w:numFmt w:val="bullet"/>
      <w:lvlText w:val="●"/>
      <w:lvlJc w:val="left"/>
      <w:pPr>
        <w:ind w:left="5760" w:hanging="360"/>
      </w:pPr>
    </w:lvl>
    <w:lvl w:ilvl="8" w:tplc="EAEAC28E">
      <w:start w:val="1"/>
      <w:numFmt w:val="bullet"/>
      <w:lvlText w:val="●"/>
      <w:lvlJc w:val="left"/>
      <w:pPr>
        <w:ind w:left="6480" w:hanging="360"/>
      </w:pPr>
    </w:lvl>
  </w:abstractNum>
  <w:abstractNum w:abstractNumId="1" w15:restartNumberingAfterBreak="0">
    <w:nsid w:val="1C5B7DB5"/>
    <w:multiLevelType w:val="hybridMultilevel"/>
    <w:tmpl w:val="A7F01202"/>
    <w:lvl w:ilvl="0" w:tplc="3672FE78">
      <w:start w:val="1"/>
      <w:numFmt w:val="bullet"/>
      <w:lvlText w:val="–"/>
      <w:lvlJc w:val="left"/>
      <w:pPr>
        <w:ind w:left="560" w:hanging="360"/>
      </w:pPr>
      <w:rPr>
        <w:rFonts w:ascii="Arial" w:eastAsia="Arial" w:hAnsi="Arial" w:cs="Arial"/>
        <w:color w:val="CBA14B"/>
        <w:sz w:val="20"/>
        <w:szCs w:val="20"/>
      </w:rPr>
    </w:lvl>
    <w:lvl w:ilvl="1" w:tplc="F57418EC">
      <w:numFmt w:val="decimal"/>
      <w:lvlText w:val=""/>
      <w:lvlJc w:val="left"/>
    </w:lvl>
    <w:lvl w:ilvl="2" w:tplc="9A0C60CC">
      <w:numFmt w:val="decimal"/>
      <w:lvlText w:val=""/>
      <w:lvlJc w:val="left"/>
    </w:lvl>
    <w:lvl w:ilvl="3" w:tplc="0714F81C">
      <w:numFmt w:val="decimal"/>
      <w:lvlText w:val=""/>
      <w:lvlJc w:val="left"/>
    </w:lvl>
    <w:lvl w:ilvl="4" w:tplc="E7A8CF70">
      <w:numFmt w:val="decimal"/>
      <w:lvlText w:val=""/>
      <w:lvlJc w:val="left"/>
    </w:lvl>
    <w:lvl w:ilvl="5" w:tplc="86D0495A">
      <w:numFmt w:val="decimal"/>
      <w:lvlText w:val=""/>
      <w:lvlJc w:val="left"/>
    </w:lvl>
    <w:lvl w:ilvl="6" w:tplc="75CA2A0A">
      <w:numFmt w:val="decimal"/>
      <w:lvlText w:val=""/>
      <w:lvlJc w:val="left"/>
    </w:lvl>
    <w:lvl w:ilvl="7" w:tplc="497439B0">
      <w:numFmt w:val="decimal"/>
      <w:lvlText w:val=""/>
      <w:lvlJc w:val="left"/>
    </w:lvl>
    <w:lvl w:ilvl="8" w:tplc="9C8061A4">
      <w:numFmt w:val="decimal"/>
      <w:lvlText w:val=""/>
      <w:lvlJc w:val="left"/>
    </w:lvl>
  </w:abstractNum>
  <w:abstractNum w:abstractNumId="2" w15:restartNumberingAfterBreak="0">
    <w:nsid w:val="319B542F"/>
    <w:multiLevelType w:val="hybridMultilevel"/>
    <w:tmpl w:val="B776BAEE"/>
    <w:lvl w:ilvl="0" w:tplc="CAF00150">
      <w:start w:val="1"/>
      <w:numFmt w:val="bullet"/>
      <w:lvlText w:val="✕"/>
      <w:lvlJc w:val="left"/>
      <w:pPr>
        <w:ind w:left="560" w:hanging="360"/>
      </w:pPr>
      <w:rPr>
        <w:rFonts w:ascii="Arial" w:eastAsia="Arial" w:hAnsi="Arial" w:cs="Arial"/>
        <w:color w:val="C0392B"/>
        <w:sz w:val="20"/>
        <w:szCs w:val="20"/>
      </w:rPr>
    </w:lvl>
    <w:lvl w:ilvl="1" w:tplc="AA261D1A">
      <w:numFmt w:val="decimal"/>
      <w:lvlText w:val=""/>
      <w:lvlJc w:val="left"/>
    </w:lvl>
    <w:lvl w:ilvl="2" w:tplc="E698FE12">
      <w:numFmt w:val="decimal"/>
      <w:lvlText w:val=""/>
      <w:lvlJc w:val="left"/>
    </w:lvl>
    <w:lvl w:ilvl="3" w:tplc="A8C61F76">
      <w:numFmt w:val="decimal"/>
      <w:lvlText w:val=""/>
      <w:lvlJc w:val="left"/>
    </w:lvl>
    <w:lvl w:ilvl="4" w:tplc="5BDC6C16">
      <w:numFmt w:val="decimal"/>
      <w:lvlText w:val=""/>
      <w:lvlJc w:val="left"/>
    </w:lvl>
    <w:lvl w:ilvl="5" w:tplc="270EBBD8">
      <w:numFmt w:val="decimal"/>
      <w:lvlText w:val=""/>
      <w:lvlJc w:val="left"/>
    </w:lvl>
    <w:lvl w:ilvl="6" w:tplc="D1566DD0">
      <w:numFmt w:val="decimal"/>
      <w:lvlText w:val=""/>
      <w:lvlJc w:val="left"/>
    </w:lvl>
    <w:lvl w:ilvl="7" w:tplc="4F447050">
      <w:numFmt w:val="decimal"/>
      <w:lvlText w:val=""/>
      <w:lvlJc w:val="left"/>
    </w:lvl>
    <w:lvl w:ilvl="8" w:tplc="2F005944">
      <w:numFmt w:val="decimal"/>
      <w:lvlText w:val=""/>
      <w:lvlJc w:val="left"/>
    </w:lvl>
  </w:abstractNum>
  <w:num w:numId="1" w16cid:durableId="2071690356">
    <w:abstractNumId w:val="0"/>
    <w:lvlOverride w:ilvl="0">
      <w:startOverride w:val="1"/>
    </w:lvlOverride>
  </w:num>
  <w:num w:numId="2" w16cid:durableId="1390692467">
    <w:abstractNumId w:val="2"/>
    <w:lvlOverride w:ilvl="0">
      <w:startOverride w:val="1"/>
    </w:lvlOverride>
  </w:num>
  <w:num w:numId="3" w16cid:durableId="15638340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328"/>
    <w:rsid w:val="00344328"/>
    <w:rsid w:val="005E1F55"/>
    <w:rsid w:val="008812D0"/>
    <w:rsid w:val="00C7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5EC7"/>
  <w15:docId w15:val="{A415825E-88A0-4BC1-B4D3-D953A60B5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A3A4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1119</Words>
  <Characters>6382</Characters>
  <Application>Microsoft Office Word</Application>
  <DocSecurity>0</DocSecurity>
  <Lines>53</Lines>
  <Paragraphs>14</Paragraphs>
  <ScaleCrop>false</ScaleCrop>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garegin chugaszyan</cp:lastModifiedBy>
  <cp:revision>2</cp:revision>
  <dcterms:created xsi:type="dcterms:W3CDTF">2026-02-25T20:50:00Z</dcterms:created>
  <dcterms:modified xsi:type="dcterms:W3CDTF">2026-02-25T20:53:00Z</dcterms:modified>
</cp:coreProperties>
</file>