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start"/>
        <w:tblInd w:w="60" w:type="dxa"/>
        <w:tblLayout w:type="fixed"/>
        <w:tblCellMar>
          <w:top w:w="0" w:type="dxa"/>
          <w:start w:w="60" w:type="dxa"/>
          <w:bottom w:w="0" w:type="dxa"/>
          <w:end w:w="60" w:type="dxa"/>
        </w:tblCellMar>
      </w:tblPr>
      <w:tblGrid>
        <w:gridCol w:w="851"/>
        <w:gridCol w:w="2268"/>
        <w:gridCol w:w="1700"/>
        <w:gridCol w:w="851"/>
        <w:gridCol w:w="3969"/>
      </w:tblGrid>
      <w:tr>
        <w:trPr>
          <w:trHeight w:val="905" w:hRule="atLeast"/>
        </w:trPr>
        <w:tc>
          <w:tcPr>
            <w:tcW w:w="9639" w:type="dxa"/>
            <w:gridSpan w:val="5"/>
            <w:tcBorders>
              <w:top w:val="double" w:sz="4" w:space="0" w:color="000000"/>
              <w:start w:val="single" w:sz="6" w:space="0" w:color="000000"/>
              <w:bottom w:val="double" w:sz="4" w:space="0" w:color="000000"/>
              <w:end w:val="single" w:sz="6" w:space="0" w:color="000000"/>
            </w:tcBorders>
            <w:vAlign w:val="center"/>
          </w:tcPr>
          <w:p>
            <w:pPr>
              <w:pStyle w:val="Normal"/>
              <w:suppressAutoHyphens w:val="true"/>
              <w:spacing w:lineRule="exact" w:line="360"/>
              <w:rPr>
                <w:rFonts w:eastAsia="標楷體"/>
                <w:b/>
                <w:bCs/>
                <w:spacing w:val="-2"/>
                <w:sz w:val="32"/>
                <w:szCs w:val="32"/>
              </w:rPr>
            </w:pPr>
            <w:r>
              <w:drawing>
                <wp:anchor behindDoc="0" distT="0" distB="0" distL="114935" distR="114935" simplePos="0" locked="0" layoutInCell="1" allowOverlap="1" relativeHeight="60">
                  <wp:simplePos x="0" y="0"/>
                  <wp:positionH relativeFrom="margin">
                    <wp:posOffset>5339080</wp:posOffset>
                  </wp:positionH>
                  <wp:positionV relativeFrom="margin">
                    <wp:posOffset>13335</wp:posOffset>
                  </wp:positionV>
                  <wp:extent cx="694055" cy="539750"/>
                  <wp:effectExtent l="0" t="0" r="0" b="0"/>
                  <wp:wrapNone/>
                  <wp:docPr id="1" name="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pic:cNvPicPr>
                            <a:picLocks noChangeAspect="1" noChangeArrowheads="1"/>
                          </pic:cNvPicPr>
                        </pic:nvPicPr>
                        <pic:blipFill>
                          <a:blip r:embed="rId2"/>
                          <a:srcRect l="-2" t="-3" r="-2" b="-3"/>
                          <a:stretch>
                            <a:fillRect/>
                          </a:stretch>
                        </pic:blipFill>
                        <pic:spPr bwMode="auto">
                          <a:xfrm>
                            <a:off x="0" y="0"/>
                            <a:ext cx="694055" cy="539750"/>
                          </a:xfrm>
                          <a:prstGeom prst="rect">
                            <a:avLst/>
                          </a:prstGeom>
                          <a:noFill/>
                        </pic:spPr>
                      </pic:pic>
                    </a:graphicData>
                  </a:graphic>
                </wp:anchor>
              </w:drawing>
            </w:r>
            <w:r>
              <w:rPr>
                <w:rFonts w:hint="eastAsia" w:eastAsia="標楷體"/>
                <w:b/>
                <w:bCs/>
                <w:spacing w:val="-2"/>
                <w:sz w:val="32"/>
                <w:szCs w:val="32"/>
              </w:rPr>
              <w:t>安捷檢測有限公司</w:t>
            </w:r>
          </w:p>
          <w:p>
            <w:pPr>
              <w:pStyle w:val="Normal"/>
              <w:suppressAutoHyphens w:val="true"/>
              <w:spacing w:lineRule="exact" w:line="360"/>
              <w:rPr>
                <w:rFonts w:eastAsia="標楷體" w:hint="eastAsia"/>
                <w:b/>
                <w:spacing w:val="-3"/>
                <w:sz w:val="32"/>
                <w:szCs w:val="32"/>
              </w:rPr>
            </w:pPr>
            <w:r>
              <w:rPr>
                <w:rFonts w:hint="eastAsia" w:eastAsia="標楷體"/>
                <w:b/>
                <w:bCs/>
                <w:spacing w:val="-2"/>
                <w:sz w:val="32"/>
                <w:szCs w:val="32"/>
              </w:rPr>
              <w:t>標準檢驗局指定試驗室認可編號</w:t>
            </w:r>
            <w:r>
              <w:rPr>
                <w:rFonts w:eastAsia="標楷體"/>
                <w:b/>
                <w:bCs/>
                <w:spacing w:val="-2"/>
                <w:sz w:val="32"/>
                <w:szCs w:val="32"/>
              </w:rPr>
              <w:t>:</w:t>
            </w:r>
            <w:r>
              <w:rPr>
                <w:rFonts w:eastAsia="標楷體" w:hint="eastAsia"/>
                <w:b/>
                <w:bCs/>
                <w:spacing w:val="-2"/>
                <w:sz w:val="32"/>
                <w:szCs w:val="32"/>
              </w:rPr>
              <w:t xml:space="preserve"> </w:t>
            </w:r>
            <w:r>
              <w:rPr>
                <w:rFonts w:eastAsia="標楷體"/>
                <w:b/>
                <w:bCs/>
                <w:spacing w:val="-2"/>
                <w:sz w:val="32"/>
                <w:szCs w:val="32"/>
              </w:rPr>
              <w:t>SL2-IN/VA-T-0157</w:t>
            </w:r>
          </w:p>
        </w:tc>
      </w:tr>
      <w:tr>
        <w:trPr>
          <w:trHeight w:val="803" w:hRule="exact"/>
        </w:trPr>
        <w:tc>
          <w:tcPr>
            <w:tcW w:w="9639" w:type="dxa"/>
            <w:gridSpan w:val="5"/>
            <w:tcBorders>
              <w:top w:val="double" w:sz="4" w:space="0" w:color="000000"/>
              <w:start w:val="single" w:sz="6" w:space="0" w:color="000000"/>
              <w:bottom w:val="double" w:sz="6" w:space="0" w:color="000000"/>
              <w:end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40" w:hRule="exact"/>
          <w:cantSplit w:val="true"/>
        </w:trPr>
        <w:tc>
          <w:tcPr>
            <w:tcW w:w="3119" w:type="dxa"/>
            <w:gridSpan w:val="2"/>
            <w:tcBorders>
              <w:top w:val="double" w:sz="6" w:space="0" w:color="000000"/>
              <w:start w:val="single" w:sz="6" w:space="0" w:color="000000"/>
              <w:bottom w:val="single" w:sz="6" w:space="0" w:color="000000"/>
              <w:end w:val="single" w:sz="6" w:space="0" w:color="000000"/>
            </w:tcBorders>
            <w:shd w:fill="FFFFFF" w:val="clear"/>
          </w:tcPr>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hint="eastAsia" w:eastAsia="標楷體"/>
                <w:spacing w:val="-2"/>
                <w:sz w:val="22"/>
                <w:szCs w:val="22"/>
                <w:lang w:val="en-GB"/>
              </w:rPr>
              <w:t>標準檢驗局試驗報告指定編號</w:t>
            </w:r>
            <w:r>
              <w:rPr>
                <w:rFonts w:eastAsia="標楷體" w:hint="eastAsia"/>
                <w:spacing w:val="-2"/>
                <w:sz w:val="22"/>
                <w:szCs w:val="22"/>
                <w:lang w:val="en-GB"/>
              </w:rPr>
              <w:t>:</w:t>
            </w:r>
          </w:p>
          <w:p>
            <w:pPr>
              <w:pStyle w:val="Normal"/>
              <w:tabs>
                <w:tab w:val="clear" w:pos="1701"/>
                <w:tab w:val="right" w:pos="3282" w:leader="dot"/>
              </w:tabs>
              <w:suppressAutoHyphens w:val="true"/>
              <w:spacing w:lineRule="exact" w:line="180" w:before="66" w:after="54"/>
              <w:rPr>
                <w:rFonts w:eastAsia="標楷體" w:hint="eastAsia"/>
                <w:spacing w:val="-2"/>
                <w:sz w:val="22"/>
                <w:szCs w:val="22"/>
                <w:lang w:val="en-GB"/>
              </w:rPr>
            </w:pPr>
            <w:r>
              <w:rPr>
                <w:rFonts w:eastAsia="標楷體" w:hint="eastAsia"/>
                <w:spacing w:val="-2"/>
                <w:sz w:val="22"/>
                <w:szCs w:val="22"/>
                <w:lang w:val="en-GB"/>
              </w:rPr>
            </w:r>
          </w:p>
        </w:tc>
        <w:tc>
          <w:tcPr>
            <w:tcW w:w="6520" w:type="dxa"/>
            <w:gridSpan w:val="3"/>
            <w:tcBorders>
              <w:top w:val="double" w:sz="6" w:space="0" w:color="000000"/>
              <w:start w:val="single" w:sz="6" w:space="0" w:color="000000"/>
              <w:bottom w:val="single" w:sz="6" w:space="0" w:color="000000"/>
              <w:end w:val="single" w:sz="6" w:space="0" w:color="000000"/>
            </w:tcBorders>
            <w:shd w:fill="FFFFFF" w:val="clear"/>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r>
          </w:p>
        </w:tc>
      </w:tr>
      <w:tr>
        <w:trPr>
          <w:trHeight w:val="340" w:hRule="exact"/>
          <w:cantSplit w:val="true"/>
        </w:trPr>
        <w:tc>
          <w:tcPr>
            <w:tcW w:w="3119" w:type="dxa"/>
            <w:gridSpan w:val="2"/>
            <w:tcBorders>
              <w:top w:val="double" w:sz="6" w:space="0" w:color="000000"/>
              <w:start w:val="single" w:sz="6" w:space="0" w:color="000000"/>
              <w:bottom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start w:val="single" w:sz="6" w:space="0" w:color="000000"/>
              <w:bottom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r>
            <w:r>
              <w:rPr>
                <w:rFonts w:eastAsia="標楷體" w:cs="Times New Roman" w:hint="eastAsia" w:ascii="Times New Roman" w:hAnsi="Times New Roman"/>
                <w:spacing w:val="-2"/>
                <w:kern w:val="2"/>
                <w:sz w:val="22"/>
                <w:szCs w:val="22"/>
                <w:lang w:val="en-US"/>
              </w:rPr>
            </w:r>
          </w:p>
        </w:tc>
      </w:tr>
      <w:tr>
        <w:trPr>
          <w:trHeight w:val="397" w:hRule="exact"/>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397" w:hRule="exact"/>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hint="eastAsia" w:eastAsia="標楷體"/>
                <w:spacing w:val="-2"/>
                <w:sz w:val="22"/>
                <w:szCs w:val="22"/>
              </w:rPr>
              <w:t>生產廠場</w:t>
            </w:r>
            <w:r>
              <w:rPr>
                <w:rFonts w:eastAsia="標楷體"/>
                <w:spacing w:val="-2"/>
                <w:sz w:val="22"/>
                <w:szCs w:val="22"/>
              </w:rPr>
              <w:t>……………</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298" w:hRule="atLeast"/>
          <w:cantSplit w:val="true"/>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p>
        </w:tc>
      </w:tr>
      <w:tr>
        <w:trPr>
          <w:trHeight w:val="26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r>
          </w:p>
        </w:tc>
      </w:tr>
      <w:tr>
        <w:trPr>
          <w:trHeight w:val="397" w:hRule="exac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r>
          </w:p>
        </w:tc>
      </w:tr>
      <w:tr>
        <w:trPr>
          <w:trHeight w:val="28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主型號……………</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r>
            <w:r>
              <w:rPr>
                <w:rFonts w:eastAsia="標楷體" w:cs="Times New Roman" w:hint="eastAsia" w:ascii="Times New Roman" w:hAnsi="Times New Roman"/>
                <w:spacing w:val="-2"/>
                <w:kern w:val="2"/>
                <w:sz w:val="22"/>
                <w:szCs w:val="22"/>
                <w:lang w:val="en-US"/>
              </w:rPr>
            </w:r>
          </w:p>
        </w:tc>
      </w:tr>
      <w:tr>
        <w:trPr>
          <w:trHeight w:val="278"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r>
              <w:rPr>
                <w:rFonts w:eastAsia="標楷體" w:cs="Times New Roman" w:ascii="Times New Roman" w:hAnsi="Times New Roman"/>
                <w:spacing w:val="-2"/>
                <w:kern w:val="2"/>
                <w:sz w:val="22"/>
                <w:szCs w:val="22"/>
                <w:lang w:val="en-US"/>
              </w:rPr>
            </w:r>
          </w:p>
        </w:tc>
      </w:tr>
      <w:tr>
        <w:trPr>
          <w:trHeight w:val="26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napToGrid w:val="false"/>
              <w:spacing w:lineRule="exact" w:line="240" w:before="66" w:after="54"/>
              <w:textAlignment w:val="auto"/>
              <w:rPr>
                <w:rFonts w:ascii="Times New Roman" w:hAnsi="Times New Roman" w:eastAsia="標楷體" w:cs="Times New Roman"/>
                <w:bCs/>
                <w:spacing w:val="-2"/>
                <w:kern w:val="2"/>
                <w:sz w:val="22"/>
                <w:szCs w:val="22"/>
                <w:lang w:val="en-US"/>
              </w:rPr>
            </w:pPr>
            <w:r>
              <w:t>{{trademark}}</w:t>
            </w:r>
          </w:p>
        </w:tc>
      </w:tr>
      <w:tr>
        <w:trPr>
          <w:trHeight w:val="1236" w:hRule="exact"/>
          <w:cantSplit w:val="true"/>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p>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rPr>
                <w:rFonts w:ascii="Times New Roman" w:hAnsi="Times New Roman" w:cs="Times New Roman" w:hint="eastAsia" w:eastAsia="標楷體"/>
                <w:spacing w:val="-2"/>
                <w:kern w:val="2"/>
                <w:sz w:val="22"/>
                <w:szCs w:val="22"/>
                <w:lang w:val="en-US"/>
              </w:rPr>
              <w:t>輸出</w:t>
            </w:r>
            <w:r>
              <w:rPr>
                <w:rFonts w:eastAsia="標楷體" w:cs="Times New Roman" w:hint="eastAsia" w:ascii="Times New Roman" w:hAnsi="Times New Roman"/>
                <w:spacing w:val="-2"/>
                <w:kern w:val="2"/>
                <w:sz w:val="22"/>
                <w:szCs w:val="22"/>
                <w:lang w:val="en-US"/>
              </w:rPr>
              <w:t>:</w:t>
            </w:r>
            <w:r>
              <w:rPr>
                <w:rFonts w:eastAsia="標楷體" w:cs="Times New Roman" w:ascii="Times New Roman" w:hAnsi="Times New Roman"/>
                <w:spacing w:val="-2"/>
                <w:kern w:val="2"/>
                <w:sz w:val="22"/>
                <w:szCs w:val="22"/>
                <w:lang w:val="en-US"/>
              </w:rPr>
              <w:t xml:space="preserve"> 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pic:cNvPicPr>
                            <a:picLocks noChangeAspect="1" noChangeArrowheads="1"/>
                          </pic:cNvPicPr>
                        </pic:nvPicPr>
                        <pic:blipFill>
                          <a:blip r:embed="rId4"/>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15.0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9.0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pic:cNvPicPr>
                            <a:picLocks noChangeAspect="1" noChangeArrowheads="1"/>
                          </pic:cNvPicPr>
                        </pic:nvPicPr>
                        <pic:blipFill>
                          <a:blip r:embed="rId5"/>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27.0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15.0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pic:cNvPicPr>
                            <a:picLocks noChangeAspect="1" noChangeArrowheads="1"/>
                          </pic:cNvPicPr>
                        </pic:nvPicPr>
                        <pic:blipFill>
                          <a:blip r:embed="rId6"/>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45.0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20.0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pic:cNvPicPr>
                            <a:picLocks noChangeAspect="1" noChangeArrowheads="1"/>
                          </pic:cNvPicPr>
                        </pic:nvPicPr>
                        <pic:blipFill>
                          <a:blip r:embed="rId7"/>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w:t>
            </w:r>
            <w:r>
              <w:rPr>
                <w:rFonts w:eastAsia="標楷體" w:cs="Times New Roman" w:hint="eastAsia" w:ascii="Times New Roman" w:hAnsi="Times New Roman"/>
                <w:spacing w:val="-2"/>
                <w:kern w:val="2"/>
                <w:sz w:val="22"/>
                <w:szCs w:val="22"/>
                <w:lang w:val="en-US"/>
              </w:rPr>
              <w:t xml:space="preserve">.0 </w:t>
            </w:r>
            <w:r>
              <w:rPr>
                <w:rFonts w:eastAsia="標楷體" w:cs="Times New Roman" w:ascii="Times New Roman" w:hAnsi="Times New Roman"/>
                <w:spacing w:val="-2"/>
                <w:kern w:val="2"/>
                <w:sz w:val="22"/>
                <w:szCs w:val="22"/>
                <w:lang w:val="en-US"/>
              </w:rPr>
              <w:t>A 6</w:t>
            </w:r>
            <w:r>
              <w:rPr>
                <w:rFonts w:eastAsia="標楷體" w:cs="Times New Roman" w:hint="eastAsia" w:ascii="Times New Roman" w:hAnsi="Times New Roman"/>
                <w:spacing w:val="-2"/>
                <w:kern w:val="2"/>
                <w:sz w:val="22"/>
                <w:szCs w:val="22"/>
                <w:lang w:val="en-US"/>
              </w:rPr>
              <w:t>0</w:t>
            </w:r>
            <w:r>
              <w:rPr>
                <w:rFonts w:eastAsia="標楷體" w:cs="Times New Roman" w:ascii="Times New Roman" w:hAnsi="Times New Roman"/>
                <w:spacing w:val="-2"/>
                <w:kern w:val="2"/>
                <w:sz w:val="22"/>
                <w:szCs w:val="22"/>
                <w:lang w:val="en-US"/>
              </w:rPr>
              <w:t>.0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hint="eastAsia" w:ascii="Times New Roman" w:hAnsi="Times New Roman"/>
                <w:spacing w:val="-2"/>
                <w:kern w:val="2"/>
                <w:sz w:val="22"/>
                <w:szCs w:val="22"/>
                <w:lang w:val="en-US"/>
              </w:rPr>
              <w:t xml:space="preserve">     5.0 V-20.0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9"/>
                          <pic:cNvPicPr>
                            <a:picLocks noChangeAspect="1" noChangeArrowheads="1"/>
                          </pic:cNvPicPr>
                        </pic:nvPicPr>
                        <pic:blipFill>
                          <a:blip r:embed="rId8"/>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w:t>
            </w:r>
            <w:r>
              <w:rPr>
                <w:rFonts w:eastAsia="標楷體" w:cs="Times New Roman" w:hint="eastAsia" w:ascii="Times New Roman" w:hAnsi="Times New Roman"/>
                <w:spacing w:val="-2"/>
                <w:kern w:val="2"/>
                <w:sz w:val="22"/>
                <w:szCs w:val="22"/>
                <w:lang w:val="en-US"/>
              </w:rPr>
              <w:t xml:space="preserve">3.0 </w:t>
            </w:r>
            <w:r>
              <w:rPr>
                <w:rFonts w:eastAsia="標楷體" w:cs="Times New Roman" w:ascii="Times New Roman" w:hAnsi="Times New Roman"/>
                <w:spacing w:val="-2"/>
                <w:kern w:val="2"/>
                <w:sz w:val="22"/>
                <w:szCs w:val="22"/>
                <w:lang w:val="en-US"/>
              </w:rPr>
              <w:t>A 6</w:t>
            </w:r>
            <w:r>
              <w:rPr>
                <w:rFonts w:eastAsia="標楷體" w:cs="Times New Roman" w:hint="eastAsia" w:ascii="Times New Roman" w:hAnsi="Times New Roman"/>
                <w:spacing w:val="-2"/>
                <w:kern w:val="2"/>
                <w:sz w:val="22"/>
                <w:szCs w:val="22"/>
                <w:lang w:val="en-US"/>
              </w:rPr>
              <w:t xml:space="preserve">0.0 </w:t>
            </w:r>
            <w:r>
              <w:rPr>
                <w:rFonts w:eastAsia="標楷體" w:cs="Times New Roman" w:ascii="Times New Roman" w:hAnsi="Times New Roman"/>
                <w:spacing w:val="-2"/>
                <w:kern w:val="2"/>
                <w:sz w:val="22"/>
                <w:szCs w:val="22"/>
                <w:lang w:val="en-US"/>
              </w:rPr>
              <w:t>W MAX</w:t>
            </w:r>
          </w:p>
        </w:tc>
      </w:tr>
      <w:tr>
        <w:trPr>
          <w:trHeight w:val="404" w:hRule="atLeas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42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278" w:hRule="atLeast"/>
          <w:cantSplit w:val="true"/>
        </w:trPr>
        <w:tc>
          <w:tcPr>
            <w:tcW w:w="3119" w:type="dxa"/>
            <w:gridSpan w:val="2"/>
            <w:tcBorders>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432" w:hRule="exac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hint="eastAsia" w:eastAsia="標楷體"/>
                <w:bCs/>
                <w:spacing w:val="-2"/>
                <w:sz w:val="22"/>
                <w:szCs w:val="22"/>
                <w:lang w:val="en-GB"/>
              </w:rPr>
              <w:t>試驗件</w:t>
            </w:r>
            <w:r>
              <w:rPr>
                <w:rFonts w:eastAsia="標楷體"/>
                <w:bCs/>
                <w:spacing w:val="-2"/>
                <w:sz w:val="22"/>
                <w:szCs w:val="22"/>
                <w:lang w:val="en-GB"/>
              </w:rPr>
              <w:t>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rPr/>
            </w:pPr>
            <w:r>
              <w:rPr>
                <w:rFonts w:eastAsia="標楷體" w:hint="eastAsia"/>
                <w:spacing w:val="-2"/>
                <w:sz w:val="22"/>
                <w:szCs w:val="22"/>
                <w:lang w:val="en-GB"/>
              </w:rPr>
            </w:r>
            <w:r>
              <w:rPr>
                <w:rFonts w:eastAsia="標楷體"/>
                <w:spacing w:val="-2"/>
                <w:sz w:val="22"/>
                <w:szCs w:val="22"/>
                <w:lang w:val="en-GB"/>
              </w:rPr>
            </w:r>
            <w:r>
              <w:rPr>
                <w:rFonts w:hint="eastAsia" w:eastAsia="標楷體"/>
                <w:spacing w:val="-2"/>
                <w:sz w:val="22"/>
                <w:szCs w:val="22"/>
                <w:lang w:val="en-GB"/>
              </w:rPr>
            </w:r>
            <w:r>
              <w:rPr>
                <w:rFonts w:eastAsia="標楷體" w:hint="eastAsia"/>
                <w:spacing w:val="-2"/>
                <w:sz w:val="22"/>
                <w:szCs w:val="22"/>
                <w:lang w:val="en-GB"/>
              </w:rPr>
            </w:r>
            <w:r>
              <w:rPr>
                <w:rFonts w:eastAsia="標楷體"/>
                <w:spacing w:val="-2"/>
                <w:sz w:val="22"/>
                <w:szCs w:val="22"/>
                <w:lang w:val="en-GB"/>
              </w:rPr>
            </w:r>
            <w:r>
              <w:rPr>
                <w:rFonts w:eastAsia="標楷體" w:hint="eastAsia"/>
                <w:spacing w:val="-2"/>
                <w:sz w:val="22"/>
                <w:szCs w:val="22"/>
                <w:lang w:val="en-GB"/>
              </w:rPr>
            </w: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390"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hint="eastAsia" w:eastAsia="標楷體"/>
                <w:bCs/>
                <w:spacing w:val="-2"/>
                <w:sz w:val="22"/>
                <w:szCs w:val="22"/>
                <w:lang w:val="en-GB"/>
              </w:rPr>
              <w:t>執行測試日</w:t>
            </w:r>
            <w:r>
              <w:rPr>
                <w:rFonts w:eastAsia="標楷體"/>
                <w:bCs/>
                <w:spacing w:val="-2"/>
                <w:sz w:val="22"/>
                <w:szCs w:val="22"/>
                <w:lang w:val="en-GB"/>
              </w:rPr>
              <w:t>………………</w:t>
            </w:r>
            <w:r>
              <w:rPr>
                <w:rFonts w:eastAsia="標楷體"/>
                <w:bCs/>
                <w:spacing w:val="-2"/>
                <w:sz w:val="22"/>
                <w:szCs w:val="22"/>
                <w:lang w:val="en-GB"/>
              </w:rPr>
              <w:t>...…</w:t>
            </w:r>
            <w:r>
              <w:rPr>
                <w:rFonts w:eastAsia="標楷體" w:hint="eastAsia"/>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hint="eastAsia"/>
                <w:bCs/>
                <w:color w:val="FF0000"/>
                <w:spacing w:val="-2"/>
                <w:sz w:val="22"/>
                <w:szCs w:val="22"/>
                <w:lang w:val="en-GB"/>
              </w:rPr>
            </w:pPr>
            <w:r>
              <w:rPr>
                <w:rFonts w:eastAsia="標楷體" w:hint="eastAsia"/>
                <w:color w:val="FF0000"/>
                <w:spacing w:val="-2"/>
                <w:sz w:val="22"/>
                <w:szCs w:val="22"/>
                <w:lang w:val="en-GB"/>
              </w:rPr>
            </w:r>
            <w:r>
              <w:rPr>
                <w:rFonts w:eastAsia="標楷體"/>
                <w:color w:val="FF0000"/>
                <w:spacing w:val="-2"/>
                <w:sz w:val="22"/>
                <w:szCs w:val="22"/>
                <w:lang w:val="en-GB"/>
              </w:rPr>
            </w:r>
            <w:r>
              <w:rPr>
                <w:rFonts w:hint="eastAsia"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p>
        </w:tc>
      </w:tr>
      <w:tr>
        <w:trPr>
          <w:trHeight w:val="362" w:hRule="atLeast"/>
          <w:cantSplit w:val="true"/>
        </w:trPr>
        <w:tc>
          <w:tcPr>
            <w:tcW w:w="3119" w:type="dxa"/>
            <w:gridSpan w:val="2"/>
            <w:tcBorders>
              <w:start w:val="single" w:sz="6" w:space="0" w:color="000000"/>
              <w:end w:val="single" w:sz="6" w:space="0" w:color="000000"/>
            </w:tcBorders>
          </w:tcPr>
          <w:p>
            <w:pPr>
              <w:pStyle w:val="Normal"/>
              <w:tabs>
                <w:tab w:val="clear" w:pos="1701"/>
                <w:tab w:val="right" w:pos="4699" w:leader="dot"/>
              </w:tabs>
              <w:suppressAutoHyphens w:val="true"/>
              <w:spacing w:lineRule="exact" w:line="240" w:before="66" w:after="54"/>
              <w:rPr/>
            </w:pPr>
            <w:r>
              <w:rPr>
                <w:rFonts w:hint="eastAsia" w:eastAsia="標楷體"/>
                <w:bCs/>
                <w:spacing w:val="-2"/>
                <w:sz w:val="22"/>
                <w:szCs w:val="22"/>
                <w:lang w:val="en-GB"/>
              </w:rPr>
              <w:t>報告發行</w:t>
            </w:r>
            <w:r>
              <w:rPr>
                <w:rFonts w:eastAsia="標楷體"/>
                <w:bCs/>
                <w:spacing w:val="-2"/>
                <w:sz w:val="22"/>
                <w:szCs w:val="22"/>
                <w:lang w:val="en-GB"/>
              </w:rPr>
              <w:t>日…</w:t>
            </w:r>
            <w:r>
              <w:rPr>
                <w:rFonts w:eastAsia="標楷體"/>
                <w:bCs/>
                <w:spacing w:val="-2"/>
                <w:sz w:val="22"/>
                <w:szCs w:val="22"/>
              </w:rPr>
              <w:t>…</w:t>
            </w:r>
            <w:r>
              <w:rPr>
                <w:rFonts w:eastAsia="標楷體"/>
                <w:bCs/>
                <w:spacing w:val="-2"/>
                <w:sz w:val="22"/>
                <w:szCs w:val="22"/>
                <w:lang w:val="en-GB"/>
              </w:rPr>
              <w:t>……</w:t>
            </w:r>
            <w:r>
              <w:rPr>
                <w:rFonts w:eastAsia="標楷體" w:hint="eastAsia"/>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tcPr>
          <w:p>
            <w:pPr>
              <w:pStyle w:val="Normal"/>
              <w:suppressAutoHyphens w:val="true"/>
              <w:spacing w:lineRule="exact" w:line="240" w:before="66" w:after="54"/>
              <w:rPr>
                <w:rFonts w:eastAsia="標楷體" w:hint="eastAsia"/>
                <w:color w:val="FF0000"/>
                <w:spacing w:val="-2"/>
                <w:sz w:val="22"/>
                <w:szCs w:val="22"/>
              </w:rPr>
            </w:pPr>
            <w:r>
              <w:rPr>
                <w:rFonts w:eastAsia="標楷體" w:hint="eastAsia"/>
                <w:color w:val="FF0000"/>
                <w:spacing w:val="-2"/>
                <w:sz w:val="22"/>
                <w:szCs w:val="22"/>
                <w:lang w:val="en-GB"/>
              </w:rPr>
            </w:r>
            <w:r>
              <w:rPr>
                <w:rFonts w:eastAsia="標楷體"/>
                <w:color w:val="FF0000"/>
                <w:spacing w:val="-2"/>
                <w:sz w:val="22"/>
                <w:szCs w:val="22"/>
                <w:lang w:val="en-GB"/>
              </w:rPr>
            </w:r>
            <w:r>
              <w:rPr>
                <w:rFonts w:hint="eastAsia"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p>
        </w:tc>
      </w:tr>
      <w:tr>
        <w:trPr>
          <w:trHeight w:val="397" w:hRule="atLeast"/>
        </w:trPr>
        <w:tc>
          <w:tcPr>
            <w:tcW w:w="3119" w:type="dxa"/>
            <w:gridSpan w:val="2"/>
            <w:tcBorders>
              <w:top w:val="double" w:sz="4"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start w:val="single" w:sz="6" w:space="0" w:color="000000"/>
              <w:end w:val="single" w:sz="6" w:space="0" w:color="000000"/>
            </w:tcBorders>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r>
          </w:p>
        </w:tc>
      </w:tr>
      <w:tr>
        <w:trPr>
          <w:trHeight w:val="397"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start w:val="single" w:sz="6" w:space="0" w:color="000000"/>
              <w:end w:val="single" w:sz="6" w:space="0" w:color="000000"/>
            </w:tcBorders>
          </w:tcPr>
          <w:p>
            <w:pPr>
              <w:pStyle w:val="Normal"/>
              <w:suppressAutoHyphens w:val="true"/>
              <w:spacing w:lineRule="exact" w:line="240" w:before="66" w:after="54"/>
              <w:rPr>
                <w:rFonts w:eastAsia="標楷體"/>
                <w:sz w:val="22"/>
                <w:szCs w:val="22"/>
              </w:rPr>
            </w:pPr>
            <w:r>
              <w:rPr>
                <w:rFonts w:eastAsia="標楷體"/>
                <w:sz w:val="22"/>
                <w:szCs w:val="22"/>
              </w:rPr>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p>
        </w:tc>
      </w:tr>
      <w:tr>
        <w:trPr>
          <w:trHeight w:val="500" w:hRule="atLeast"/>
        </w:trPr>
        <w:tc>
          <w:tcPr>
            <w:tcW w:w="3119" w:type="dxa"/>
            <w:gridSpan w:val="2"/>
            <w:tcBorders>
              <w:top w:val="double" w:sz="6" w:space="0" w:color="000000"/>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start w:val="single" w:sz="6" w:space="0" w:color="000000"/>
              <w:bottom w:val="double" w:sz="6" w:space="0" w:color="000000"/>
              <w:end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r>
            <w:r>
              <w:rPr>
                <w:rFonts w:ascii="Times New Roman" w:hAnsi="Times New Roman" w:cs="Times New Roman" w:eastAsia="標楷體"/>
                <w:spacing w:val="-2"/>
                <w:sz w:val="22"/>
                <w:szCs w:val="22"/>
              </w:rPr>
            </w:r>
          </w:p>
        </w:tc>
      </w:tr>
      <w:tr>
        <w:trPr/>
        <w:tc>
          <w:tcPr>
            <w:tcW w:w="9639" w:type="dxa"/>
            <w:gridSpan w:val="5"/>
            <w:tcBorders>
              <w:top w:val="double" w:sz="6" w:space="0" w:color="000000"/>
              <w:start w:val="single" w:sz="6" w:space="0" w:color="000000"/>
              <w:bottom w:val="double" w:sz="6" w:space="0" w:color="000000"/>
              <w:end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27"/>
              <w:numPr>
                <w:ilvl w:val="0"/>
                <w:numId w:val="5"/>
              </w:numPr>
              <w:ind w:hanging="480" w:startChars="0" w:start="0" w:endChars="0" w:end="0"/>
              <w:rPr>
                <w:rFonts w:eastAsia="標楷體"/>
                <w:b/>
                <w:spacing w:val="-2"/>
                <w:sz w:val="22"/>
                <w:szCs w:val="22"/>
              </w:rPr>
            </w:pPr>
            <w:r>
              <w:rPr>
                <w:rFonts w:hint="eastAsia" w:eastAsia="標楷體"/>
                <w:b/>
                <w:spacing w:val="-2"/>
                <w:sz w:val="22"/>
                <w:szCs w:val="22"/>
              </w:rPr>
              <w:t>本報告僅對測試樣品負責，於報告中指出其結果僅適用收取的樣品。</w:t>
            </w:r>
          </w:p>
          <w:p>
            <w:pPr>
              <w:pStyle w:val="Style27"/>
              <w:numPr>
                <w:ilvl w:val="0"/>
                <w:numId w:val="5"/>
              </w:numPr>
              <w:ind w:hanging="480" w:startChars="0" w:start="0" w:endChars="0" w:end="0"/>
              <w:rPr>
                <w:rFonts w:eastAsia="標楷體" w:hint="eastAsia"/>
                <w:b/>
                <w:spacing w:val="-2"/>
                <w:sz w:val="22"/>
                <w:szCs w:val="22"/>
              </w:rPr>
            </w:pPr>
            <w:r>
              <w:rPr>
                <w:rFonts w:eastAsia="標楷體"/>
                <w:b/>
                <w:spacing w:val="-2"/>
                <w:sz w:val="22"/>
                <w:szCs w:val="22"/>
              </w:rPr>
              <w:t>本報告格式乃依據</w:t>
            </w:r>
            <w:r>
              <w:rPr>
                <w:rFonts w:eastAsia="標楷體"/>
                <w:b/>
                <w:spacing w:val="-2"/>
                <w:sz w:val="22"/>
                <w:szCs w:val="22"/>
              </w:rPr>
              <w:t xml:space="preserve">CNS </w:t>
            </w:r>
            <w:r>
              <w:rPr>
                <w:rFonts w:eastAsia="標楷體" w:hint="eastAsia"/>
                <w:b/>
                <w:spacing w:val="-2"/>
                <w:sz w:val="22"/>
                <w:szCs w:val="22"/>
              </w:rPr>
              <w:t>15598-1</w:t>
            </w:r>
            <w:r>
              <w:rPr>
                <w:rFonts w:eastAsia="標楷體"/>
                <w:b/>
                <w:spacing w:val="-2"/>
                <w:sz w:val="22"/>
                <w:szCs w:val="22"/>
              </w:rPr>
              <w:t>(</w:t>
            </w:r>
            <w:r>
              <w:rPr>
                <w:rFonts w:eastAsia="標楷體" w:hint="eastAsia"/>
                <w:b/>
                <w:spacing w:val="-2"/>
                <w:sz w:val="22"/>
                <w:szCs w:val="22"/>
              </w:rPr>
              <w:t>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r>
              <w:rPr>
                <w:rFonts w:hint="eastAsia" w:eastAsia="標楷體"/>
                <w:b/>
                <w:spacing w:val="-2"/>
                <w:sz w:val="22"/>
                <w:szCs w:val="22"/>
              </w:rPr>
              <w:t>。</w:t>
            </w:r>
          </w:p>
          <w:p>
            <w:pPr>
              <w:pStyle w:val="Style27"/>
              <w:numPr>
                <w:ilvl w:val="0"/>
                <w:numId w:val="5"/>
              </w:numPr>
              <w:ind w:hanging="480" w:startChars="0" w:start="0" w:endChars="0" w:end="0"/>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r>
              <w:rPr>
                <w:rFonts w:hint="eastAsia" w:eastAsia="標楷體"/>
                <w:b/>
                <w:spacing w:val="-2"/>
                <w:sz w:val="22"/>
                <w:szCs w:val="22"/>
              </w:rPr>
              <w:t>。</w:t>
            </w:r>
          </w:p>
          <w:p>
            <w:pPr>
              <w:pStyle w:val="Style27"/>
              <w:numPr>
                <w:ilvl w:val="0"/>
                <w:numId w:val="5"/>
              </w:numPr>
              <w:ind w:hanging="480" w:startChars="0" w:start="0" w:endChars="0" w:end="0"/>
              <w:rPr>
                <w:rFonts w:eastAsia="標楷體"/>
                <w:b/>
                <w:spacing w:val="-2"/>
                <w:sz w:val="22"/>
                <w:szCs w:val="22"/>
              </w:rPr>
            </w:pPr>
            <w:r>
              <w:rPr>
                <w:rFonts w:hint="eastAsia"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pPr>
            <w:bookmarkStart w:id="6" w:name="_Hlk112963152"/>
            <w:bookmarkEnd w:id="6"/>
            <w:r>
              <w:rPr>
                <w:rFonts w:hint="eastAsia" w:eastAsia="標楷體"/>
                <w:sz w:val="22"/>
                <w:szCs w:val="22"/>
              </w:rPr>
              <w:t>報告</w:t>
            </w:r>
            <w:r>
              <w:rPr>
                <w:rFonts w:eastAsia="標楷體"/>
                <w:sz w:val="22"/>
                <w:szCs w:val="22"/>
              </w:rPr>
              <w:br/>
            </w:r>
            <w:r>
              <w:rPr>
                <w:rFonts w:hint="eastAsia" w:eastAsia="標楷體"/>
                <w:sz w:val="22"/>
                <w:szCs w:val="22"/>
              </w:rPr>
              <w:t>製作者</w:t>
            </w:r>
            <w:r>
              <w:rPr>
                <w:rFonts w:eastAsia="標楷體" w:hint="eastAsia"/>
                <w:sz w:val="22"/>
                <w:szCs w:val="22"/>
              </w:rPr>
              <w:t>:</w:t>
            </w:r>
          </w:p>
        </w:tc>
        <w:tc>
          <w:tcPr>
            <w:tcW w:w="3968" w:type="dxa"/>
            <w:gridSpan w:val="2"/>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hint="eastAsia"/>
                <w:sz w:val="22"/>
                <w:szCs w:val="22"/>
              </w:rPr>
            </w:pPr>
            <w:r>
              <w:t>{{report_author}}</w:t>
            </w:r>
          </w:p>
        </w:tc>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rFonts w:eastAsia="標楷體"/>
                <w:sz w:val="22"/>
                <w:szCs w:val="22"/>
              </w:rPr>
            </w:pPr>
            <w:r>
              <w:rPr>
                <w:rFonts w:hint="eastAsia" w:eastAsia="標楷體"/>
                <w:sz w:val="22"/>
                <w:szCs w:val="22"/>
              </w:rPr>
              <w:t>報告</w:t>
            </w:r>
            <w:r>
              <w:rPr>
                <w:rFonts w:eastAsia="標楷體"/>
                <w:sz w:val="22"/>
                <w:szCs w:val="22"/>
              </w:rPr>
              <w:br/>
            </w:r>
            <w:r>
              <w:rPr>
                <w:rFonts w:hint="eastAsia" w:eastAsia="標楷體"/>
                <w:sz w:val="22"/>
                <w:szCs w:val="22"/>
              </w:rPr>
              <w:t>簽署人</w:t>
            </w:r>
            <w:r>
              <w:rPr>
                <w:rFonts w:eastAsia="標楷體" w:hint="eastAsia"/>
                <w:sz w:val="22"/>
                <w:szCs w:val="22"/>
              </w:rPr>
              <w:t>:</w:t>
            </w:r>
          </w:p>
        </w:tc>
        <w:tc>
          <w:tcPr>
            <w:tcW w:w="3969" w:type="dxa"/>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t>{{report_signer}}</w:t>
            </w:r>
          </w:p>
        </w:tc>
      </w:tr>
    </w:tbl>
    <w:p>
      <w:pPr>
        <w:sectPr>
          <w:headerReference w:type="default" r:id="rId9"/>
          <w:headerReference w:type="first" r:id="rId10"/>
          <w:footerReference w:type="default" r:id="rId11"/>
          <w:footerReference w:type="first" r:id="rId12"/>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start"/>
        <w:tblInd w:w="0" w:type="dxa"/>
        <w:tblLayout w:type="fixed"/>
        <w:tblCellMar>
          <w:top w:w="0" w:type="dxa"/>
          <w:start w:w="28" w:type="dxa"/>
          <w:bottom w:w="0" w:type="dxa"/>
          <w:end w:w="28" w:type="dxa"/>
        </w:tblCellMar>
      </w:tblPr>
      <w:tblGrid>
        <w:gridCol w:w="9597"/>
      </w:tblGrid>
      <w:tr>
        <w:trPr/>
        <w:tc>
          <w:tcPr>
            <w:tcW w:w="9597" w:type="dxa"/>
            <w:tcBorders>
              <w:top w:val="single" w:sz="4" w:space="0" w:color="000000"/>
              <w:start w:val="single" w:sz="4" w:space="0" w:color="000000"/>
              <w:end w:val="single" w:sz="4" w:space="0" w:color="000000"/>
            </w:tcBorders>
          </w:tcPr>
          <w:p>
            <w:pPr>
              <w:pStyle w:val="Normal"/>
              <w:spacing w:before="60" w:after="60"/>
              <w:jc w:val="center"/>
              <w:rPr>
                <w:rFonts w:eastAsia="標楷體"/>
                <w:sz w:val="22"/>
                <w:szCs w:val="22"/>
              </w:rPr>
            </w:pPr>
            <w:r>
              <w:rPr>
                <w:rFonts w:eastAsia="標楷體"/>
                <w:sz w:val="22"/>
                <w:szCs w:val="22"/>
              </w:rPr>
              <w:t>標  示  樣  式</w:t>
            </w:r>
          </w:p>
        </w:tc>
      </w:tr>
      <w:tr>
        <w:trPr>
          <w:trHeight w:val="6645" w:hRule="atLeast"/>
        </w:trPr>
        <w:tc>
          <w:tcPr>
            <w:tcW w:w="9597" w:type="dxa"/>
            <w:tcBorders>
              <w:start w:val="single" w:sz="4" w:space="0" w:color="000000"/>
              <w:bottom w:val="single" w:sz="4" w:space="0" w:color="000000"/>
              <w:end w:val="single" w:sz="4" w:space="0" w:color="000000"/>
            </w:tcBorders>
          </w:tcPr>
          <w:p>
            <w:pPr>
              <w:pStyle w:val="Normal"/>
              <w:jc w:val="center"/>
              <w:rPr/>
            </w:pPr>
            <w:r>
              <w:rPr>
                <w:rFonts w:eastAsia="標楷體"/>
                <w:sz w:val="22"/>
                <w:szCs w:val="22"/>
              </w:rPr>
              <w:t xml:space="preserve"> </w:t>
            </w:r>
            <w:r>
              <w:rPr>
                <w:rFonts w:eastAsia="標楷體"/>
                <w:sz w:val="22"/>
                <w:szCs w:val="22"/>
              </w:rPr>
              <w:t>(</w:t>
            </w:r>
            <w:r>
              <w:rPr>
                <w:rFonts w:eastAsia="標楷體"/>
                <w:sz w:val="22"/>
                <w:szCs w:val="22"/>
              </w:rPr>
              <w:t>代表號</w:t>
            </w:r>
            <w:r>
              <w:rPr>
                <w:rFonts w:eastAsia="標楷體"/>
                <w:sz w:val="22"/>
                <w:szCs w:val="22"/>
              </w:rPr>
              <w:t>)</w:t>
            </w:r>
          </w:p>
          <w:p>
            <w:pPr>
              <w:pStyle w:val="Normal"/>
              <w:jc w:val="center"/>
              <w:rPr>
                <w:rFonts w:eastAsia="標楷體"/>
                <w:sz w:val="22"/>
                <w:szCs w:val="22"/>
              </w:rPr>
            </w:pPr>
            <w:r>
              <w:rPr>
                <w:rFonts w:eastAsia="標楷體"/>
                <w:sz w:val="22"/>
                <w:szCs w:val="22"/>
              </w:rPr>
            </w:r>
          </w:p>
          <w:p>
            <w:pPr>
              <w:pStyle w:val="Normal"/>
              <w:jc w:val="center"/>
              <w:rPr>
                <w:rFonts w:eastAsia="標楷體" w:hint="eastAsia"/>
                <w:sz w:val="22"/>
                <w:szCs w:val="22"/>
              </w:rPr>
            </w:pPr>
            <w:r>
              <w:rPr>
                <w:rFonts w:eastAsia="標楷體"/>
                <w:sz w:val="22"/>
                <w:szCs w:val="22"/>
                <w:lang w:val="zh-Hant" w:eastAsia="zh-Hant"/>
              </w:rPr>
              <w:drawing>
                <wp:inline distT="0" distB="0" distL="0" distR="0">
                  <wp:extent cx="6057900" cy="3955415"/>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3"/>
                          <a:srcRect l="-4" t="-6" r="-4" b="-6"/>
                          <a:stretch>
                            <a:fillRect/>
                          </a:stretch>
                        </pic:blipFill>
                        <pic:spPr bwMode="auto">
                          <a:xfrm>
                            <a:off x="0" y="0"/>
                            <a:ext cx="6057900" cy="3955415"/>
                          </a:xfrm>
                          <a:prstGeom prst="rect">
                            <a:avLst/>
                          </a:prstGeom>
                          <a:noFill/>
                        </pic:spPr>
                      </pic:pic>
                    </a:graphicData>
                  </a:graphic>
                </wp:inline>
              </w:drawing>
            </w:r>
          </w:p>
          <w:p>
            <w:pPr>
              <w:pStyle w:val="Normal"/>
              <w:jc w:val="center"/>
              <w:rPr>
                <w:rFonts w:eastAsia="標楷體"/>
                <w:sz w:val="22"/>
                <w:szCs w:val="22"/>
              </w:rPr>
            </w:pPr>
            <w:r>
              <w:rPr>
                <w:rFonts w:eastAsia="標楷體" w:hint="eastAsia"/>
                <w:sz w:val="22"/>
                <w:szCs w:val="22"/>
              </w:rPr>
              <w:t>(</w:t>
            </w:r>
            <w:r>
              <w:rPr>
                <w:rFonts w:hint="eastAsia" w:eastAsia="標楷體"/>
                <w:sz w:val="22"/>
                <w:szCs w:val="22"/>
              </w:rPr>
              <w:t>系列型號僅型號不同</w:t>
            </w:r>
            <w:r>
              <w:rPr>
                <w:rFonts w:eastAsia="標楷體" w:hint="eastAsia"/>
                <w:sz w:val="22"/>
                <w:szCs w:val="22"/>
              </w:rPr>
              <w:t>)</w:t>
            </w:r>
          </w:p>
          <w:p>
            <w:pPr>
              <w:pStyle w:val="Normal"/>
              <w:rPr>
                <w:rFonts w:eastAsia="標楷體"/>
                <w:sz w:val="22"/>
                <w:szCs w:val="22"/>
              </w:rPr>
            </w:pPr>
            <w:r>
              <w:rPr>
                <w:rFonts w:eastAsia="標楷體"/>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rFonts w:eastAsia="標楷體"/>
                <w:sz w:val="22"/>
                <w:szCs w:val="22"/>
              </w:rPr>
            </w:pPr>
            <w:r>
              <w:rPr>
                <w:rFonts w:eastAsia="標楷體"/>
                <w:sz w:val="22"/>
                <w:szCs w:val="22"/>
              </w:rPr>
              <w:t>以上的標示是安全標準所規範的最低要求對於最終的生產樣品，不會引起誤解的額外的標記可能會增加</w:t>
            </w:r>
            <w:r>
              <w:rPr>
                <w:rFonts w:hint="eastAsia" w:eastAsia="標楷體"/>
                <w:sz w:val="22"/>
                <w:szCs w:val="22"/>
              </w:rPr>
              <w:t>。</w:t>
            </w:r>
          </w:p>
        </w:tc>
      </w:tr>
    </w:tbl>
    <w:p>
      <w:pPr>
        <w:sectPr>
          <w:headerReference w:type="default" r:id="rId14"/>
          <w:headerReference w:type="first" r:id="rId15"/>
          <w:footerReference w:type="default" r:id="rId16"/>
          <w:footerReference w:type="first" r:id="rId17"/>
          <w:type w:val="nextPage"/>
          <w:pgSz w:w="11906" w:h="16838"/>
          <w:pgMar w:left="1134" w:right="1002" w:gutter="0" w:header="851" w:top="1134"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52" w:type="dxa"/>
        <w:jc w:val="start"/>
        <w:tblInd w:w="15" w:type="dxa"/>
        <w:tblLayout w:type="fixed"/>
        <w:tblCellMar>
          <w:top w:w="0" w:type="dxa"/>
          <w:start w:w="28" w:type="dxa"/>
          <w:bottom w:w="0" w:type="dxa"/>
          <w:end w:w="28" w:type="dxa"/>
        </w:tblCellMar>
      </w:tblPr>
      <w:tblGrid>
        <w:gridCol w:w="864"/>
        <w:gridCol w:w="1843"/>
        <w:gridCol w:w="2268"/>
        <w:gridCol w:w="4677"/>
      </w:tblGrid>
      <w:tr>
        <w:trPr>
          <w:trHeight w:val="326" w:hRule="atLeast"/>
        </w:trPr>
        <w:tc>
          <w:tcPr>
            <w:tcW w:w="9652" w:type="dxa"/>
            <w:gridSpan w:val="4"/>
            <w:tcBorders>
              <w:top w:val="single" w:sz="2" w:space="0" w:color="000000"/>
              <w:start w:val="single" w:sz="2" w:space="0" w:color="000000"/>
              <w:bottom w:val="single" w:sz="2" w:space="0" w:color="000000"/>
              <w:end w:val="single" w:sz="2" w:space="0" w:color="000000"/>
            </w:tcBorders>
            <w:vAlign w:val="center"/>
          </w:tcPr>
          <w:p>
            <w:pPr>
              <w:pStyle w:val="Normal"/>
              <w:autoSpaceDE w:val="false"/>
              <w:ind w:firstLineChars="44" w:startChars="0" w:start="0" w:endChars="0" w:end="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kern w:val="0"/>
                <w:sz w:val="22"/>
                <w:szCs w:val="22"/>
              </w:rPr>
              <w:t>項次</w:t>
            </w:r>
          </w:p>
        </w:tc>
        <w:tc>
          <w:tcPr>
            <w:tcW w:w="1843"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pacing w:val="0"/>
                <w:kern w:val="2"/>
                <w:sz w:val="22"/>
                <w:szCs w:val="22"/>
              </w:rPr>
            </w:pPr>
            <w:r>
              <w:rPr>
                <w:rFonts w:eastAsia="標楷體"/>
                <w:sz w:val="22"/>
                <w:szCs w:val="22"/>
              </w:rPr>
              <w:t>發行日期</w:t>
            </w:r>
          </w:p>
        </w:tc>
        <w:tc>
          <w:tcPr>
            <w:tcW w:w="2268"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pacing w:val="0"/>
                <w:kern w:val="2"/>
                <w:sz w:val="22"/>
                <w:szCs w:val="22"/>
              </w:rPr>
            </w:pPr>
            <w:r>
              <w:rPr>
                <w:rFonts w:eastAsia="標楷體"/>
                <w:spacing w:val="0"/>
                <w:kern w:val="2"/>
                <w:sz w:val="22"/>
                <w:szCs w:val="22"/>
              </w:rPr>
              <w:t>報告編號</w:t>
            </w:r>
          </w:p>
        </w:tc>
        <w:tc>
          <w:tcPr>
            <w:tcW w:w="4677"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sz w:val="22"/>
                <w:szCs w:val="22"/>
              </w:rPr>
            </w:r>
          </w:p>
        </w:tc>
        <w:tc>
          <w:tcPr>
            <w:tcW w:w="1843" w:type="dxa"/>
            <w:tcBorders>
              <w:top w:val="single" w:sz="4" w:space="0" w:color="000000"/>
              <w:start w:val="single" w:sz="4" w:space="0" w:color="000000"/>
              <w:bottom w:val="single" w:sz="4" w:space="0" w:color="000000"/>
              <w:end w:val="single" w:sz="4" w:space="0" w:color="000000"/>
            </w:tcBorders>
            <w:shd w:fill="FFFFFF" w:val="clear"/>
            <w:tcMar>
              <w:start w:w="108" w:type="dxa"/>
              <w:end w:w="108" w:type="dxa"/>
            </w:tcMar>
            <w:vAlign w:val="center"/>
          </w:tcPr>
          <w:p>
            <w:pPr>
              <w:pStyle w:val="Normal"/>
              <w:jc w:val="center"/>
              <w:rPr>
                <w:rFonts w:eastAsia="標楷體"/>
                <w:color w:val="FF0000"/>
                <w:sz w:val="22"/>
                <w:szCs w:val="22"/>
              </w:rPr>
            </w:pPr>
            <w:r>
              <w:rPr>
                <w:rFonts w:eastAsia="標楷體" w:hint="eastAsia"/>
                <w:color w:val="FF0000"/>
                <w:sz w:val="22"/>
                <w:szCs w:val="22"/>
              </w:rPr>
            </w:r>
          </w:p>
        </w:tc>
        <w:tc>
          <w:tcPr>
            <w:tcW w:w="2268"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Web"/>
              <w:widowControl w:val="false"/>
              <w:spacing w:lineRule="auto" w:line="240" w:before="0" w:after="0"/>
              <w:jc w:val="center"/>
              <w:rPr>
                <w:rFonts w:ascii="Times New Roman" w:hAnsi="Times New Roman" w:eastAsia="標楷體" w:cs="Times New Roman" w:hint="eastAsia"/>
                <w:color w:val="000000"/>
                <w:spacing w:val="-2"/>
                <w:kern w:val="2"/>
                <w:sz w:val="22"/>
                <w:szCs w:val="22"/>
              </w:rPr>
            </w:pPr>
            <w:r>
              <w:rPr>
                <w:rFonts w:eastAsia="標楷體" w:cs="Times New Roman" w:ascii="Times New Roman" w:hAnsi="Times New Roman"/>
                <w:color w:val="000000"/>
                <w:spacing w:val="-2"/>
                <w:kern w:val="2"/>
                <w:sz w:val="22"/>
                <w:szCs w:val="22"/>
              </w:rPr>
            </w:r>
            <w:r>
              <w:rPr>
                <w:rFonts w:eastAsia="標楷體" w:cs="Times New Roman" w:hint="eastAsia" w:ascii="Times New Roman" w:hAnsi="Times New Roman"/>
                <w:color w:val="000000"/>
                <w:spacing w:val="-2"/>
                <w:kern w:val="2"/>
                <w:sz w:val="22"/>
                <w:szCs w:val="22"/>
              </w:rPr>
            </w:r>
          </w:p>
        </w:tc>
        <w:tc>
          <w:tcPr>
            <w:tcW w:w="4677"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z w:val="22"/>
                <w:szCs w:val="22"/>
              </w:rPr>
            </w:pPr>
            <w:r>
              <w:rPr>
                <w:rFonts w:eastAsia="標楷體"/>
                <w:sz w:val="22"/>
                <w:szCs w:val="22"/>
              </w:rPr>
            </w:r>
          </w:p>
        </w:tc>
      </w:tr>
    </w:tbl>
    <w:p>
      <w:p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39" w:type="dxa"/>
        <w:jc w:val="start"/>
        <w:tblInd w:w="108" w:type="dxa"/>
        <w:tblLayout w:type="fixed"/>
        <w:tblCellMar>
          <w:top w:w="0" w:type="dxa"/>
          <w:start w:w="108" w:type="dxa"/>
          <w:bottom w:w="0" w:type="dxa"/>
          <w:end w:w="108" w:type="dxa"/>
        </w:tblCellMar>
      </w:tblPr>
      <w:tblGrid>
        <w:gridCol w:w="2694"/>
        <w:gridCol w:w="6945"/>
      </w:tblGrid>
      <w:tr>
        <w:trPr>
          <w:trHeight w:val="360" w:hRule="atLeast"/>
          <w:cantSplit w:val="true"/>
        </w:trPr>
        <w:tc>
          <w:tcPr>
            <w:tcW w:w="963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 w:name="Unnamed"/>
            <w:bookmarkStart w:id="10" w:name="Unnamed"/>
            <w:bookmarkEnd w:id="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 w:name="Unnamed_Copy_1"/>
            <w:bookmarkStart w:id="12" w:name="Unnamed_Copy_1"/>
            <w:bookmarkEnd w:id="12"/>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 w:name="Unnamed_Copy_2"/>
            <w:bookmarkStart w:id="14" w:name="Unnamed_Copy_2"/>
            <w:bookmarkEnd w:id="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hint="eastAsia" w:eastAsia="標楷體"/>
                <w:kern w:val="0"/>
                <w:sz w:val="22"/>
                <w:szCs w:val="22"/>
              </w:rPr>
              <w:t>普通</w:t>
            </w:r>
            <w:r>
              <w:rPr>
                <w:rFonts w:eastAsia="標楷體"/>
                <w:kern w:val="0"/>
                <w:sz w:val="22"/>
                <w:szCs w:val="22"/>
              </w:rPr>
              <w:t xml:space="preserve">人員 </w:t>
            </w:r>
            <w:r>
              <w:fldChar w:fldCharType="begin">
                <w:ffData>
                  <w:name w:val="Unnamed Copy 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 w:name="Unnamed_Copy_3"/>
            <w:bookmarkStart w:id="16" w:name="Unnamed_Copy_3"/>
            <w:bookmarkEnd w:id="1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兒童可能出現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 w:name="Unnamed_Copy_4"/>
            <w:bookmarkStart w:id="18" w:name="Unnamed_Copy_4"/>
            <w:bookmarkEnd w:id="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受指導人員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 w:name="Unnamed_Copy_5"/>
            <w:bookmarkStart w:id="20" w:name="Unnamed_Copy_5"/>
            <w:bookmarkEnd w:id="2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 w:name="Unnamed_Copy_6"/>
            <w:bookmarkStart w:id="22" w:name="Unnamed_Copy_6"/>
            <w:bookmarkEnd w:id="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 w:name="Unnamed_Copy_7"/>
            <w:bookmarkStart w:id="24" w:name="Unnamed_Copy_7"/>
            <w:bookmarkEnd w:id="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DC mains</w:t>
            </w:r>
          </w:p>
          <w:p>
            <w:pPr>
              <w:pStyle w:val="Normal"/>
              <w:jc w:val="both"/>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 w:name="Unnamed_Copy_8"/>
            <w:bookmarkStart w:id="26" w:name="Unnamed_Copy_8"/>
            <w:bookmarkEnd w:id="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mains connected:</w:t>
            </w:r>
          </w:p>
          <w:p>
            <w:pPr>
              <w:pStyle w:val="Normal"/>
              <w:jc w:val="both"/>
              <w:rPr/>
            </w:pPr>
            <w:r>
              <w:rPr>
                <w:rFonts w:hint="eastAsia" w:eastAsia="標楷體"/>
                <w:kern w:val="0"/>
                <w:sz w:val="22"/>
                <w:szCs w:val="22"/>
              </w:rPr>
              <w:t xml:space="preserve">   </w:t>
            </w:r>
            <w:r>
              <w:rPr>
                <w:rFonts w:eastAsia="標楷體"/>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7" w:name="Unnamed_Copy_9"/>
            <w:bookmarkStart w:id="28" w:name="Unnamed_Copy_9"/>
            <w:bookmarkEnd w:id="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ES1</w:t>
            </w:r>
            <w:r>
              <w:rPr>
                <w:rFonts w:eastAsia="標楷體" w:hint="eastAsia"/>
                <w:kern w:val="0"/>
                <w:sz w:val="22"/>
                <w:szCs w:val="22"/>
              </w:rPr>
              <w:t xml:space="preserve">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9" w:name="Unnamed_Copy_10"/>
            <w:bookmarkStart w:id="30" w:name="Unnamed_Copy_10"/>
            <w:bookmarkEnd w:id="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ES2</w:t>
            </w:r>
            <w:r>
              <w:rPr>
                <w:rFonts w:eastAsia="標楷體" w:hint="eastAsia"/>
                <w:kern w:val="0"/>
                <w:sz w:val="22"/>
                <w:szCs w:val="22"/>
              </w:rPr>
              <w:t xml:space="preserve">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1" w:name="Unnamed_Copy_11"/>
            <w:bookmarkStart w:id="32" w:name="Unnamed_Copy_11"/>
            <w:bookmarkEnd w:id="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ES3</w:t>
            </w:r>
          </w:p>
        </w:tc>
      </w:tr>
      <w:tr>
        <w:trPr>
          <w:trHeight w:val="197"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3" w:name="Unnamed_Copy_12"/>
            <w:bookmarkStart w:id="34" w:name="Unnamed_Copy_12"/>
            <w:bookmarkEnd w:id="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5" w:name="Unnamed_Copy_13"/>
            <w:bookmarkStart w:id="36" w:name="Unnamed_Copy_13"/>
            <w:bookmarkEnd w:id="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7" w:name="Unnamed_Copy_14"/>
            <w:bookmarkStart w:id="38" w:name="Unnamed_Copy_14"/>
            <w:bookmarkEnd w:id="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9" w:name="Unnamed_Copy_15"/>
            <w:bookmarkStart w:id="40" w:name="Unnamed_Copy_15"/>
            <w:bookmarkEnd w:id="4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41" w:name="Unnamed_Copy_16"/>
            <w:bookmarkStart w:id="42" w:name="Unnamed_Copy_16"/>
            <w:bookmarkEnd w:id="4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p>
            <w:pPr>
              <w:pStyle w:val="Normal"/>
              <w:ind w:firstLineChars="0" w:firstLine="0" w:startChars="155" w:endChars="0" w:end="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3" w:name="Unnamed_Copy_17"/>
            <w:bookmarkStart w:id="44" w:name="Unnamed_Copy_17"/>
            <w:bookmarkEnd w:id="44"/>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pPr>
            <w:r>
              <w:fldChar w:fldCharType="begin">
                <w:ffData>
                  <w:name w:val="Unnamed Copy 1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5" w:name="Unnamed_Copy_18"/>
            <w:bookmarkStart w:id="46" w:name="Unnamed_Copy_18"/>
            <w:bookmarkEnd w:id="4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ind w:firstLineChars="0" w:firstLine="0" w:startChars="155" w:endChars="0" w:end="0"/>
              <w:jc w:val="both"/>
              <w:rPr/>
            </w:pPr>
            <w:r>
              <w:fldChar w:fldCharType="begin">
                <w:ffData>
                  <w:name w:val="Unnamed Copy 1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7" w:name="Unnamed_Copy_19"/>
            <w:bookmarkStart w:id="48" w:name="Unnamed_Copy_19"/>
            <w:bookmarkEnd w:id="48"/>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p>
          <w:p>
            <w:pPr>
              <w:pStyle w:val="Normal"/>
              <w:jc w:val="both"/>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9" w:name="Unnamed_Copy_20"/>
            <w:bookmarkStart w:id="50" w:name="Unnamed_Copy_20"/>
            <w:bookmarkEnd w:id="50"/>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B </w:t>
            </w:r>
            <w:r>
              <w:rPr>
                <w:rFonts w:eastAsia="標楷體"/>
                <w:kern w:val="0"/>
                <w:sz w:val="22"/>
                <w:szCs w:val="22"/>
              </w:rPr>
              <w:t>型插接式設備</w:t>
            </w:r>
          </w:p>
          <w:p>
            <w:pPr>
              <w:pStyle w:val="Normal"/>
              <w:ind w:firstLineChars="0" w:firstLine="0" w:startChars="155" w:endChars="0" w:end="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1" w:name="Unnamed_Copy_21"/>
            <w:bookmarkStart w:id="52" w:name="Unnamed_Copy_21"/>
            <w:bookmarkEnd w:id="52"/>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3" w:name="Unnamed_Copy_22"/>
            <w:bookmarkStart w:id="54" w:name="Unnamed_Copy_22"/>
            <w:bookmarkEnd w:id="54"/>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5" w:name="Unnamed_Copy_23"/>
            <w:bookmarkStart w:id="56" w:name="Unnamed_Copy_23"/>
            <w:bookmarkEnd w:id="5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永久連接式</w:t>
            </w:r>
          </w:p>
          <w:p>
            <w:pPr>
              <w:pStyle w:val="Normal"/>
              <w:jc w:val="both"/>
              <w:rPr>
                <w:rFonts w:eastAsia="標楷體" w:hint="eastAsia"/>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7" w:name="Unnamed_Copy_24"/>
            <w:bookmarkStart w:id="58" w:name="Unnamed_Copy_24"/>
            <w:bookmarkEnd w:id="58"/>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 xml:space="preserve">配對連接器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9" w:name="Unnamed_Copy_25"/>
            <w:bookmarkStart w:id="60" w:name="Unnamed_Copy_25"/>
            <w:bookmarkEnd w:id="60"/>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61" w:name="Unnamed_Copy_26"/>
            <w:bookmarkStart w:id="62" w:name="Unnamed_Copy_26"/>
            <w:bookmarkEnd w:id="62"/>
            <w:r>
              <w:rPr>
                <w:rFonts w:eastAsia="標楷體"/>
                <w:kern w:val="0"/>
                <w:sz w:val="22"/>
                <w:szCs w:val="22"/>
              </w:rPr>
            </w:r>
            <w:r>
              <w:rPr>
                <w:sz w:val="22"/>
                <w:kern w:val="0"/>
                <w:szCs w:val="22"/>
                <w:rFonts w:eastAsia="標楷體"/>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hint="eastAsia"/>
                <w:kern w:val="0"/>
                <w:sz w:val="22"/>
                <w:szCs w:val="22"/>
              </w:rPr>
            </w:r>
            <w:r>
              <w:rPr>
                <w:rFonts w:eastAsia="標楷體"/>
                <w:kern w:val="0"/>
                <w:sz w:val="22"/>
                <w:szCs w:val="22"/>
              </w:rPr>
            </w:r>
            <w:r>
              <w:rPr>
                <w:rFonts w:hint="eastAsia" w:eastAsia="標楷體"/>
                <w:kern w:val="0"/>
                <w:sz w:val="22"/>
                <w:szCs w:val="22"/>
              </w:rPr>
            </w:r>
            <w:r>
              <w:rPr>
                <w:rFonts w:eastAsia="標楷體"/>
                <w:kern w:val="0"/>
                <w:sz w:val="22"/>
                <w:szCs w:val="22"/>
              </w:rPr>
            </w:r>
          </w:p>
          <w:p>
            <w:pPr>
              <w:pStyle w:val="Normal"/>
              <w:jc w:val="both"/>
              <w:rPr/>
            </w:pPr>
            <w:r>
              <w:rPr>
                <w:rFonts w:eastAsia="標楷體"/>
                <w:kern w:val="0"/>
                <w:sz w:val="22"/>
                <w:szCs w:val="22"/>
              </w:rPr>
              <w:t>位置</w:t>
            </w:r>
            <w:r>
              <w:rPr>
                <w:rFonts w:eastAsia="標楷體"/>
                <w:kern w:val="0"/>
                <w:sz w:val="22"/>
                <w:szCs w:val="22"/>
              </w:rPr>
              <w:t xml:space="preserve">: </w:t>
            </w:r>
            <w:r>
              <w:fldChar w:fldCharType="begin">
                <w:ffData>
                  <w:name w:val="Unnamed Copy 28"/>
                  <w:enabled/>
                  <w:calcOnExit w:val="0"/>
                  <w:checkBox>
                    <w:sizeAuto/>
                    <w:checked/>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3" w:name="Unnamed_Copy_28"/>
            <w:bookmarkStart w:id="64" w:name="Unnamed_Copy_28"/>
            <w:bookmarkEnd w:id="64"/>
            <w:r>
              <w:rPr>
                <w:rFonts w:eastAsia="標楷體"/>
                <w:kern w:val="0"/>
                <w:sz w:val="22"/>
                <w:szCs w:val="22"/>
              </w:rPr>
            </w:r>
            <w:r>
              <w:rPr>
                <w:kern w:val="0"/>
                <w:sz w:val="22"/>
                <w:szCs w:val="22"/>
                <w:rFonts w:eastAsia="標楷體"/>
              </w:rPr>
              <w:fldChar w:fldCharType="end"/>
            </w:r>
            <w:r>
              <w:rPr>
                <w:rFonts w:eastAsia="標楷體"/>
                <w:kern w:val="0"/>
                <w:sz w:val="22"/>
                <w:szCs w:val="22"/>
              </w:rPr>
              <w:t xml:space="preserve">建築  </w:t>
            </w:r>
            <w:r>
              <w:fldChar w:fldCharType="begin">
                <w:ffData>
                  <w:name w:val="Unnamed Copy 29"/>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5" w:name="Unnamed_Copy_29"/>
            <w:bookmarkStart w:id="66" w:name="Unnamed_Copy_29"/>
            <w:bookmarkEnd w:id="66"/>
            <w:r>
              <w:rPr>
                <w:rFonts w:eastAsia="標楷體"/>
                <w:kern w:val="0"/>
                <w:sz w:val="22"/>
                <w:szCs w:val="22"/>
              </w:rPr>
            </w:r>
            <w:r>
              <w:rPr>
                <w:kern w:val="0"/>
                <w:sz w:val="22"/>
                <w:szCs w:val="22"/>
                <w:rFonts w:eastAsia="標楷體"/>
              </w:rPr>
              <w:fldChar w:fldCharType="end"/>
            </w:r>
            <w:r>
              <w:rPr>
                <w:rFonts w:eastAsia="標楷體"/>
                <w:kern w:val="0"/>
                <w:sz w:val="22"/>
                <w:szCs w:val="22"/>
              </w:rPr>
              <w:t>設備內</w:t>
            </w:r>
            <w:r>
              <w:rPr>
                <w:rFonts w:hint="eastAsia" w:eastAsia="標楷體"/>
                <w:kern w:val="0"/>
                <w:sz w:val="22"/>
                <w:szCs w:val="22"/>
              </w:rPr>
              <w:t xml:space="preserve"> </w:t>
            </w:r>
            <w:r>
              <w:fldChar w:fldCharType="begin">
                <w:ffData>
                  <w:name w:val="Unnamed Copy 30"/>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7" w:name="Unnamed_Copy_30"/>
            <w:bookmarkStart w:id="68" w:name="Unnamed_Copy_30"/>
            <w:bookmarkEnd w:id="68"/>
            <w:r>
              <w:rPr>
                <w:rFonts w:eastAsia="標楷體"/>
                <w:kern w:val="0"/>
                <w:sz w:val="22"/>
                <w:szCs w:val="22"/>
              </w:rPr>
            </w:r>
            <w:r>
              <w:rPr>
                <w:kern w:val="0"/>
                <w:sz w:val="22"/>
                <w:szCs w:val="22"/>
                <w:rFonts w:eastAsia="標楷體"/>
              </w:rPr>
              <w:fldChar w:fldCharType="end"/>
            </w:r>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69" w:name="Unnamed_Copy_31"/>
            <w:bookmarkStart w:id="70" w:name="Unnamed_Copy_31"/>
            <w:bookmarkEnd w:id="7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71" w:name="Unnamed_Copy_32"/>
            <w:bookmarkStart w:id="72" w:name="Unnamed_Copy_32"/>
            <w:bookmarkEnd w:id="7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73" w:name="Unnamed_Copy_33"/>
            <w:bookmarkStart w:id="74" w:name="Unnamed_Copy_33"/>
            <w:bookmarkEnd w:id="74"/>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p>
            <w:pPr>
              <w:pStyle w:val="Normal"/>
              <w:jc w:val="both"/>
              <w:rPr/>
            </w:pPr>
            <w:r>
              <w:fldChar w:fldCharType="begin">
                <w:ffData>
                  <w:name w:val="Unnamed Copy 3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5" w:name="Unnamed_Copy_34"/>
            <w:bookmarkStart w:id="76" w:name="Unnamed_Copy_34"/>
            <w:bookmarkEnd w:id="7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r>
              <w:rPr>
                <w:rFonts w:hint="eastAsia" w:eastAsia="標楷體"/>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7" w:name="Unnamed_Copy_35"/>
            <w:bookmarkStart w:id="78" w:name="Unnamed_Copy_35"/>
            <w:bookmarkEnd w:id="7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放置式設備</w:t>
            </w:r>
            <w:r>
              <w:rPr>
                <w:rFonts w:hint="eastAsia" w:eastAsia="標楷體"/>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9" w:name="Unnamed_Copy_36"/>
            <w:bookmarkStart w:id="80" w:name="Unnamed_Copy_36"/>
            <w:bookmarkEnd w:id="8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1" w:name="Unnamed_Copy_37"/>
            <w:bookmarkStart w:id="82" w:name="Unnamed_Copy_37"/>
            <w:bookmarkEnd w:id="8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hint="eastAsia" w:eastAsia="標楷體"/>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3" w:name="Unnamed_Copy_38"/>
            <w:bookmarkStart w:id="84" w:name="Unnamed_Copy_38"/>
            <w:bookmarkEnd w:id="8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SRME/</w:t>
            </w:r>
            <w:r>
              <w:rPr>
                <w:rFonts w:eastAsia="標楷體"/>
                <w:kern w:val="0"/>
                <w:sz w:val="22"/>
                <w:szCs w:val="22"/>
              </w:rPr>
              <w:t>機架安裝</w:t>
            </w:r>
            <w:r>
              <w:rPr>
                <w:rFonts w:hint="eastAsia" w:eastAsia="標楷體"/>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5" w:name="Unnamed_Copy_39"/>
            <w:bookmarkStart w:id="86" w:name="Unnamed_Copy_39"/>
            <w:bookmarkEnd w:id="8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fldChar w:fldCharType="begin">
                <w:ffData>
                  <w:name w:val="Unnamed Copy 4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7" w:name="Unnamed_Copy_40"/>
            <w:bookmarkStart w:id="88" w:name="Unnamed_Copy_40"/>
            <w:bookmarkEnd w:id="8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 </w:t>
            </w:r>
            <w:r>
              <w:fldChar w:fldCharType="begin">
                <w:ffData>
                  <w:name w:val="Unnamed Copy 4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9" w:name="Unnamed_Copy_41"/>
            <w:bookmarkStart w:id="90" w:name="Unnamed_Copy_41"/>
            <w:bookmarkEnd w:id="9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 </w:t>
            </w:r>
            <w:r>
              <w:fldChar w:fldCharType="begin">
                <w:ffData>
                  <w:name w:val="Unnamed Copy 4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1" w:name="Unnamed_Copy_42"/>
            <w:bookmarkStart w:id="92" w:name="Unnamed_Copy_42"/>
            <w:bookmarkEnd w:id="9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III</w:t>
            </w:r>
            <w:r>
              <w:rPr>
                <w:rFonts w:eastAsia="標楷體" w:hint="eastAsia"/>
                <w:kern w:val="0"/>
                <w:sz w:val="22"/>
                <w:szCs w:val="22"/>
              </w:rPr>
              <w:t xml:space="preserve"> </w:t>
            </w:r>
            <w:r>
              <w:fldChar w:fldCharType="begin">
                <w:ffData>
                  <w:name w:val="Unnamed Copy 4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3" w:name="Unnamed_Copy_43"/>
            <w:bookmarkStart w:id="94" w:name="Unnamed_Copy_43"/>
            <w:bookmarkEnd w:id="9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IV</w:t>
            </w:r>
            <w:r>
              <w:rPr>
                <w:rFonts w:eastAsia="標楷體" w:hint="eastAsia"/>
                <w:kern w:val="0"/>
                <w:sz w:val="22"/>
                <w:szCs w:val="22"/>
              </w:rPr>
              <w:t xml:space="preserve"> </w:t>
            </w:r>
            <w:r>
              <w:fldChar w:fldCharType="begin">
                <w:ffData>
                  <w:name w:val="Unnamed Copy 4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5" w:name="Unnamed_Copy_44"/>
            <w:bookmarkStart w:id="96" w:name="Unnamed_Copy_44"/>
            <w:bookmarkEnd w:id="9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138"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97" w:name="Unnamed_Copy_45"/>
            <w:bookmarkStart w:id="98" w:name="Unnamed_Copy_45"/>
            <w:bookmarkEnd w:id="98"/>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99" w:name="Unnamed_Copy_46"/>
            <w:bookmarkStart w:id="100" w:name="Unnamed_Copy_46"/>
            <w:bookmarkEnd w:id="100"/>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1" w:name="Unnamed_Copy_47"/>
            <w:bookmarkStart w:id="102" w:name="Unnamed_Copy_47"/>
            <w:bookmarkEnd w:id="102"/>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3" w:name="Unnamed_Copy_48"/>
            <w:bookmarkStart w:id="104" w:name="Unnamed_Copy_48"/>
            <w:bookmarkEnd w:id="104"/>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tc>
      </w:tr>
      <w:tr>
        <w:trPr>
          <w:trHeight w:val="18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 xml:space="preserve">特殊安裝位置 </w:t>
            </w:r>
            <w:r>
              <w:rPr>
                <w:rFonts w:eastAsia="標楷體"/>
                <w:kern w:val="0"/>
                <w:sz w:val="22"/>
                <w:szCs w:val="22"/>
              </w:rPr>
              <w:t>:</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rFonts w:eastAsia="標楷體"/>
                <w:kern w:val="0"/>
                <w:sz w:val="22"/>
                <w:szCs w:val="22"/>
              </w:rPr>
            </w:pPr>
            <w:r/>
            <w:r>
              <w:rPr>
                <w:sz w:val="22"/>
                <w:kern w:val="0"/>
                <w:szCs w:val="22"/>
                <w:rFonts w:eastAsia="標楷體"/>
              </w:rPr>
            </w:r>
            <w:r>
              <w:rPr>
                <w:sz w:val="22"/>
                <w:kern w:val="0"/>
                <w:szCs w:val="22"/>
                <w:rFonts w:eastAsia="標楷體"/>
              </w:rPr>
            </w:r>
            <w:bookmarkStart w:id="105" w:name="Unnamed_Copy_49"/>
            <w:bookmarkStart w:id="106" w:name="Unnamed_Copy_49"/>
            <w:bookmarkEnd w:id="106"/>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7" w:name="Unnamed_Copy_50"/>
            <w:bookmarkStart w:id="108" w:name="Unnamed_Copy_50"/>
            <w:bookmarkEnd w:id="108"/>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r/>
            <w:r>
              <w:rPr>
                <w:sz w:val="22"/>
                <w:kern w:val="0"/>
                <w:szCs w:val="22"/>
                <w:rFonts w:eastAsia="標楷體"/>
              </w:rPr>
            </w:r>
            <w:r>
              <w:rPr>
                <w:sz w:val="22"/>
                <w:kern w:val="0"/>
                <w:szCs w:val="22"/>
                <w:rFonts w:eastAsia="標楷體"/>
              </w:rPr>
            </w:r>
            <w:bookmarkStart w:id="109" w:name="Unnamed_Copy_51"/>
            <w:bookmarkStart w:id="110" w:name="Unnamed_Copy_51"/>
            <w:bookmarkEnd w:id="11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111" w:name="Unnamed_Copy_52"/>
            <w:bookmarkStart w:id="112" w:name="Unnamed_Copy_52"/>
            <w:bookmarkEnd w:id="11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rFonts w:eastAsia="標楷體"/>
                <w:kern w:val="0"/>
                <w:sz w:val="22"/>
                <w:szCs w:val="22"/>
              </w:rPr>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3" w:name="Unnamed_Copy_53"/>
            <w:bookmarkStart w:id="114" w:name="Unnamed_Copy_53"/>
            <w:bookmarkEnd w:id="1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5" w:name="Unnamed_Copy_54"/>
            <w:bookmarkStart w:id="116" w:name="Unnamed_Copy_54"/>
            <w:bookmarkEnd w:id="1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7" w:name="Unnamed_Copy_55"/>
            <w:bookmarkStart w:id="118" w:name="Unnamed_Copy_55"/>
            <w:bookmarkEnd w:id="1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3</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製造商宣告</w:t>
            </w:r>
            <w:r>
              <w:rPr>
                <w:rFonts w:eastAsia="標楷體" w:hint="eastAsia"/>
                <w:kern w:val="0"/>
                <w:sz w:val="22"/>
                <w:szCs w:val="22"/>
              </w:rPr>
              <w:t>Tma</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標楷體" w:hint="eastAsia"/>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119" w:name="Unnamed_Copy_56"/>
            <w:bookmarkStart w:id="120" w:name="Unnamed_Copy_56"/>
            <w:bookmarkEnd w:id="12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rFonts w:eastAsia="標楷體"/>
                <w:kern w:val="0"/>
                <w:sz w:val="22"/>
                <w:szCs w:val="22"/>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IP</w:t>
            </w:r>
            <w:r>
              <w:rPr>
                <w:rFonts w:eastAsia="標楷體"/>
                <w:kern w:val="0"/>
                <w:sz w:val="22"/>
                <w:szCs w:val="22"/>
              </w:rPr>
              <w:t xml:space="preserve">等級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121" w:name="Unnamed_Copy_57"/>
            <w:bookmarkStart w:id="122" w:name="Unnamed_Copy_57"/>
            <w:bookmarkEnd w:id="122"/>
            <w:r>
              <w:rPr>
                <w:rFonts w:eastAsia="標楷體"/>
                <w:kern w:val="0"/>
                <w:sz w:val="22"/>
                <w:szCs w:val="22"/>
              </w:rPr>
            </w:r>
            <w:r>
              <w:rPr>
                <w:sz w:val="22"/>
                <w:kern w:val="0"/>
                <w:szCs w:val="22"/>
                <w:rFonts w:eastAsia="標楷體"/>
              </w:rPr>
            </w:r>
            <w:r>
              <w:rPr>
                <w:rFonts w:eastAsia="標楷體"/>
                <w:kern w:val="0"/>
                <w:sz w:val="22"/>
                <w:szCs w:val="22"/>
              </w:rPr>
            </w:r>
            <w:r>
              <w:rPr>
                <w:rFonts w:eastAsia="標楷體" w:hint="eastAsia"/>
                <w:kern w:val="0"/>
                <w:sz w:val="22"/>
                <w:szCs w:val="22"/>
              </w:rPr>
            </w:r>
            <w:r/>
            <w:r>
              <w:rPr>
                <w:sz w:val="22"/>
                <w:kern w:val="0"/>
                <w:szCs w:val="22"/>
                <w:rFonts w:eastAsia="標楷體"/>
              </w:rPr>
            </w:r>
            <w:r>
              <w:rPr>
                <w:sz w:val="22"/>
                <w:kern w:val="0"/>
                <w:szCs w:val="22"/>
                <w:rFonts w:eastAsia="標楷體"/>
              </w:rPr>
            </w:r>
            <w:bookmarkStart w:id="123" w:name="Unnamed_Copy_58"/>
            <w:bookmarkStart w:id="124" w:name="Unnamed_Copy_58"/>
            <w:bookmarkEnd w:id="124"/>
            <w:r>
              <w:rPr>
                <w:rFonts w:eastAsia="標楷體"/>
                <w:kern w:val="0"/>
                <w:sz w:val="22"/>
                <w:szCs w:val="22"/>
              </w:rPr>
            </w:r>
            <w:r>
              <w:rPr>
                <w:sz w:val="22"/>
                <w:kern w:val="0"/>
                <w:szCs w:val="22"/>
                <w:rFonts w:eastAsia="標楷體"/>
              </w:rPr>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電力系統</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5" w:name="Unnamed_Copy_59"/>
            <w:bookmarkStart w:id="126" w:name="Unnamed_Copy_59"/>
            <w:bookmarkEnd w:id="1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TN</w:t>
            </w:r>
            <w:r>
              <w:rPr>
                <w:rFonts w:eastAsia="標楷體" w:hint="eastAsia"/>
                <w:kern w:val="0"/>
                <w:sz w:val="22"/>
                <w:szCs w:val="22"/>
              </w:rPr>
              <w:t xml:space="preserve">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7" w:name="Unnamed_Copy_60"/>
            <w:bookmarkStart w:id="128" w:name="Unnamed_Copy_60"/>
            <w:bookmarkEnd w:id="1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TT</w:t>
            </w:r>
            <w:r>
              <w:rPr>
                <w:rFonts w:eastAsia="標楷體" w:hint="eastAsia"/>
                <w:kern w:val="0"/>
                <w:sz w:val="22"/>
                <w:szCs w:val="22"/>
              </w:rPr>
              <w:t xml:space="preserve">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9" w:name="Unnamed_Copy_61"/>
            <w:bookmarkStart w:id="130" w:name="Unnamed_Copy_61"/>
            <w:bookmarkEnd w:id="1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w:t>
            </w:r>
            <w:r>
              <w:rPr>
                <w:rFonts w:eastAsia="標楷體" w:hint="eastAsia"/>
                <w:kern w:val="0"/>
                <w:sz w:val="22"/>
                <w:szCs w:val="22"/>
              </w:rPr>
              <w:t xml:space="preserve">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1" w:name="Unnamed_Copy_62"/>
            <w:bookmarkStart w:id="132" w:name="Unnamed_Copy_62"/>
            <w:bookmarkEnd w:id="1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AC mains</w:t>
            </w:r>
          </w:p>
        </w:tc>
      </w:tr>
      <w:tr>
        <w:trPr>
          <w:trHeight w:val="73"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設備</w:t>
            </w:r>
            <w:r>
              <w:rPr>
                <w:rFonts w:eastAsia="標楷體"/>
                <w:kern w:val="0"/>
                <w:sz w:val="22"/>
                <w:szCs w:val="22"/>
              </w:rPr>
              <w:t>適用的海拔高度</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
              <w:rPr>
                <w:sz w:val="22"/>
                <w:kern w:val="0"/>
                <w:szCs w:val="22"/>
                <w:rFonts w:eastAsia="標楷體"/>
              </w:rPr>
            </w:r>
            <w:r>
              <w:rPr>
                <w:sz w:val="22"/>
                <w:kern w:val="0"/>
                <w:szCs w:val="22"/>
                <w:rFonts w:eastAsia="標楷體"/>
              </w:rPr>
            </w:r>
            <w:bookmarkStart w:id="133" w:name="Unnamed_Copy_63"/>
            <w:bookmarkStart w:id="134" w:name="Unnamed_Copy_63"/>
            <w:bookmarkEnd w:id="134"/>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r/>
            <w:r>
              <w:rPr>
                <w:sz w:val="22"/>
                <w:kern w:val="0"/>
                <w:szCs w:val="22"/>
                <w:rFonts w:eastAsia="標楷體"/>
              </w:rPr>
            </w:r>
            <w:r>
              <w:rPr>
                <w:sz w:val="22"/>
                <w:kern w:val="0"/>
                <w:szCs w:val="22"/>
                <w:rFonts w:eastAsia="標楷體"/>
              </w:rPr>
            </w:r>
            <w:bookmarkStart w:id="135" w:name="Unnamed_Copy_64"/>
            <w:bookmarkStart w:id="136" w:name="Unnamed_Copy_64"/>
            <w:bookmarkEnd w:id="136"/>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rPr>
            </w:r>
          </w:p>
        </w:tc>
      </w:tr>
      <w:tr>
        <w:trPr>
          <w:trHeight w:val="122"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測試實驗室</w:t>
            </w:r>
            <w:r>
              <w:rPr>
                <w:rFonts w:eastAsia="標楷體"/>
                <w:kern w:val="0"/>
                <w:sz w:val="22"/>
                <w:szCs w:val="22"/>
              </w:rPr>
              <w:t>海拔高度</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pPr>
            <w:r/>
            <w:r>
              <w:rPr>
                <w:sz w:val="22"/>
                <w:kern w:val="0"/>
                <w:szCs w:val="22"/>
                <w:rFonts w:eastAsia="標楷體"/>
              </w:rPr>
            </w:r>
            <w:r>
              <w:rPr>
                <w:sz w:val="22"/>
                <w:kern w:val="0"/>
                <w:szCs w:val="22"/>
                <w:rFonts w:eastAsia="標楷體"/>
              </w:rPr>
            </w:r>
            <w:bookmarkStart w:id="137" w:name="Unnamed_Copy_65"/>
            <w:bookmarkStart w:id="138" w:name="Unnamed_Copy_65"/>
            <w:bookmarkEnd w:id="138"/>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標楷體"/>
                <w:kern w:val="0"/>
                <w:sz w:val="22"/>
                <w:szCs w:val="22"/>
              </w:rPr>
              <w:t>設備</w:t>
            </w:r>
            <w:r>
              <w:rPr>
                <w:rFonts w:hint="eastAsia" w:eastAsia="標楷體"/>
                <w:kern w:val="0"/>
                <w:sz w:val="22"/>
                <w:szCs w:val="22"/>
              </w:rPr>
              <w:t>質</w:t>
            </w:r>
            <w:r>
              <w:rPr>
                <w:rFonts w:eastAsia="標楷體"/>
                <w:kern w:val="0"/>
                <w:sz w:val="22"/>
                <w:szCs w:val="22"/>
              </w:rPr>
              <w:t>量</w:t>
            </w:r>
            <w:r>
              <w:rPr>
                <w:rFonts w:eastAsia="標楷體"/>
                <w:kern w:val="0"/>
                <w:sz w:val="22"/>
                <w:szCs w:val="22"/>
              </w:rPr>
              <w:t xml:space="preserve">(kg)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標楷體" w:hint="eastAsia"/>
                <w:kern w:val="0"/>
                <w:sz w:val="22"/>
                <w:szCs w:val="22"/>
              </w:rPr>
            </w:r>
            <w:r>
              <w:rPr>
                <w:rFonts w:eastAsia="標楷體"/>
                <w:kern w:val="0"/>
                <w:sz w:val="22"/>
                <w:szCs w:val="22"/>
              </w:rPr>
            </w:r>
          </w:p>
        </w:tc>
      </w:tr>
      <w:tr>
        <w:trPr>
          <w:trHeight w:val="360" w:hRule="atLeast"/>
          <w:cantSplit w:val="true"/>
        </w:trPr>
        <w:tc>
          <w:tcPr>
            <w:tcW w:w="9639" w:type="dxa"/>
            <w:gridSpan w:val="2"/>
            <w:tcBorders>
              <w:top w:val="single" w:sz="4" w:space="0" w:color="000000"/>
              <w:start w:val="single" w:sz="4" w:space="0" w:color="000000"/>
              <w:bottom w:val="single" w:sz="4" w:space="0" w:color="000000"/>
              <w:end w:val="single" w:sz="4" w:space="0" w:color="000000"/>
            </w:tcBorders>
            <w:vAlign w:val="center"/>
          </w:tcPr>
          <w:p>
            <w:pPr>
              <w:pStyle w:val="EndnoteText"/>
              <w:widowControl w:val="false"/>
              <w:overflowPunct w:val="true"/>
              <w:autoSpaceDE w:val="true"/>
              <w:textAlignment w:val="auto"/>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備註</w:t>
            </w:r>
            <w:r>
              <w:rPr>
                <w:rFonts w:eastAsia="標楷體" w:cs="Times New Roman" w:ascii="Times New Roman" w:hAnsi="Times New Roman"/>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 xml:space="preserve">此份報告是依據 </w:t>
            </w:r>
            <w:r>
              <w:rPr>
                <w:rFonts w:eastAsia="標楷體" w:cs="Times New Roman" w:ascii="Times New Roman" w:hAnsi="Times New Roman"/>
                <w:sz w:val="22"/>
                <w:szCs w:val="22"/>
                <w:lang w:val="en-GB"/>
              </w:rPr>
              <w:t>UL Solutions (Demko)</w:t>
            </w:r>
            <w:r>
              <w:rPr>
                <w:rFonts w:eastAsia="標楷體" w:cs="Times New Roman" w:hint="eastAsia" w:ascii="Times New Roman" w:hAnsi="Times New Roman"/>
                <w:sz w:val="22"/>
                <w:szCs w:val="22"/>
                <w:lang w:val="en-GB"/>
              </w:rPr>
              <w:t xml:space="preserve"> (CB004)</w:t>
            </w:r>
            <w:r>
              <w:rPr>
                <w:rFonts w:ascii="Times New Roman" w:hAnsi="Times New Roman" w:cs="Times New Roman" w:hint="eastAsia" w:eastAsia="標楷體"/>
                <w:sz w:val="22"/>
                <w:szCs w:val="22"/>
                <w:lang w:val="en-GB"/>
              </w:rPr>
              <w:t>所發行之</w:t>
            </w:r>
            <w:r>
              <w:rPr>
                <w:rFonts w:eastAsia="標楷體" w:cs="Times New Roman" w:hint="eastAsia" w:ascii="Times New Roman" w:hAnsi="Times New Roman"/>
                <w:sz w:val="22"/>
                <w:szCs w:val="22"/>
                <w:lang w:val="en-GB"/>
              </w:rPr>
              <w:t>CB</w:t>
            </w:r>
            <w:r>
              <w:rPr>
                <w:rFonts w:ascii="Times New Roman" w:hAnsi="Times New Roman" w:cs="Times New Roman" w:hint="eastAsia" w:eastAsia="標楷體"/>
                <w:sz w:val="22"/>
                <w:szCs w:val="22"/>
                <w:lang w:val="en-GB"/>
              </w:rPr>
              <w:t>證書，其報告號碼為</w:t>
            </w:r>
            <w:r>
              <w:rPr>
                <w:rFonts w:eastAsia="標楷體" w:cs="Times New Roman" w:ascii="Times New Roman" w:hAnsi="Times New Roman"/>
                <w:sz w:val="22"/>
                <w:szCs w:val="22"/>
                <w:lang w:val="en-GB"/>
              </w:rPr>
              <w:t>2025112058855971-00</w:t>
            </w:r>
            <w:r>
              <w:rPr>
                <w:rFonts w:ascii="Times New Roman" w:hAnsi="Times New Roman" w:cs="Times New Roman" w:hint="eastAsia" w:eastAsia="標楷體"/>
                <w:sz w:val="22"/>
                <w:szCs w:val="22"/>
                <w:lang w:val="en-GB"/>
              </w:rPr>
              <w:t>，參考證書號碼為</w:t>
            </w:r>
            <w:r>
              <w:rPr>
                <w:rFonts w:eastAsia="標楷體" w:cs="Times New Roman" w:hint="eastAsia" w:ascii="Times New Roman" w:hAnsi="Times New Roman"/>
                <w:sz w:val="22"/>
                <w:szCs w:val="22"/>
                <w:lang w:val="en-GB"/>
              </w:rPr>
              <w:t>DK-174052-UL</w:t>
            </w:r>
            <w:r>
              <w:rPr>
                <w:rFonts w:ascii="Times New Roman" w:hAnsi="Times New Roman" w:cs="Times New Roman" w:hint="eastAsia" w:eastAsia="標楷體"/>
                <w:sz w:val="22"/>
                <w:szCs w:val="22"/>
                <w:lang w:val="en-GB"/>
              </w:rPr>
              <w:t>，標準版本為</w:t>
            </w:r>
            <w:r>
              <w:rPr>
                <w:rFonts w:eastAsia="標楷體" w:cs="Times New Roman" w:ascii="Times New Roman" w:hAnsi="Times New Roman"/>
                <w:sz w:val="22"/>
                <w:szCs w:val="22"/>
                <w:lang w:val="en-GB"/>
              </w:rPr>
              <w:t>IEC 62368-1:2018</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針對直接插牆式插頭</w:t>
            </w:r>
            <w:r>
              <w:rPr>
                <w:rFonts w:eastAsia="標楷體" w:cs="Times New Roman" w:ascii="Times New Roman" w:hAnsi="Times New Roman"/>
                <w:sz w:val="22"/>
                <w:szCs w:val="22"/>
                <w:lang w:val="en-GB"/>
              </w:rPr>
              <w:t xml:space="preserve">, </w:t>
            </w:r>
            <w:r>
              <w:rPr>
                <w:rFonts w:ascii="Times New Roman" w:hAnsi="Times New Roman" w:cs="Times New Roman" w:hint="eastAsia" w:eastAsia="標楷體"/>
                <w:sz w:val="22"/>
                <w:szCs w:val="22"/>
                <w:lang w:val="en-GB"/>
              </w:rPr>
              <w:t>增加評估</w:t>
            </w:r>
            <w:r>
              <w:rPr>
                <w:rFonts w:eastAsia="標楷體" w:cs="Times New Roman" w:ascii="Times New Roman" w:hAnsi="Times New Roman"/>
                <w:sz w:val="22"/>
                <w:szCs w:val="22"/>
                <w:lang w:val="en-GB"/>
              </w:rPr>
              <w:t>CNS 690</w:t>
            </w:r>
            <w:r>
              <w:rPr>
                <w:rFonts w:ascii="Times New Roman" w:hAnsi="Times New Roman" w:cs="Times New Roman" w:hint="eastAsia" w:eastAsia="標楷體"/>
                <w:sz w:val="22"/>
                <w:szCs w:val="22"/>
                <w:lang w:val="en-GB"/>
              </w:rPr>
              <w:t>極性檢查及尺度量測，量測結果執詳如表</w:t>
            </w:r>
            <w:r>
              <w:rPr>
                <w:rFonts w:eastAsia="標楷體" w:cs="Times New Roman" w:ascii="Times New Roman" w:hAnsi="Times New Roman"/>
                <w:sz w:val="22"/>
                <w:szCs w:val="22"/>
                <w:lang w:val="en-GB"/>
              </w:rPr>
              <w:t>4.1.2</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針對</w:t>
            </w:r>
            <w:r>
              <w:rPr>
                <w:rFonts w:eastAsia="標楷體" w:cs="Times New Roman" w:ascii="Times New Roman" w:hAnsi="Times New Roman"/>
                <w:sz w:val="22"/>
                <w:szCs w:val="22"/>
                <w:lang w:val="en-GB"/>
              </w:rPr>
              <w:t>USB</w:t>
            </w:r>
            <w:r>
              <w:rPr>
                <w:rFonts w:ascii="Times New Roman" w:hAnsi="Times New Roman" w:cs="Times New Roman" w:hint="eastAsia" w:eastAsia="標楷體"/>
                <w:sz w:val="22"/>
                <w:szCs w:val="22"/>
                <w:lang w:val="en-GB"/>
              </w:rPr>
              <w:t>端口評估輸出電壓，詳見表格</w:t>
            </w:r>
            <w:r>
              <w:rPr>
                <w:rFonts w:eastAsia="標楷體" w:cs="Times New Roman" w:ascii="Times New Roman" w:hAnsi="Times New Roman"/>
                <w:sz w:val="22"/>
                <w:szCs w:val="22"/>
                <w:lang w:val="en-GB"/>
              </w:rPr>
              <w:t>B.2.5</w:t>
            </w:r>
            <w:r>
              <w:rPr>
                <w:rFonts w:ascii="Times New Roman" w:hAnsi="Times New Roman" w:cs="Times New Roman" w:hint="eastAsia"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本產品為</w:t>
            </w:r>
            <w:r>
              <w:rPr>
                <w:rFonts w:ascii="Times New Roman" w:hAnsi="Times New Roman" w:cs="Times New Roman" w:hint="eastAsia" w:eastAsia="標楷體"/>
                <w:sz w:val="22"/>
                <w:szCs w:val="22"/>
                <w:lang w:val="en-GB"/>
              </w:rPr>
              <w:t>影音、資訊及通訊設備</w:t>
            </w:r>
            <w:r>
              <w:rPr>
                <w:rFonts w:ascii="Times New Roman" w:hAnsi="Times New Roman" w:cs="Times New Roman" w:eastAsia="標楷體"/>
                <w:sz w:val="22"/>
                <w:szCs w:val="22"/>
                <w:lang w:val="en-GB"/>
              </w:rPr>
              <w:t>類</w:t>
            </w:r>
            <w:r>
              <w:rPr>
                <w:rFonts w:ascii="Times New Roman" w:hAnsi="Times New Roman" w:cs="Times New Roman" w:hint="eastAsia" w:eastAsia="標楷體"/>
                <w:sz w:val="22"/>
                <w:szCs w:val="22"/>
                <w:lang w:val="en-GB"/>
              </w:rPr>
              <w:t>與</w:t>
            </w:r>
            <w:r>
              <w:rPr>
                <w:rFonts w:ascii="Times New Roman" w:hAnsi="Times New Roman" w:cs="Times New Roman" w:eastAsia="標楷體"/>
                <w:sz w:val="22"/>
                <w:szCs w:val="22"/>
                <w:lang w:val="en-GB"/>
              </w:rPr>
              <w:t>室內使用</w:t>
            </w: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產品為</w:t>
            </w:r>
            <w:r>
              <w:rPr>
                <w:rFonts w:ascii="Times New Roman" w:hAnsi="Times New Roman" w:cs="Times New Roman" w:hint="eastAsia" w:eastAsia="標楷體"/>
                <w:sz w:val="22"/>
                <w:szCs w:val="22"/>
                <w:lang w:val="en-GB"/>
              </w:rPr>
              <w:t>交流電源供應器。</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使用超音波固定外殼。</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生產廠資訊</w:t>
            </w:r>
          </w:p>
          <w:tbl>
            <w:tblPr>
              <w:tblW w:w="9095" w:type="dxa"/>
              <w:jc w:val="start"/>
              <w:tblInd w:w="313" w:type="dxa"/>
              <w:tblLayout w:type="fixed"/>
              <w:tblCellMar>
                <w:top w:w="0" w:type="dxa"/>
                <w:start w:w="108" w:type="dxa"/>
                <w:bottom w:w="0" w:type="dxa"/>
                <w:end w:w="108" w:type="dxa"/>
              </w:tblCellMar>
            </w:tblPr>
            <w:tblGrid>
              <w:gridCol w:w="3972"/>
              <w:gridCol w:w="5123"/>
            </w:tblGrid>
            <w:tr>
              <w:trPr/>
              <w:tc>
                <w:tcPr>
                  <w:tcW w:w="3972" w:type="dxa"/>
                  <w:tcBorders>
                    <w:top w:val="single" w:sz="4" w:space="0" w:color="000000"/>
                    <w:start w:val="single" w:sz="4" w:space="0" w:color="000000"/>
                    <w:bottom w:val="single" w:sz="4" w:space="0" w:color="000000"/>
                    <w:end w:val="single" w:sz="4" w:space="0" w:color="000000"/>
                  </w:tcBorders>
                  <w:shd w:fill="D9D9D9" w:val="clear"/>
                </w:tcPr>
                <w:p>
                  <w:pPr>
                    <w:pStyle w:val="EndnoteText"/>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名稱</w:t>
                  </w:r>
                </w:p>
              </w:tc>
              <w:tc>
                <w:tcPr>
                  <w:tcW w:w="5123" w:type="dxa"/>
                  <w:tcBorders>
                    <w:top w:val="single" w:sz="4" w:space="0" w:color="000000"/>
                    <w:start w:val="single" w:sz="4" w:space="0" w:color="000000"/>
                    <w:bottom w:val="single" w:sz="4" w:space="0" w:color="000000"/>
                    <w:end w:val="single" w:sz="4" w:space="0" w:color="000000"/>
                  </w:tcBorders>
                  <w:shd w:fill="D9D9D9" w:val="clear"/>
                </w:tcPr>
                <w:p>
                  <w:pPr>
                    <w:pStyle w:val="EndnoteText"/>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地址</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Co.,Ltd.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pPr>
                  <w:r>
                    <w:rPr>
                      <w:rFonts w:eastAsia="標楷體" w:cs="Times New Roman" w:ascii="Times New Roman" w:hAnsi="Times New Roman"/>
                      <w:sz w:val="22"/>
                      <w:szCs w:val="22"/>
                      <w:lang w:val="en-GB"/>
                    </w:rPr>
                    <w:t xml:space="preserve">Zhenlong East Rd No.6, Jiaoyitang, Tangxia Town, Dongguan, Guangdong 523723 China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Dongguan Aohai Technology Co., Ltd .Third Branch.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No.27, Shaxin Road, Tangxia Town, Dongguan, Guangdong, P. R. China, 523723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PT AOHAI TECHNOLOGY INDONESIA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Kawasan Industri Tunas 1 No.C, Belian Batam Kota, Kota Batam Kepulauan Riau, Indonesia.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Jiangxi Jian Aohai Technology Co., Ltd.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Xietian, Quanjiang Town, Suichuan, Jian City, Jiangxi 343900 China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Xihi Technology Private Limited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pPr>
                  <w:r>
                    <w:rPr>
                      <w:rFonts w:eastAsia="標楷體" w:cs="Times New Roman" w:ascii="Times New Roman" w:hAnsi="Times New Roman"/>
                      <w:sz w:val="22"/>
                      <w:szCs w:val="22"/>
                      <w:lang w:val="en-GB"/>
                    </w:rPr>
                    <w:t xml:space="preserve">J-46 or J - 53, Sector-63, Noida, Gautam Buddha Nagar Uttar Pradesh 201301, India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Dongguan Aohai Technology Co Ltd Second Branch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 Yinyuan Street, Jiaoyitang, Tangxia Town, Dongguan, Guangdong, P. R. China, 523723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Aohai Technology Vietnam Company Limited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 Lot CNC8, No. 08, Street BH1, Vsip Bac Ninh Urban and Service Industrial Park, Tu Son Ward, Bac Ninh, 16353 Vietnam</w:t>
                  </w:r>
                </w:p>
              </w:tc>
            </w:tr>
          </w:tbl>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此交流電源的最大連續輸出功率為</w:t>
            </w:r>
            <w:r>
              <w:rPr>
                <w:rFonts w:eastAsia="標楷體" w:cs="Times New Roman" w:ascii="Times New Roman" w:hAnsi="Times New Roman"/>
                <w:sz w:val="22"/>
                <w:szCs w:val="22"/>
                <w:lang w:val="en-GB"/>
              </w:rPr>
              <w:t>33W</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交流電源的工作負載條件如下：</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hint="eastAsia" w:eastAsia="標楷體"/>
                <w:sz w:val="22"/>
                <w:szCs w:val="22"/>
                <w:lang w:val="en-GB"/>
              </w:rPr>
              <w:t>分鐘，然後降至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2.25A </w:t>
            </w:r>
            <w:r>
              <w:rPr>
                <w:rFonts w:ascii="Times New Roman" w:hAnsi="Times New Roman" w:cs="Times New Roman" w:hint="eastAsia" w:eastAsia="標楷體"/>
                <w:sz w:val="22"/>
                <w:szCs w:val="22"/>
                <w:lang w:val="en-GB"/>
              </w:rPr>
              <w:t>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hint="eastAsia" w:eastAsia="標楷體"/>
                <w:sz w:val="22"/>
                <w:szCs w:val="22"/>
                <w:lang w:val="en-GB"/>
              </w:rPr>
              <w:t>分鐘，再降至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1.67A </w:t>
            </w:r>
            <w:r>
              <w:rPr>
                <w:rFonts w:ascii="Times New Roman" w:hAnsi="Times New Roman" w:cs="Times New Roman" w:hint="eastAsia" w:eastAsia="標楷體"/>
                <w:sz w:val="22"/>
                <w:szCs w:val="22"/>
                <w:lang w:val="en-GB"/>
              </w:rPr>
              <w:t>進行長期工作；</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或在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10 </w:t>
            </w:r>
            <w:r>
              <w:rPr>
                <w:rFonts w:ascii="Times New Roman" w:hAnsi="Times New Roman" w:cs="Times New Roman" w:hint="eastAsia" w:eastAsia="標楷體"/>
                <w:sz w:val="22"/>
                <w:szCs w:val="22"/>
                <w:lang w:val="en-GB"/>
              </w:rPr>
              <w:t>分鐘，然後降至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2.2A </w:t>
            </w:r>
            <w:r>
              <w:rPr>
                <w:rFonts w:ascii="Times New Roman" w:hAnsi="Times New Roman" w:cs="Times New Roman" w:hint="eastAsia" w:eastAsia="標楷體"/>
                <w:sz w:val="22"/>
                <w:szCs w:val="22"/>
                <w:lang w:val="en-GB"/>
              </w:rPr>
              <w:t>進行長期工作；</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或在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11.0VDC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下進行長期工作。</w:t>
            </w:r>
          </w:p>
          <w:p>
            <w:pPr>
              <w:pStyle w:val="EndnoteText"/>
              <w:ind w:start="360" w:end="0"/>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其他輸出可按正常最大負載條件運行，詳細資訊請參閱附表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5.4.1.4</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9.3</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B.1.5</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B.2.6</w:t>
            </w:r>
            <w:r>
              <w:rPr>
                <w:rFonts w:ascii="Times New Roman" w:hAnsi="Times New Roman" w:cs="Times New Roman" w:hint="eastAsia" w:eastAsia="標楷體"/>
                <w:sz w:val="22"/>
                <w:szCs w:val="22"/>
                <w:lang w:val="en-GB"/>
              </w:rPr>
              <w:t xml:space="preserve">。 </w:t>
            </w:r>
          </w:p>
          <w:p>
            <w:pPr>
              <w:pStyle w:val="EndnoteText"/>
              <w:numPr>
                <w:ilvl w:val="0"/>
                <w:numId w:val="2"/>
              </w:numPr>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型號差異說明</w:t>
            </w: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所有型號都相同除了型號命名不同外。</w:t>
            </w:r>
          </w:p>
        </w:tc>
      </w:tr>
    </w:tbl>
    <w:p>
      <w:pPr>
        <w:pStyle w:val="Normal"/>
        <w:rPr>
          <w:color w:val="FF0000"/>
        </w:rPr>
      </w:pPr>
      <w:r>
        <w:br w:type="page"/>
      </w:r>
      <w:r>
        <w:rPr>
          <w:color w:val="FF0000"/>
        </w:rPr>
      </w:r>
    </w:p>
    <w:tbl>
      <w:tblPr>
        <w:tblW w:w="9791" w:type="dxa"/>
        <w:jc w:val="center"/>
        <w:tblInd w:w="0" w:type="dxa"/>
        <w:tblLayout w:type="fixed"/>
        <w:tblCellMar>
          <w:top w:w="0" w:type="dxa"/>
          <w:start w:w="108" w:type="dxa"/>
          <w:bottom w:w="0" w:type="dxa"/>
          <w:end w:w="108" w:type="dxa"/>
        </w:tblCellMar>
      </w:tblPr>
      <w:tblGrid>
        <w:gridCol w:w="3345"/>
        <w:gridCol w:w="2477"/>
        <w:gridCol w:w="1276"/>
        <w:gridCol w:w="1276"/>
        <w:gridCol w:w="1417"/>
      </w:tblGrid>
      <w:tr>
        <w:trPr/>
        <w:tc>
          <w:tcPr>
            <w:tcW w:w="9791"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rPr>
                <w:rFonts w:eastAsia="標楷體"/>
                <w:b/>
                <w:bCs/>
                <w:sz w:val="22"/>
                <w:szCs w:val="22"/>
              </w:rPr>
            </w:pPr>
            <w:r>
              <w:rPr>
                <w:rFonts w:eastAsia="標楷體"/>
                <w:b/>
                <w:bCs/>
                <w:sz w:val="22"/>
                <w:szCs w:val="22"/>
              </w:rPr>
              <w:t>安全防護總攬表</w:t>
            </w:r>
          </w:p>
        </w:tc>
      </w:tr>
      <w:tr>
        <w:trPr/>
        <w:tc>
          <w:tcPr>
            <w:tcW w:w="3345"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6"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hint="eastAsia"/>
                <w:sz w:val="22"/>
                <w:szCs w:val="22"/>
                <w:lang w:val="zh-Hant"/>
              </w:rPr>
              <w:t xml:space="preserve">ES3: </w:t>
            </w:r>
            <w:r>
              <w:rPr>
                <w:rFonts w:hint="eastAsia" w:eastAsia="標楷體"/>
                <w:sz w:val="22"/>
                <w:szCs w:val="22"/>
                <w:lang w:val="zh-Hant"/>
              </w:rPr>
              <w:t>所有連接到</w:t>
            </w:r>
            <w:r>
              <w:rPr>
                <w:rFonts w:eastAsia="標楷體"/>
                <w:sz w:val="22"/>
                <w:szCs w:val="22"/>
                <w:lang w:val="zh-Hant"/>
              </w:rPr>
              <w:t>AC</w:t>
            </w:r>
            <w:r>
              <w:rPr>
                <w:rFonts w:hint="eastAsia" w:eastAsia="標楷體"/>
                <w:sz w:val="22"/>
                <w:szCs w:val="22"/>
                <w:lang w:val="zh-Hant"/>
              </w:rPr>
              <w:t>主電源的線路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r>
              <w:rPr>
                <w:rFonts w:eastAsia="標楷體"/>
                <w:sz w:val="22"/>
                <w:szCs w:val="22"/>
                <w:lang w:val="zh-Hant"/>
              </w:rPr>
              <w:t xml:space="preserve">, </w:t>
            </w:r>
            <w:r>
              <w:rPr>
                <w:rFonts w:hint="eastAsia" w:eastAsia="標楷體"/>
                <w:sz w:val="22"/>
                <w:szCs w:val="22"/>
                <w:lang w:val="zh-Hant"/>
              </w:rPr>
              <w:t>見條款</w:t>
            </w:r>
            <w:r>
              <w:rPr>
                <w:rFonts w:eastAsia="標楷體"/>
                <w:sz w:val="22"/>
                <w:szCs w:val="22"/>
                <w:lang w:val="zh-Hant"/>
              </w:rPr>
              <w:t>5.4.2, 5.4.3, 5.4.4, 5.5.3</w:t>
            </w:r>
            <w:r>
              <w:rPr>
                <w:rFonts w:hint="eastAsia" w:eastAsia="標楷體"/>
                <w:sz w:val="22"/>
                <w:szCs w:val="22"/>
                <w:lang w:val="zh-Hant"/>
              </w:rPr>
              <w:t>與</w:t>
            </w:r>
            <w:r>
              <w:rPr>
                <w:rFonts w:eastAsia="標楷體"/>
                <w:sz w:val="22"/>
                <w:szCs w:val="22"/>
                <w:lang w:val="zh-Hant"/>
              </w:rPr>
              <w:t>5.5.4</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hint="eastAsia"/>
                <w:sz w:val="22"/>
                <w:szCs w:val="22"/>
                <w:lang w:val="zh-Hant"/>
              </w:rPr>
              <w:t xml:space="preserve">ES1: </w:t>
            </w:r>
            <w:r>
              <w:rPr>
                <w:rFonts w:hint="eastAsia" w:eastAsia="標楷體"/>
                <w:sz w:val="22"/>
                <w:szCs w:val="22"/>
                <w:lang w:val="zh-Hant"/>
              </w:rPr>
              <w:t xml:space="preserve">輸出電路 </w:t>
            </w:r>
            <w:r>
              <w:rPr>
                <w:rFonts w:eastAsia="標楷體" w:hint="eastAsia"/>
                <w:sz w:val="22"/>
                <w:szCs w:val="22"/>
                <w:lang w:val="zh-Hant"/>
              </w:rPr>
              <w:t>(</w:t>
            </w:r>
            <w:r>
              <w:rPr>
                <w:rFonts w:hint="eastAsia" w:eastAsia="標楷體"/>
                <w:sz w:val="22"/>
                <w:szCs w:val="22"/>
                <w:lang w:val="zh-Hant"/>
              </w:rPr>
              <w:t>輸出連接器</w:t>
            </w:r>
            <w:r>
              <w:rPr>
                <w:rFonts w:eastAsia="標楷體" w:hint="eastAsia"/>
                <w:sz w:val="22"/>
                <w:szCs w:val="22"/>
                <w:lang w:val="zh-Hant"/>
              </w:rPr>
              <w:t>)</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hint="eastAsia" w:eastAsia="標楷體"/>
                <w:sz w:val="22"/>
                <w:szCs w:val="22"/>
                <w:lang w:val="zh-Hant"/>
              </w:rPr>
              <w:t xml:space="preserve"> </w:t>
            </w:r>
            <w:r>
              <w:rPr>
                <w:rFonts w:eastAsia="標楷體"/>
                <w:sz w:val="22"/>
                <w:szCs w:val="22"/>
                <w:lang w:val="zh-Hant"/>
              </w:rPr>
              <w:br/>
              <w:t>(</w:t>
            </w:r>
            <w:r>
              <w:rPr>
                <w:rFonts w:eastAsia="標楷體"/>
                <w:sz w:val="22"/>
                <w:szCs w:val="22"/>
                <w:lang w:val="zh-Hant"/>
              </w:rPr>
              <w:t>例如</w:t>
            </w:r>
            <w:r>
              <w:rPr>
                <w:rFonts w:hint="eastAsia" w:eastAsia="標楷體"/>
                <w:sz w:val="22"/>
                <w:szCs w:val="22"/>
                <w:lang w:val="zh-Hant"/>
              </w:rPr>
              <w:t>印刷電路板</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hint="eastAsia"/>
                <w:kern w:val="0"/>
                <w:sz w:val="22"/>
                <w:szCs w:val="22"/>
              </w:rPr>
              <w:t>2n</w:t>
            </w:r>
            <w:r>
              <w:rPr>
                <w:rFonts w:eastAsia="標楷體"/>
                <w:kern w:val="0"/>
                <w:sz w:val="22"/>
                <w:szCs w:val="22"/>
              </w:rPr>
              <w:t>d</w:t>
            </w:r>
            <w:r>
              <w:rPr>
                <w:rFonts w:eastAsia="標楷體"/>
                <w:kern w:val="0"/>
                <w:sz w:val="22"/>
                <w:szCs w:val="22"/>
              </w:rPr>
              <w:t>補充</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印刷電路板</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w:t>
            </w:r>
            <w:r>
              <w:rPr>
                <w:rFonts w:eastAsia="標楷體" w:hint="eastAsia"/>
                <w:sz w:val="22"/>
                <w:szCs w:val="22"/>
                <w:lang w:val="zh-Hant"/>
              </w:rPr>
              <w:t>1</w:t>
            </w:r>
            <w:r>
              <w:rPr>
                <w:rFonts w:hint="eastAsia" w:eastAsia="標楷體"/>
                <w:sz w:val="22"/>
                <w:szCs w:val="22"/>
                <w:lang w:val="zh-Hant"/>
              </w:rPr>
              <w:t>或更好</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非</w:t>
            </w:r>
            <w:r>
              <w:rPr>
                <w:rFonts w:eastAsia="標楷體" w:hint="eastAsia"/>
                <w:sz w:val="22"/>
                <w:szCs w:val="22"/>
                <w:lang w:val="zh-Hant"/>
              </w:rPr>
              <w:t>PS3</w:t>
            </w:r>
            <w:r>
              <w:rPr>
                <w:rFonts w:hint="eastAsia" w:eastAsia="標楷體"/>
                <w:sz w:val="22"/>
                <w:szCs w:val="22"/>
                <w:lang w:val="zh-Hant"/>
              </w:rPr>
              <w:t>電路塑料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w:t>
            </w:r>
            <w:r>
              <w:rPr>
                <w:rFonts w:eastAsia="標楷體" w:hint="eastAsia"/>
                <w:sz w:val="22"/>
                <w:szCs w:val="22"/>
                <w:lang w:val="zh-Hant"/>
              </w:rPr>
              <w:t>2</w:t>
            </w:r>
            <w:r>
              <w:rPr>
                <w:rFonts w:hint="eastAsia" w:eastAsia="標楷體"/>
                <w:sz w:val="22"/>
                <w:szCs w:val="22"/>
                <w:lang w:val="zh-Hant"/>
              </w:rPr>
              <w:t>或更好</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其他組件</w:t>
            </w:r>
            <w:r>
              <w:rPr>
                <w:rFonts w:eastAsia="標楷體" w:hint="eastAsia"/>
                <w:sz w:val="22"/>
                <w:szCs w:val="22"/>
                <w:lang w:val="zh-Hant"/>
              </w:rPr>
              <w:t>/</w:t>
            </w:r>
            <w:r>
              <w:rPr>
                <w:rFonts w:hint="eastAsia" w:eastAsia="標楷體"/>
                <w:sz w:val="22"/>
                <w:szCs w:val="22"/>
                <w:lang w:val="zh-Hant"/>
              </w:rPr>
              <w:t>材料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6.4.6</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其他組件</w:t>
            </w:r>
            <w:r>
              <w:rPr>
                <w:rFonts w:eastAsia="標楷體" w:hint="eastAsia"/>
                <w:sz w:val="22"/>
                <w:szCs w:val="22"/>
                <w:lang w:val="zh-Hant"/>
              </w:rPr>
              <w:t>/</w:t>
            </w:r>
            <w:r>
              <w:rPr>
                <w:rFonts w:hint="eastAsia" w:eastAsia="標楷體"/>
                <w:sz w:val="22"/>
                <w:szCs w:val="22"/>
                <w:lang w:val="zh-Hant"/>
              </w:rPr>
              <w:t>材料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外殼</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V-0</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PS3:</w:t>
            </w:r>
            <w:r>
              <w:rPr>
                <w:rFonts w:eastAsia="標楷體" w:hint="eastAsia"/>
                <w:sz w:val="22"/>
                <w:szCs w:val="22"/>
                <w:lang w:val="zh-Hant"/>
              </w:rPr>
              <w:t xml:space="preserve">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內部配線</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輸出電路</w:t>
            </w:r>
            <w:r>
              <w:rPr>
                <w:rFonts w:eastAsia="標楷體" w:hint="eastAsia"/>
                <w:sz w:val="22"/>
                <w:szCs w:val="22"/>
                <w:lang w:val="zh-Hant"/>
              </w:rPr>
              <w:t>/</w:t>
            </w:r>
            <w:r>
              <w:rPr>
                <w:rFonts w:hint="eastAsia" w:eastAsia="標楷體"/>
                <w:sz w:val="22"/>
                <w:szCs w:val="22"/>
                <w:lang w:val="zh-Hant"/>
              </w:rPr>
              <w:t>埠</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hint="eastAsia" w:eastAsia="標楷體"/>
                <w:sz w:val="22"/>
                <w:szCs w:val="22"/>
                <w:lang w:val="zh-Hant"/>
              </w:rPr>
              <w:t>銳邊或腳</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hint="eastAsia" w:eastAsia="標楷體"/>
                <w:sz w:val="22"/>
                <w:szCs w:val="22"/>
                <w:lang w:val="zh-Hant"/>
              </w:rPr>
              <w:t>設備質量</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hint="eastAsia" w:eastAsia="標楷體"/>
                <w:sz w:val="22"/>
                <w:szCs w:val="22"/>
                <w:lang w:val="zh-Hant"/>
              </w:rPr>
              <w:t>內部零件</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TS1: </w:t>
            </w:r>
            <w:r>
              <w:rPr>
                <w:rFonts w:hint="eastAsia" w:eastAsia="標楷體"/>
                <w:sz w:val="22"/>
                <w:szCs w:val="22"/>
                <w:lang w:val="zh-Hant"/>
              </w:rPr>
              <w:t>外殼可觸及部位</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r>
      <w:tr>
        <w:trPr/>
        <w:tc>
          <w:tcPr>
            <w:tcW w:w="979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2515" w:leader="none"/>
              </w:tabs>
              <w:spacing w:before="54" w:after="66"/>
              <w:rPr>
                <w:rFonts w:eastAsia="標楷體" w:hint="eastAsia"/>
                <w:sz w:val="22"/>
                <w:szCs w:val="22"/>
              </w:rPr>
            </w:pPr>
            <w:r>
              <w:rPr>
                <w:rFonts w:eastAsia="標楷體"/>
                <w:sz w:val="22"/>
                <w:szCs w:val="22"/>
              </w:rPr>
              <w:t>補充資料</w:t>
            </w:r>
            <w:r>
              <w:rPr>
                <w:rFonts w:eastAsia="標楷體"/>
                <w:sz w:val="22"/>
                <w:szCs w:val="22"/>
              </w:rPr>
              <w:t>: --</w:t>
              <w:tab/>
            </w:r>
          </w:p>
        </w:tc>
      </w:tr>
    </w:tbl>
    <w:p>
      <w:pPr>
        <w:pStyle w:val="Normal"/>
        <w:rPr>
          <w:color w:val="FF0000"/>
        </w:rPr>
      </w:pPr>
      <w:r>
        <w:br w:type="page"/>
      </w:r>
      <w:r>
        <w:rPr>
          <w:color w:val="FF0000"/>
        </w:rPr>
      </w:r>
    </w:p>
    <w:tbl>
      <w:tblPr>
        <w:tblW w:w="9791" w:type="dxa"/>
        <w:jc w:val="center"/>
        <w:tblInd w:w="0" w:type="dxa"/>
        <w:tblLayout w:type="fixed"/>
        <w:tblCellMar>
          <w:top w:w="0" w:type="dxa"/>
          <w:start w:w="108" w:type="dxa"/>
          <w:bottom w:w="0" w:type="dxa"/>
          <w:end w:w="108" w:type="dxa"/>
        </w:tblCellMar>
      </w:tblPr>
      <w:tblGrid>
        <w:gridCol w:w="9791"/>
      </w:tblGrid>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jc w:val="center"/>
              <w:rPr>
                <w:rFonts w:eastAsia="標楷體"/>
                <w:sz w:val="22"/>
                <w:szCs w:val="22"/>
              </w:rPr>
            </w:pPr>
            <w:r>
              <w:rPr>
                <w:rFonts w:hint="eastAsia" w:eastAsia="標楷體"/>
                <w:sz w:val="22"/>
                <w:szCs w:val="22"/>
              </w:rPr>
              <w:t>能量源圖</w:t>
            </w:r>
          </w:p>
        </w:tc>
      </w:tr>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hint="eastAsia" w:eastAsia="標楷體"/>
                <w:sz w:val="22"/>
                <w:szCs w:val="22"/>
              </w:rPr>
              <w:t xml:space="preserve">可選的。 製造商應提供能源圖標識聲明的能源並標識電源之間的分界線。 </w:t>
            </w:r>
            <w:r>
              <w:rPr>
                <w:rFonts w:eastAsia="標楷體"/>
                <w:sz w:val="22"/>
                <w:szCs w:val="22"/>
              </w:rPr>
              <w:br/>
            </w:r>
            <w:r>
              <w:rPr>
                <w:rFonts w:hint="eastAsia" w:eastAsia="標楷體"/>
                <w:sz w:val="22"/>
                <w:szCs w:val="22"/>
              </w:rPr>
              <w:t xml:space="preserve">建議的圖表包含在電源和多部分系統中。插入下面的圖表。 </w:t>
            </w:r>
            <w:r>
              <w:rPr>
                <w:rFonts w:eastAsia="標楷體"/>
                <w:sz w:val="22"/>
                <w:szCs w:val="22"/>
              </w:rPr>
              <w:br/>
            </w:r>
            <w:r>
              <w:rPr>
                <w:rFonts w:hint="eastAsia" w:eastAsia="標楷體"/>
                <w:sz w:val="22"/>
                <w:szCs w:val="22"/>
              </w:rPr>
              <w:t>範例圖表設計如</w:t>
            </w:r>
            <w:r>
              <w:rPr>
                <w:rFonts w:eastAsia="標楷體" w:hint="eastAsia"/>
                <w:sz w:val="22"/>
                <w:szCs w:val="22"/>
              </w:rPr>
              <w:t xml:space="preserve">: </w:t>
            </w:r>
            <w:r>
              <w:rPr>
                <w:rFonts w:hint="eastAsia" w:eastAsia="標楷體"/>
                <w:sz w:val="22"/>
                <w:szCs w:val="22"/>
              </w:rPr>
              <w:t>框圖</w:t>
            </w:r>
            <w:r>
              <w:rPr>
                <w:rFonts w:eastAsia="標楷體" w:hint="eastAsia"/>
                <w:sz w:val="22"/>
                <w:szCs w:val="22"/>
              </w:rPr>
              <w:t>;</w:t>
            </w:r>
            <w:r>
              <w:rPr>
                <w:rFonts w:eastAsia="標楷體"/>
                <w:sz w:val="22"/>
                <w:szCs w:val="22"/>
              </w:rPr>
              <w:t xml:space="preserve"> </w:t>
            </w:r>
            <w:r>
              <w:rPr>
                <w:rFonts w:hint="eastAsia" w:eastAsia="標楷體"/>
                <w:sz w:val="22"/>
                <w:szCs w:val="22"/>
              </w:rPr>
              <w:t>具有分層數據的圖像</w:t>
            </w:r>
            <w:r>
              <w:rPr>
                <w:rFonts w:eastAsia="標楷體" w:hint="eastAsia"/>
                <w:sz w:val="22"/>
                <w:szCs w:val="22"/>
              </w:rPr>
              <w:t xml:space="preserve">; </w:t>
            </w:r>
            <w:r>
              <w:rPr>
                <w:rFonts w:hint="eastAsia" w:eastAsia="標楷體"/>
                <w:sz w:val="22"/>
                <w:szCs w:val="22"/>
              </w:rPr>
              <w:t>機械圖紙</w:t>
            </w:r>
          </w:p>
        </w:tc>
      </w:tr>
      <w:tr>
        <w:trPr/>
        <w:tc>
          <w:tcPr>
            <w:tcW w:w="979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rPr>
              <w:instrText xml:space="preserve"> FORMCHECKBOX </w:instrText>
            </w:r>
            <w:r>
              <w:rPr>
                <w:b/>
              </w:rPr>
              <w:fldChar w:fldCharType="separate"/>
            </w:r>
            <w:bookmarkStart w:id="139" w:name="ESDiagram_IsES"/>
            <w:bookmarkStart w:id="140" w:name="ESDiagram_IsES"/>
            <w:bookmarkEnd w:id="140"/>
            <w:r>
              <w:rPr>
                <w:b/>
              </w:rPr>
            </w:r>
            <w:r>
              <w:rPr>
                <w:b/>
              </w:rPr>
              <w:fldChar w:fldCharType="end"/>
            </w:r>
            <w:r>
              <w:rPr>
                <w:b/>
                <w:spacing w:val="-2"/>
              </w:rPr>
              <w:t xml:space="preserve"> ES       </w:t>
            </w:r>
            <w:r>
              <w:fldChar w:fldCharType="begin">
                <w:ffData>
                  <w:name w:val="ESDiagram_PS"/>
                  <w:enabled/>
                  <w:calcOnExit w:val="0"/>
                  <w:checkBox>
                    <w:sizeAuto/>
                    <w:checked/>
                  </w:checkBox>
                </w:ffData>
              </w:fldChar>
            </w:r>
            <w:r>
              <w:rPr>
                <w:b/>
              </w:rPr>
              <w:instrText xml:space="preserve"> FORMCHECKBOX </w:instrText>
            </w:r>
            <w:r>
              <w:rPr>
                <w:b/>
              </w:rPr>
              <w:fldChar w:fldCharType="separate"/>
            </w:r>
            <w:bookmarkStart w:id="141" w:name="ESDiagram_PS"/>
            <w:bookmarkStart w:id="142" w:name="ESDiagram_PS"/>
            <w:bookmarkEnd w:id="142"/>
            <w:r>
              <w:rPr>
                <w:b/>
              </w:rPr>
            </w:r>
            <w:r>
              <w:rPr>
                <w:b/>
              </w:rPr>
              <w:fldChar w:fldCharType="end"/>
            </w:r>
            <w:r>
              <w:rPr>
                <w:b/>
                <w:spacing w:val="-2"/>
              </w:rPr>
              <w:t xml:space="preserve">  PS        </w:t>
            </w:r>
            <w:r>
              <w:fldChar w:fldCharType="begin">
                <w:ffData>
                  <w:name w:val="ESDiagram_MS"/>
                  <w:enabled/>
                  <w:calcOnExit w:val="0"/>
                  <w:checkBox>
                    <w:sizeAuto/>
                    <w:checked/>
                  </w:checkBox>
                </w:ffData>
              </w:fldChar>
            </w:r>
            <w:r>
              <w:rPr>
                <w:b/>
              </w:rPr>
              <w:instrText xml:space="preserve"> FORMCHECKBOX </w:instrText>
            </w:r>
            <w:r>
              <w:rPr>
                <w:b/>
              </w:rPr>
              <w:fldChar w:fldCharType="separate"/>
            </w:r>
            <w:bookmarkStart w:id="143" w:name="ESDiagram_MS"/>
            <w:bookmarkStart w:id="144" w:name="ESDiagram_MS"/>
            <w:bookmarkEnd w:id="144"/>
            <w:r>
              <w:rPr>
                <w:b/>
              </w:rPr>
            </w:r>
            <w:r>
              <w:rPr>
                <w:b/>
              </w:rPr>
              <w:fldChar w:fldCharType="end"/>
            </w:r>
            <w:r>
              <w:rPr>
                <w:b/>
                <w:spacing w:val="-2"/>
              </w:rPr>
              <w:t xml:space="preserve"> MS        </w:t>
            </w:r>
            <w:r>
              <w:fldChar w:fldCharType="begin">
                <w:ffData>
                  <w:name w:val="ESDiagram_TS"/>
                  <w:enabled/>
                  <w:calcOnExit w:val="0"/>
                  <w:checkBox>
                    <w:sizeAuto/>
                    <w:checked/>
                  </w:checkBox>
                </w:ffData>
              </w:fldChar>
            </w:r>
            <w:r>
              <w:rPr>
                <w:b/>
              </w:rPr>
              <w:instrText xml:space="preserve"> FORMCHECKBOX </w:instrText>
            </w:r>
            <w:r>
              <w:rPr>
                <w:b/>
              </w:rPr>
              <w:fldChar w:fldCharType="separate"/>
            </w:r>
            <w:bookmarkStart w:id="145" w:name="ESDiagram_TS"/>
            <w:bookmarkStart w:id="146" w:name="ESDiagram_TS"/>
            <w:bookmarkEnd w:id="146"/>
            <w:r>
              <w:rPr>
                <w:b/>
              </w:rPr>
            </w:r>
            <w:r>
              <w:rPr>
                <w:b/>
              </w:rPr>
              <w:fldChar w:fldCharType="end"/>
            </w:r>
            <w:r>
              <w:rPr>
                <w:b/>
                <w:spacing w:val="-2"/>
              </w:rPr>
              <w:t xml:space="preserve"> TS        </w:t>
            </w:r>
            <w:r>
              <w:fldChar w:fldCharType="begin">
                <w:ffData>
                  <w:name w:val="ESDiagram_RS"/>
                  <w:enabled/>
                  <w:calcOnExit w:val="0"/>
                  <w:checkBox>
                    <w:sizeAuto/>
                  </w:checkBox>
                </w:ffData>
              </w:fldChar>
            </w:r>
            <w:r>
              <w:rPr>
                <w:b/>
              </w:rPr>
              <w:instrText xml:space="preserve"> FORMCHECKBOX </w:instrText>
            </w:r>
            <w:r>
              <w:rPr>
                <w:b/>
              </w:rPr>
              <w:fldChar w:fldCharType="separate"/>
            </w:r>
            <w:bookmarkStart w:id="147" w:name="ESDiagram_RS"/>
            <w:bookmarkStart w:id="148" w:name="ESDiagram_RS"/>
            <w:bookmarkEnd w:id="148"/>
            <w:r>
              <w:rPr>
                <w:b/>
              </w:rPr>
            </w:r>
            <w:r>
              <w:rPr>
                <w:b/>
              </w:rPr>
              <w:fldChar w:fldCharType="end"/>
            </w:r>
            <w:r>
              <w:rPr>
                <w:b/>
                <w:spacing w:val="-2"/>
              </w:rPr>
              <w:t xml:space="preserve"> RS</w:t>
              <w:br/>
            </w:r>
          </w:p>
          <w:p>
            <w:pPr>
              <w:pStyle w:val="Normal"/>
              <w:tabs>
                <w:tab w:val="clear" w:pos="1701"/>
                <w:tab w:val="left" w:pos="2515" w:leader="none"/>
              </w:tabs>
              <w:spacing w:before="54" w:after="66"/>
              <w:rPr>
                <w:rFonts w:eastAsia="標楷體"/>
                <w:b/>
                <w:spacing w:val="-2"/>
                <w:sz w:val="22"/>
                <w:szCs w:val="22"/>
              </w:rPr>
            </w:pPr>
            <w:r>
              <w:rPr>
                <w:rFonts w:eastAsia="標楷體"/>
                <w:b/>
                <w:spacing w:val="-2"/>
                <w:sz w:val="22"/>
                <w:szCs w:val="22"/>
              </w:rPr>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p>
      <w:pPr>
        <w:sectPr>
          <w:headerReference w:type="default" r:id="rId18"/>
          <w:headerReference w:type="first" r:id="rId19"/>
          <w:footerReference w:type="default" r:id="rId20"/>
          <w:footerReference w:type="first" r:id="rId21"/>
          <w:type w:val="nextPage"/>
          <w:pgSz w:w="11906" w:h="16838"/>
          <w:pgMar w:left="1134" w:right="1002" w:gutter="0" w:header="851" w:top="907"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hint="eastAsia"/>
          <w:b/>
          <w:spacing w:val="-2"/>
          <w:sz w:val="22"/>
          <w:szCs w:val="22"/>
          <w:shd w:fill="FFFFFF" w:val="clear"/>
          <w:lang w:val="en-US"/>
        </w:rPr>
      </w:pPr>
      <w:r>
        <w:rPr>
          <w:rFonts w:eastAsia="標楷體" w:cs="Times New Roman" w:hint="eastAsia" w:ascii="Times New Roman" w:hAnsi="Times New Roman"/>
          <w:b/>
          <w:spacing w:val="-2"/>
          <w:sz w:val="22"/>
          <w:szCs w:val="22"/>
          <w:shd w:fill="FFFFFF" w:val="clear"/>
          <w:lang w:val="en-US"/>
        </w:rPr>
      </w:r>
    </w:p>
    <w:tbl>
      <w:tblPr>
        <w:tblW w:w="9589" w:type="dxa"/>
        <w:jc w:val="start"/>
        <w:tblInd w:w="85" w:type="dxa"/>
        <w:tblLayout w:type="fixed"/>
        <w:tblCellMar>
          <w:top w:w="0" w:type="dxa"/>
          <w:start w:w="85" w:type="dxa"/>
          <w:bottom w:w="0" w:type="dxa"/>
          <w:end w:w="85" w:type="dxa"/>
        </w:tblCellMar>
      </w:tblPr>
      <w:tblGrid>
        <w:gridCol w:w="1330"/>
        <w:gridCol w:w="4790"/>
        <w:gridCol w:w="2559"/>
        <w:gridCol w:w="910"/>
      </w:tblGrid>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spacing w:val="20"/>
                <w:sz w:val="22"/>
                <w:szCs w:val="22"/>
              </w:rPr>
            </w:pPr>
            <w:r>
              <w:rPr>
                <w:rFonts w:eastAsia="標楷體"/>
                <w:spacing w:val="20"/>
                <w:sz w:val="22"/>
                <w:szCs w:val="22"/>
              </w:rPr>
              <w:t>4</w:t>
            </w:r>
          </w:p>
        </w:tc>
        <w:tc>
          <w:tcPr>
            <w:tcW w:w="7349" w:type="dxa"/>
            <w:gridSpan w:val="2"/>
            <w:tcBorders>
              <w:top w:val="single" w:sz="6" w:space="0" w:color="000000"/>
              <w:start w:val="single" w:sz="6" w:space="0" w:color="000000"/>
              <w:bottom w:val="single" w:sz="6"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10"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各項要求之適用</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以及材料、組件及次組件之允收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4.1.2)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59" w:type="dxa"/>
            <w:tcBorders>
              <w:top w:val="single" w:sz="4" w:space="0" w:color="000000"/>
              <w:start w:val="single" w:sz="4" w:space="0" w:color="000000"/>
              <w:bottom w:val="single" w:sz="4" w:space="0" w:color="000000"/>
              <w:end w:val="single" w:sz="4" w:space="0" w:color="000000"/>
            </w:tcBorders>
          </w:tcPr>
          <w:p>
            <w:pPr>
              <w:pStyle w:val="TableParagraph"/>
              <w:spacing w:before="57" w:after="0"/>
              <w:rPr>
                <w:rFonts w:ascii="Times New Roman" w:hAnsi="Times New Roman" w:eastAsia="標楷體" w:cs="Times New Roman"/>
                <w:bCs/>
                <w:kern w:val="2"/>
                <w:lang w:val="en-GB" w:eastAsia="zh-TW"/>
              </w:rPr>
            </w:pP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 xml:space="preserve">見附表 </w:t>
            </w:r>
            <w:r>
              <w:rPr>
                <w:rFonts w:eastAsia="標楷體" w:cs="Times New Roman" w:ascii="Times New Roman" w:hAnsi="Times New Roman"/>
                <w:bCs/>
                <w:kern w:val="2"/>
                <w:lang w:val="en-GB" w:eastAsia="zh-TW"/>
              </w:rPr>
              <w:t>4.1.2)</w:t>
            </w:r>
          </w:p>
          <w:p>
            <w:pPr>
              <w:pStyle w:val="TableParagraph"/>
              <w:spacing w:before="65" w:after="0"/>
              <w:ind w:end="82"/>
              <w:rPr>
                <w:rFonts w:ascii="Times New Roman" w:hAnsi="Times New Roman" w:eastAsia="標楷體" w:cs="Times New Roman"/>
                <w:bCs/>
                <w:kern w:val="2"/>
                <w:lang w:val="en-GB" w:eastAsia="zh-TW"/>
              </w:rPr>
            </w:pPr>
            <w:r>
              <w:rPr>
                <w:rFonts w:ascii="Times New Roman" w:hAnsi="Times New Roman" w:cs="Times New Roman" w:eastAsia="標楷體"/>
                <w:bCs/>
                <w:kern w:val="2"/>
                <w:lang w:val="en-GB" w:eastAsia="zh-TW"/>
              </w:rPr>
              <w:t xml:space="preserve">符合 </w:t>
            </w:r>
            <w:r>
              <w:rPr>
                <w:rFonts w:eastAsia="標楷體" w:cs="Times New Roman" w:ascii="Times New Roman" w:hAnsi="Times New Roman"/>
                <w:bCs/>
                <w:kern w:val="2"/>
                <w:lang w:val="en-GB" w:eastAsia="zh-TW"/>
              </w:rPr>
              <w:t xml:space="preserve">IEC </w:t>
            </w:r>
            <w:r>
              <w:rPr>
                <w:rFonts w:ascii="Times New Roman" w:hAnsi="Times New Roman" w:cs="Times New Roman" w:eastAsia="標楷體"/>
                <w:bCs/>
                <w:kern w:val="2"/>
                <w:lang w:val="en-GB" w:eastAsia="zh-TW"/>
              </w:rPr>
              <w:t>及</w:t>
            </w: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或國家標準認證之元件在其額定範圍內正確使用。</w:t>
            </w:r>
          </w:p>
          <w:p>
            <w:pPr>
              <w:pStyle w:val="Normal"/>
              <w:rPr>
                <w:rFonts w:eastAsia="標楷體" w:hint="eastAsia"/>
                <w:bCs/>
                <w:sz w:val="22"/>
                <w:szCs w:val="22"/>
                <w:lang w:val="en-GB"/>
              </w:rPr>
            </w:pPr>
            <w:r>
              <w:rPr>
                <w:rFonts w:eastAsia="標楷體"/>
                <w:bCs/>
                <w:sz w:val="22"/>
                <w:szCs w:val="22"/>
                <w:lang w:val="en-GB"/>
              </w:rPr>
              <w:t xml:space="preserve">未受 </w:t>
            </w:r>
            <w:r>
              <w:rPr>
                <w:rFonts w:eastAsia="標楷體"/>
                <w:bCs/>
                <w:sz w:val="22"/>
                <w:szCs w:val="22"/>
                <w:lang w:val="en-GB"/>
              </w:rPr>
              <w:t xml:space="preserve">IEC </w:t>
            </w:r>
            <w:r>
              <w:rPr>
                <w:rFonts w:eastAsia="標楷體"/>
                <w:bCs/>
                <w:sz w:val="22"/>
                <w:szCs w:val="22"/>
                <w:lang w:val="en-GB"/>
              </w:rPr>
              <w:t xml:space="preserve">標準涵蓋之元件，已依設備中實際存在之條件進行測試。另見附件 </w:t>
            </w:r>
            <w:r>
              <w:rPr>
                <w:rFonts w:eastAsia="標楷體"/>
                <w:bCs/>
                <w:sz w:val="22"/>
                <w:szCs w:val="22"/>
                <w:lang w:val="en-GB"/>
              </w:rPr>
              <w:t xml:space="preserve">G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已評估用於限制輸出以符合 </w:t>
            </w:r>
            <w:r>
              <w:rPr>
                <w:rFonts w:eastAsia="標楷體"/>
                <w:bCs/>
                <w:sz w:val="22"/>
                <w:szCs w:val="22"/>
                <w:lang w:val="en-GB"/>
              </w:rPr>
              <w:t xml:space="preserve">ES1 </w:t>
            </w:r>
            <w:r>
              <w:rPr>
                <w:rFonts w:eastAsia="標楷體"/>
                <w:bCs/>
                <w:sz w:val="22"/>
                <w:szCs w:val="22"/>
                <w:lang w:val="en-GB"/>
              </w:rPr>
              <w:t>及防止火勢蔓延、機械性與熱灼傷風險之防護措施。</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 xml:space="preserve">(°C):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 </w:t>
            </w:r>
            <w:r>
              <w:rPr>
                <w:rFonts w:eastAsia="標楷體"/>
                <w:bCs/>
                <w:sz w:val="22"/>
                <w:szCs w:val="22"/>
                <w:lang w:val="en-GB"/>
              </w:rPr>
              <w:t>F)</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見條款 </w:t>
            </w:r>
            <w:r>
              <w:rPr>
                <w:rFonts w:eastAsia="標楷體"/>
                <w:bCs/>
                <w:sz w:val="22"/>
                <w:szCs w:val="22"/>
                <w:lang w:val="en-GB"/>
              </w:rPr>
              <w:t>T.2</w:t>
            </w:r>
            <w:r>
              <w:rPr>
                <w:rFonts w:eastAsia="標楷體"/>
                <w:bCs/>
                <w:sz w:val="22"/>
                <w:szCs w:val="22"/>
                <w:lang w:val="en-GB"/>
              </w:rPr>
              <w:t>、</w:t>
            </w:r>
            <w:r>
              <w:rPr>
                <w:rFonts w:eastAsia="標楷體"/>
                <w:bCs/>
                <w:sz w:val="22"/>
                <w:szCs w:val="22"/>
                <w:lang w:val="en-GB"/>
              </w:rPr>
              <w:t xml:space="preserve">T.4)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見條款 </w:t>
            </w:r>
            <w:r>
              <w:rPr>
                <w:rFonts w:eastAsia="標楷體"/>
                <w:bCs/>
                <w:sz w:val="22"/>
                <w:szCs w:val="22"/>
                <w:lang w:val="en-GB"/>
              </w:rPr>
              <w:t xml:space="preserve">T.7)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外殼若不損壞產品則無法開啟。</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未使用此類玻璃。</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參見附錄 </w:t>
            </w:r>
            <w:r>
              <w:rPr>
                <w:rFonts w:eastAsia="標楷體"/>
                <w:bCs/>
                <w:sz w:val="22"/>
                <w:szCs w:val="22"/>
                <w:lang w:val="en-GB"/>
              </w:rPr>
              <w:t xml:space="preserve">T.8)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已予考量</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所有防護裝置均維持有效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參見條文 </w:t>
            </w:r>
            <w:r>
              <w:rPr>
                <w:rFonts w:eastAsia="標楷體"/>
                <w:bCs/>
                <w:sz w:val="22"/>
                <w:szCs w:val="22"/>
                <w:lang w:val="en-GB"/>
              </w:rPr>
              <w:t xml:space="preserve">B.2, B.3)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參見條文 </w:t>
            </w:r>
            <w:r>
              <w:rPr>
                <w:rFonts w:eastAsia="標楷體"/>
                <w:bCs/>
                <w:sz w:val="22"/>
                <w:szCs w:val="22"/>
                <w:lang w:val="en-GB"/>
              </w:rPr>
              <w:t xml:space="preserve">B.4)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內部導線以鉚接方式固定，因此不易鬆脫。</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參見條款 </w:t>
            </w:r>
            <w:r>
              <w:rPr>
                <w:rFonts w:eastAsia="標楷體"/>
                <w:bCs/>
                <w:sz w:val="22"/>
                <w:szCs w:val="22"/>
                <w:lang w:val="en-GB"/>
              </w:rPr>
              <w:t>T.2)</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最大 </w:t>
            </w:r>
            <w:r>
              <w:rPr>
                <w:rFonts w:eastAsia="標楷體"/>
                <w:bCs/>
                <w:sz w:val="22"/>
                <w:szCs w:val="22"/>
                <w:lang w:val="en-GB"/>
              </w:rPr>
              <w:t xml:space="preserve">0.026Nm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無</w:t>
            </w:r>
            <w:r>
              <w:rPr>
                <w:rFonts w:hint="eastAsia" w:eastAsia="標楷體"/>
                <w:bCs/>
                <w:sz w:val="22"/>
                <w:szCs w:val="22"/>
                <w:lang w:val="en-GB"/>
              </w:rPr>
              <w:t>使用</w:t>
            </w:r>
            <w:r>
              <w:rPr>
                <w:rFonts w:eastAsia="標楷體"/>
                <w:bCs/>
                <w:sz w:val="22"/>
                <w:szCs w:val="22"/>
                <w:lang w:val="en-GB"/>
              </w:rPr>
              <w:t>鈕扣型電池</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start"/>
        <w:tblInd w:w="60" w:type="dxa"/>
        <w:tblLayout w:type="fixed"/>
        <w:tblCellMar>
          <w:top w:w="0" w:type="dxa"/>
          <w:start w:w="60" w:type="dxa"/>
          <w:bottom w:w="0" w:type="dxa"/>
          <w:end w:w="60" w:type="dxa"/>
        </w:tblCellMar>
      </w:tblPr>
      <w:tblGrid>
        <w:gridCol w:w="1330"/>
        <w:gridCol w:w="4787"/>
        <w:gridCol w:w="2562"/>
        <w:gridCol w:w="910"/>
      </w:tblGrid>
      <w:tr>
        <w:trPr/>
        <w:tc>
          <w:tcPr>
            <w:tcW w:w="1330" w:type="dxa"/>
            <w:tcBorders>
              <w:top w:val="single" w:sz="6" w:space="0" w:color="000000"/>
              <w:star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49" w:type="dxa"/>
            <w:gridSpan w:val="2"/>
            <w:tcBorders>
              <w:top w:val="single" w:sz="6" w:space="0" w:color="000000"/>
              <w:start w:val="single" w:sz="6" w:space="0" w:color="000000"/>
              <w:bottom w:val="single" w:sz="6" w:space="0" w:color="000000"/>
            </w:tcBorders>
            <w:shd w:fill="D9D9D9" w:val="clear"/>
          </w:tcPr>
          <w:p>
            <w:pPr>
              <w:pStyle w:val="Normal"/>
              <w:rPr/>
            </w:pPr>
            <w:r>
              <w:rPr>
                <w:rFonts w:eastAsia="標楷體"/>
                <w:bCs/>
                <w:spacing w:val="20"/>
                <w:sz w:val="22"/>
                <w:szCs w:val="22"/>
              </w:rPr>
              <w:t xml:space="preserve">電氣導致之傷害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hint="eastAsia"/>
                <w:bCs/>
                <w:sz w:val="22"/>
                <w:szCs w:val="22"/>
                <w:lang w:val="en-GB"/>
              </w:rPr>
              <w:t>5.2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電器能量源之分級及限制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 xml:space="preserve">限制 </w:t>
            </w:r>
          </w:p>
        </w:tc>
        <w:tc>
          <w:tcPr>
            <w:tcW w:w="2562" w:type="dxa"/>
            <w:tcBorders>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2"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5.2) </w:t>
            </w:r>
          </w:p>
        </w:tc>
        <w:tc>
          <w:tcPr>
            <w:tcW w:w="910" w:type="dxa"/>
            <w:tcBorders>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無振鈴信號</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無音頻信號</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49" w:type="dxa"/>
            <w:gridSpan w:val="2"/>
            <w:tcBorders>
              <w:top w:val="single" w:sz="6" w:space="0" w:color="000000"/>
              <w:star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2"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限制元件：</w:t>
            </w:r>
            <w:r>
              <w:rPr>
                <w:rFonts w:eastAsia="標楷體"/>
                <w:bCs/>
                <w:sz w:val="22"/>
                <w:szCs w:val="22"/>
                <w:lang w:val="en-GB"/>
              </w:rPr>
              <w:t>U2</w:t>
            </w:r>
            <w:r>
              <w:rPr>
                <w:rFonts w:eastAsia="標楷體"/>
                <w:bCs/>
                <w:sz w:val="22"/>
                <w:szCs w:val="22"/>
                <w:lang w:val="en-GB"/>
              </w:rPr>
              <w:t xml:space="preserve">在 </w:t>
            </w:r>
            <w:r>
              <w:rPr>
                <w:rFonts w:eastAsia="標楷體"/>
                <w:bCs/>
                <w:sz w:val="22"/>
                <w:szCs w:val="22"/>
                <w:lang w:val="en-GB"/>
              </w:rPr>
              <w:t xml:space="preserve">T1 </w:t>
            </w:r>
            <w:r>
              <w:rPr>
                <w:rFonts w:eastAsia="標楷體"/>
                <w:bCs/>
                <w:sz w:val="22"/>
                <w:szCs w:val="22"/>
                <w:lang w:val="en-GB"/>
              </w:rPr>
              <w:t xml:space="preserve">腳位 </w:t>
            </w:r>
            <w:r>
              <w:rPr>
                <w:rFonts w:eastAsia="標楷體"/>
                <w:bCs/>
                <w:sz w:val="22"/>
                <w:szCs w:val="22"/>
                <w:lang w:val="en-GB"/>
              </w:rPr>
              <w:t>5</w:t>
            </w:r>
            <w:r>
              <w:rPr>
                <w:rFonts w:eastAsia="標楷體"/>
                <w:bCs/>
                <w:sz w:val="22"/>
                <w:szCs w:val="22"/>
                <w:lang w:val="en-GB"/>
              </w:rPr>
              <w:t>至</w:t>
            </w:r>
            <w:r>
              <w:rPr>
                <w:rFonts w:eastAsia="標楷體"/>
                <w:bCs/>
                <w:sz w:val="22"/>
                <w:szCs w:val="22"/>
                <w:lang w:val="en-GB"/>
              </w:rPr>
              <w:t>6</w:t>
            </w:r>
            <w:r>
              <w:rPr>
                <w:rFonts w:eastAsia="標楷體"/>
                <w:bCs/>
                <w:sz w:val="22"/>
                <w:szCs w:val="22"/>
                <w:lang w:val="en-GB"/>
              </w:rPr>
              <w:t xml:space="preserve">之後，電壓為       </w:t>
            </w:r>
          </w:p>
          <w:p>
            <w:pPr>
              <w:pStyle w:val="Normal"/>
              <w:rPr>
                <w:rFonts w:eastAsia="標楷體"/>
                <w:bCs/>
                <w:sz w:val="22"/>
                <w:szCs w:val="22"/>
                <w:lang w:val="en-GB"/>
              </w:rPr>
            </w:pPr>
            <w:r>
              <w:rPr>
                <w:rFonts w:eastAsia="標楷體"/>
                <w:bCs/>
                <w:sz w:val="22"/>
                <w:szCs w:val="22"/>
                <w:lang w:val="en-GB"/>
              </w:rPr>
              <w:t>46.8Vpk (ES1) (</w:t>
            </w:r>
            <w:r>
              <w:rPr>
                <w:rFonts w:eastAsia="標楷體"/>
                <w:bCs/>
                <w:sz w:val="22"/>
                <w:szCs w:val="22"/>
                <w:lang w:val="en-GB"/>
              </w:rPr>
              <w:t xml:space="preserve">適用輸出 </w:t>
            </w:r>
            <w:r>
              <w:rPr>
                <w:rFonts w:eastAsia="標楷體"/>
                <w:bCs/>
                <w:sz w:val="22"/>
                <w:szCs w:val="22"/>
                <w:lang w:val="en-GB"/>
              </w:rPr>
              <w:t>20.0Vdc, 3.0A) (</w:t>
            </w:r>
            <w:r>
              <w:rPr>
                <w:rFonts w:eastAsia="標楷體"/>
                <w:bCs/>
                <w:sz w:val="22"/>
                <w:szCs w:val="22"/>
                <w:lang w:val="en-GB"/>
              </w:rPr>
              <w:t xml:space="preserve">參見附表 </w:t>
            </w:r>
            <w:r>
              <w:rPr>
                <w:rFonts w:eastAsia="標楷體"/>
                <w:bCs/>
                <w:sz w:val="22"/>
                <w:szCs w:val="22"/>
                <w:lang w:val="en-GB"/>
              </w:rPr>
              <w:t>5.2)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技術人員不無意接觸 </w:t>
            </w:r>
            <w:r>
              <w:rPr>
                <w:rFonts w:eastAsia="標楷體"/>
                <w:bCs/>
                <w:sz w:val="22"/>
                <w:szCs w:val="22"/>
                <w:lang w:val="en-GB"/>
              </w:rPr>
              <w:t>ES3</w:t>
            </w:r>
            <w:r>
              <w:rPr>
                <w:rFonts w:eastAsia="標楷體"/>
                <w:bCs/>
                <w:sz w:val="22"/>
                <w:szCs w:val="22"/>
                <w:lang w:val="en-GB"/>
              </w:rPr>
              <w:t>裸導體</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觸及之電能來源和保障措施 </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本產品僅可接觸 </w:t>
            </w:r>
            <w:r>
              <w:rPr>
                <w:rFonts w:eastAsia="標楷體"/>
                <w:bCs/>
                <w:sz w:val="22"/>
                <w:szCs w:val="22"/>
                <w:lang w:val="en-GB"/>
              </w:rPr>
              <w:t xml:space="preserve">ES1 </w:t>
            </w:r>
            <w:r>
              <w:rPr>
                <w:rFonts w:eastAsia="標楷體"/>
                <w:bCs/>
                <w:sz w:val="22"/>
                <w:szCs w:val="22"/>
                <w:lang w:val="en-GB"/>
              </w:rPr>
              <w:t>電路</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接觸要求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5.3.2.2 a)</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 </w:t>
            </w:r>
            <w:r>
              <w:rPr>
                <w:rFonts w:eastAsia="標楷體"/>
                <w:bCs/>
                <w:sz w:val="22"/>
                <w:szCs w:val="22"/>
                <w:lang w:val="en-GB"/>
              </w:rPr>
              <w:t xml:space="preserve">5.4.8 </w:t>
            </w:r>
            <w:r>
              <w:rPr>
                <w:rFonts w:eastAsia="標楷體"/>
                <w:bCs/>
                <w:sz w:val="22"/>
                <w:szCs w:val="22"/>
                <w:lang w:val="en-GB"/>
              </w:rPr>
              <w:t>款</w:t>
            </w:r>
            <w:r>
              <w:rPr>
                <w:rFonts w:eastAsia="標楷體"/>
                <w:bCs/>
                <w:sz w:val="22"/>
                <w:szCs w:val="22"/>
                <w:lang w:val="en-GB"/>
              </w:rPr>
              <w:t xml:space="preserve">)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5.4.1.4)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熱循環試驗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5.4.1.8)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5.4.1.10.3)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w:t>
            </w:r>
            <w:r>
              <w:rPr>
                <w:rFonts w:eastAsia="標楷體" w:hint="eastAsia"/>
                <w:bCs/>
                <w:sz w:val="22"/>
                <w:szCs w:val="22"/>
                <w:lang w:val="en-GB"/>
              </w:rPr>
              <w:t xml:space="preserve"> </w:t>
            </w:r>
            <w:r>
              <w:rPr>
                <w:rFonts w:eastAsia="標楷體"/>
                <w:bCs/>
                <w:sz w:val="22"/>
                <w:szCs w:val="22"/>
                <w:lang w:val="en-GB"/>
              </w:rPr>
              <w:t>替代方法</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暫時過壓 </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2000 Vpeak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4" w:space="0" w:color="000000"/>
            </w:tcBorders>
          </w:tcPr>
          <w:p>
            <w:pPr>
              <w:pStyle w:val="Normal"/>
              <w:rPr>
                <w:rFonts w:eastAsia="標楷體" w:hint="eastAsia"/>
                <w:bCs/>
                <w:sz w:val="22"/>
                <w:szCs w:val="22"/>
                <w:lang w:val="en-GB"/>
              </w:rPr>
            </w:pPr>
            <w:r>
              <w:rPr>
                <w:rFonts w:eastAsia="標楷體"/>
                <w:bCs/>
                <w:sz w:val="22"/>
                <w:szCs w:val="22"/>
                <w:lang w:val="en-GB"/>
              </w:rPr>
              <w:t>5.4.2.3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2500 Vpeak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w:t>
            </w:r>
            <w:r>
              <w:rPr>
                <w:rFonts w:eastAsia="標楷體" w:hint="eastAsia"/>
                <w:bCs/>
                <w:sz w:val="22"/>
                <w:szCs w:val="22"/>
                <w:lang w:val="en-GB"/>
              </w:rPr>
              <w:t>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無連接至直流電源</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無具暫態電壓之外部電路連接</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未採用此選項</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1.48</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IIIb</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5.4.3.4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5.4.3)</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5.4.4.2)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絕緣化合物形成固體絕緣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可分離薄片材料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 xml:space="preserve">5.4.4.7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使用認可之三</w:t>
            </w:r>
            <w:r>
              <w:rPr>
                <w:rFonts w:hint="eastAsia" w:eastAsia="標楷體"/>
                <w:bCs/>
                <w:sz w:val="22"/>
                <w:szCs w:val="22"/>
                <w:lang w:val="en-GB"/>
              </w:rPr>
              <w:t>層</w:t>
            </w:r>
            <w:r>
              <w:rPr>
                <w:rFonts w:eastAsia="標楷體"/>
                <w:bCs/>
                <w:sz w:val="22"/>
                <w:szCs w:val="22"/>
                <w:lang w:val="en-GB"/>
              </w:rPr>
              <w:t>絕緣線</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5.4.4.9 </w:t>
            </w:r>
            <w:r>
              <w:rPr>
                <w:rFonts w:eastAsia="標楷體"/>
                <w:bCs/>
                <w:sz w:val="22"/>
                <w:szCs w:val="22"/>
                <w:lang w:val="en-GB"/>
              </w:rPr>
              <w:t xml:space="preserve">及 </w:t>
            </w:r>
            <w:r>
              <w:rPr>
                <w:rFonts w:eastAsia="標楷體"/>
                <w:bCs/>
                <w:sz w:val="22"/>
                <w:szCs w:val="22"/>
                <w:lang w:val="en-GB"/>
              </w:rPr>
              <w:t xml:space="preserve">5.4.9)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以充電至 </w:t>
            </w:r>
            <w:r>
              <w:rPr>
                <w:rFonts w:eastAsia="標楷體"/>
                <w:bCs/>
                <w:sz w:val="22"/>
                <w:szCs w:val="22"/>
                <w:lang w:val="en-GB"/>
              </w:rPr>
              <w:t xml:space="preserve">10kV </w:t>
            </w:r>
            <w:r>
              <w:rPr>
                <w:rFonts w:eastAsia="標楷體"/>
                <w:bCs/>
                <w:sz w:val="22"/>
                <w:szCs w:val="22"/>
                <w:lang w:val="en-GB"/>
              </w:rPr>
              <w:t xml:space="preserve">的 </w:t>
            </w:r>
            <w:r>
              <w:rPr>
                <w:rFonts w:eastAsia="標楷體"/>
                <w:bCs/>
                <w:sz w:val="22"/>
                <w:szCs w:val="22"/>
                <w:lang w:val="en-GB"/>
              </w:rPr>
              <w:t xml:space="preserve">1nF </w:t>
            </w:r>
            <w:r>
              <w:rPr>
                <w:rFonts w:eastAsia="標楷體"/>
                <w:bCs/>
                <w:sz w:val="22"/>
                <w:szCs w:val="22"/>
                <w:lang w:val="en-GB"/>
              </w:rPr>
              <w:t xml:space="preserve">電容器，依每分鐘最高 </w:t>
            </w:r>
            <w:r>
              <w:rPr>
                <w:rFonts w:eastAsia="標楷體"/>
                <w:bCs/>
                <w:sz w:val="22"/>
                <w:szCs w:val="22"/>
                <w:lang w:val="en-GB"/>
              </w:rPr>
              <w:t xml:space="preserve">12 </w:t>
            </w:r>
            <w:r>
              <w:rPr>
                <w:rFonts w:eastAsia="標楷體"/>
                <w:bCs/>
                <w:sz w:val="22"/>
                <w:szCs w:val="22"/>
                <w:lang w:val="en-GB"/>
              </w:rPr>
              <w:t xml:space="preserve">次之頻率進行 </w:t>
            </w:r>
            <w:r>
              <w:rPr>
                <w:rFonts w:eastAsia="標楷體"/>
                <w:bCs/>
                <w:sz w:val="22"/>
                <w:szCs w:val="22"/>
                <w:lang w:val="en-GB"/>
              </w:rPr>
              <w:t xml:space="preserve">50 </w:t>
            </w:r>
            <w:r>
              <w:rPr>
                <w:rFonts w:eastAsia="標楷體"/>
                <w:bCs/>
                <w:sz w:val="22"/>
                <w:szCs w:val="22"/>
                <w:lang w:val="en-GB"/>
              </w:rPr>
              <w:t xml:space="preserve">次雷擊測試。雷擊測試後量測電源輸入與輸出端子間之絕緣電阻，詳情見下文。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 xml:space="preserve">AC </w:t>
            </w:r>
            <w:r>
              <w:rPr>
                <w:rFonts w:eastAsia="標楷體"/>
                <w:bCs/>
                <w:sz w:val="22"/>
                <w:szCs w:val="22"/>
                <w:lang w:val="en-GB"/>
              </w:rPr>
              <w:t>插頭與輸出端子之間：</w:t>
            </w:r>
            <w:r>
              <w:rPr>
                <w:rFonts w:eastAsia="標楷體"/>
                <w:bCs/>
                <w:sz w:val="22"/>
                <w:szCs w:val="22"/>
                <w:lang w:val="en-GB"/>
              </w:rPr>
              <w:t>&gt;500 M</w:t>
            </w:r>
            <w:r>
              <w:rPr>
                <w:rFonts w:eastAsia="Symbol" w:cs="Symbol" w:ascii="Symbol" w:hAnsi="Symbol"/>
                <w:bCs/>
                <w:sz w:val="22"/>
                <w:szCs w:val="22"/>
                <w:lang w:val="en-GB"/>
              </w:rPr>
              <w:sym w:font="Symbol" w:char="f057"/>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65" w:hRule="atLeast"/>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95%</w:t>
            </w:r>
            <w:r>
              <w:rPr>
                <w:rFonts w:eastAsia="標楷體"/>
                <w:bCs/>
                <w:sz w:val="22"/>
                <w:szCs w:val="22"/>
                <w:lang w:val="en-GB"/>
              </w:rPr>
              <w:t>、</w:t>
            </w:r>
            <w:r>
              <w:rPr>
                <w:rFonts w:eastAsia="標楷體"/>
                <w:bCs/>
                <w:sz w:val="22"/>
                <w:szCs w:val="22"/>
                <w:lang w:val="en-GB"/>
              </w:rPr>
              <w:t>40°C</w:t>
            </w:r>
            <w:r>
              <w:rPr>
                <w:rFonts w:eastAsia="標楷體"/>
                <w:bCs/>
                <w:sz w:val="22"/>
                <w:szCs w:val="22"/>
                <w:lang w:val="en-GB"/>
              </w:rPr>
              <w:t>、</w:t>
            </w:r>
            <w:r>
              <w:rPr>
                <w:rFonts w:eastAsia="標楷體"/>
                <w:bCs/>
                <w:sz w:val="22"/>
                <w:szCs w:val="22"/>
                <w:lang w:val="en-GB"/>
              </w:rPr>
              <w:t xml:space="preserve">120 </w:t>
            </w:r>
            <w:r>
              <w:rPr>
                <w:rFonts w:eastAsia="標楷體"/>
                <w:bCs/>
                <w:sz w:val="22"/>
                <w:szCs w:val="22"/>
                <w:lang w:val="en-GB"/>
              </w:rPr>
              <w:t xml:space="preserve">小時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b/>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緊接於 </w:t>
            </w:r>
            <w:r>
              <w:rPr>
                <w:rFonts w:eastAsia="標楷體"/>
                <w:bCs/>
                <w:sz w:val="22"/>
                <w:szCs w:val="22"/>
                <w:lang w:val="en-GB"/>
              </w:rPr>
              <w:t xml:space="preserve">5.4.1.4 </w:t>
            </w:r>
            <w:r>
              <w:rPr>
                <w:rFonts w:eastAsia="標楷體"/>
                <w:bCs/>
                <w:sz w:val="22"/>
                <w:szCs w:val="22"/>
                <w:lang w:val="en-GB"/>
              </w:rPr>
              <w:t>溫度測試之後進行</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固體絕緣型式試驗之試驗程序 </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5.4.9)</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試驗法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5.4.11.2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標稱電壓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 xml:space="preserve">Usp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絕緣液體之相容性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49" w:type="dxa"/>
            <w:gridSpan w:val="2"/>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安全防護之組件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 xml:space="preserve">Y </w:t>
            </w:r>
            <w:r>
              <w:rPr>
                <w:rFonts w:eastAsia="標楷體"/>
                <w:bCs/>
                <w:sz w:val="22"/>
                <w:szCs w:val="22"/>
                <w:lang w:val="en-GB"/>
              </w:rPr>
              <w:t xml:space="preserve">電容，見附表 </w:t>
            </w:r>
            <w:r>
              <w:rPr>
                <w:rFonts w:eastAsia="標楷體"/>
                <w:bCs/>
                <w:sz w:val="22"/>
                <w:szCs w:val="22"/>
                <w:lang w:val="en-GB"/>
              </w:rPr>
              <w:t>4.1.2</w:t>
            </w:r>
            <w:r>
              <w:rPr>
                <w:rFonts w:eastAsia="標楷體"/>
                <w:bCs/>
                <w:sz w:val="22"/>
                <w:szCs w:val="22"/>
                <w:lang w:val="en-GB"/>
              </w:rPr>
              <w:t>。另見</w:t>
            </w:r>
            <w:r>
              <w:rPr>
                <w:rFonts w:eastAsia="標楷體"/>
                <w:bCs/>
                <w:sz w:val="22"/>
                <w:szCs w:val="22"/>
                <w:lang w:val="en-GB"/>
              </w:rPr>
              <w:t xml:space="preserve">G.11.1 </w:t>
            </w:r>
            <w:r>
              <w:rPr>
                <w:rFonts w:eastAsia="標楷體"/>
                <w:bCs/>
                <w:sz w:val="22"/>
                <w:szCs w:val="22"/>
                <w:lang w:val="en-GB"/>
              </w:rPr>
              <w:t>以確認符合性及其應用。</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 </w:t>
            </w:r>
            <w:r>
              <w:rPr>
                <w:rFonts w:eastAsia="標楷體"/>
                <w:bCs/>
                <w:sz w:val="22"/>
                <w:szCs w:val="22"/>
                <w:lang w:val="en-GB"/>
              </w:rPr>
              <w:t>G.5.3)</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 </w:t>
            </w:r>
            <w:r>
              <w:rPr>
                <w:rFonts w:eastAsia="標楷體"/>
                <w:bCs/>
                <w:sz w:val="22"/>
                <w:szCs w:val="22"/>
                <w:lang w:val="en-GB"/>
              </w:rPr>
              <w:t xml:space="preserve">5.4 </w:t>
            </w:r>
            <w:r>
              <w:rPr>
                <w:rFonts w:eastAsia="標楷體"/>
                <w:bCs/>
                <w:sz w:val="22"/>
                <w:szCs w:val="22"/>
                <w:lang w:val="en-GB"/>
              </w:rPr>
              <w:t xml:space="preserve">小節或 </w:t>
            </w:r>
            <w:r>
              <w:rPr>
                <w:rFonts w:eastAsia="標楷體"/>
                <w:bCs/>
                <w:sz w:val="22"/>
                <w:szCs w:val="22"/>
                <w:lang w:val="en-GB"/>
              </w:rPr>
              <w:t xml:space="preserve">G.12 </w:t>
            </w:r>
            <w:r>
              <w:rPr>
                <w:rFonts w:eastAsia="標楷體"/>
                <w:bCs/>
                <w:sz w:val="22"/>
                <w:szCs w:val="22"/>
                <w:lang w:val="en-GB"/>
              </w:rPr>
              <w:t>條款</w:t>
            </w:r>
            <w:r>
              <w:rPr>
                <w:rFonts w:eastAsia="標楷體"/>
                <w:bCs/>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5.5.6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 xml:space="preserve">(mA):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2562" w:type="dxa"/>
            <w:tcBorders>
              <w:top w:val="single" w:sz="6" w:space="0" w:color="000000"/>
              <w:star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 </w:t>
            </w:r>
            <w:r>
              <w:rPr>
                <w:rFonts w:eastAsia="標楷體"/>
                <w:bCs/>
                <w:sz w:val="22"/>
                <w:szCs w:val="22"/>
                <w:lang w:val="en-GB"/>
              </w:rPr>
              <w:t xml:space="preserve">II </w:t>
            </w:r>
            <w:r>
              <w:rPr>
                <w:rFonts w:hint="eastAsia" w:eastAsia="標楷體"/>
                <w:bCs/>
                <w:sz w:val="22"/>
                <w:szCs w:val="22"/>
                <w:lang w:val="en-GB"/>
              </w:rPr>
              <w:t>類產品</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保護搭接導體之規定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 xml:space="preserve">(A):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5.6.6.2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功能性接地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5.7.3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5.7.4)</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ind w:hanging="1701" w:start="1701" w:end="0"/>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color w:val="FF0000"/>
          <w:spacing w:val="20"/>
          <w:sz w:val="22"/>
          <w:szCs w:val="22"/>
        </w:rPr>
      </w:pPr>
      <w:r>
        <w:rPr>
          <w:rFonts w:eastAsia="標楷體"/>
          <w:bCs/>
          <w:color w:val="FF0000"/>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電氣導致之火燄</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電力能量源</w:t>
            </w:r>
            <w:r>
              <w:rPr>
                <w:rFonts w:eastAsia="標楷體"/>
                <w:bCs/>
                <w:sz w:val="22"/>
                <w:szCs w:val="22"/>
                <w:lang w:val="en-GB"/>
              </w:rPr>
              <w:t>(PS)</w:t>
            </w:r>
            <w:r>
              <w:rPr>
                <w:rFonts w:hint="eastAsia" w:eastAsia="標楷體"/>
                <w:bCs/>
                <w:sz w:val="22"/>
                <w:szCs w:val="22"/>
                <w:lang w:val="en-GB"/>
              </w:rPr>
              <w:t>及潛在起火源</w:t>
            </w:r>
            <w:r>
              <w:rPr>
                <w:rFonts w:eastAsia="標楷體"/>
                <w:bCs/>
                <w:sz w:val="22"/>
                <w:szCs w:val="22"/>
                <w:lang w:val="en-GB"/>
              </w:rPr>
              <w:t>(PIS)</w:t>
            </w:r>
            <w:r>
              <w:rPr>
                <w:rFonts w:hint="eastAsia" w:eastAsia="標楷體"/>
                <w:bCs/>
                <w:sz w:val="22"/>
                <w:szCs w:val="22"/>
                <w:lang w:val="en-GB"/>
              </w:rPr>
              <w:t>之分級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6.2.2)</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6.2.3.1)</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6.2.3.2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6.2.3.2)</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B.1.5 </w:t>
            </w:r>
            <w:r>
              <w:rPr>
                <w:rFonts w:eastAsia="標楷體"/>
                <w:bCs/>
                <w:sz w:val="22"/>
                <w:szCs w:val="22"/>
                <w:lang w:val="en-GB"/>
              </w:rPr>
              <w:t xml:space="preserve">及 </w:t>
            </w:r>
            <w:r>
              <w:rPr>
                <w:rFonts w:eastAsia="標楷體"/>
                <w:bCs/>
                <w:sz w:val="22"/>
                <w:szCs w:val="22"/>
                <w:lang w:val="en-GB"/>
              </w:rPr>
              <w:t>B.3)</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使用</w:t>
            </w:r>
            <w:r>
              <w:rPr>
                <w:rFonts w:eastAsia="標楷體"/>
                <w:bCs/>
                <w:sz w:val="22"/>
                <w:szCs w:val="22"/>
                <w:lang w:val="en-GB"/>
              </w:rPr>
              <w:t>火勢擴散之控制</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6.4.3.1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補充安全防護 </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採用核可之防火外殼。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符合情形詳述如下：</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印刷電路板：最低等級 </w:t>
            </w:r>
            <w:r>
              <w:rPr>
                <w:rFonts w:eastAsia="標楷體"/>
                <w:bCs/>
                <w:sz w:val="22"/>
                <w:szCs w:val="22"/>
                <w:lang w:val="en-GB"/>
              </w:rPr>
              <w:t>V-1</w:t>
            </w:r>
          </w:p>
          <w:p>
            <w:pPr>
              <w:pStyle w:val="Normal"/>
              <w:rPr>
                <w:rFonts w:eastAsia="標楷體"/>
                <w:bCs/>
                <w:sz w:val="22"/>
                <w:szCs w:val="22"/>
                <w:lang w:val="en-GB"/>
              </w:rPr>
            </w:pPr>
            <w:r>
              <w:rPr>
                <w:rFonts w:eastAsia="標楷體"/>
                <w:bCs/>
                <w:sz w:val="22"/>
                <w:szCs w:val="22"/>
                <w:lang w:val="en-GB"/>
              </w:rPr>
              <w:t xml:space="preserve">除 </w:t>
            </w:r>
            <w:r>
              <w:rPr>
                <w:rFonts w:eastAsia="標楷體"/>
                <w:bCs/>
                <w:sz w:val="22"/>
                <w:szCs w:val="22"/>
                <w:lang w:val="en-GB"/>
              </w:rPr>
              <w:t xml:space="preserve">PCB </w:t>
            </w:r>
            <w:r>
              <w:rPr>
                <w:rFonts w:eastAsia="標楷體"/>
                <w:bCs/>
                <w:sz w:val="22"/>
                <w:szCs w:val="22"/>
                <w:lang w:val="en-GB"/>
              </w:rPr>
              <w:t>與導線之外之元件如下：</w:t>
            </w:r>
          </w:p>
          <w:p>
            <w:pPr>
              <w:pStyle w:val="Normal"/>
              <w:rPr/>
            </w:pPr>
            <w:r>
              <w:rPr>
                <w:rFonts w:eastAsia="標楷體"/>
                <w:bCs/>
                <w:sz w:val="22"/>
                <w:szCs w:val="22"/>
                <w:lang w:val="en-GB"/>
              </w:rPr>
              <w:t xml:space="preserve">安裝於最低等級 </w:t>
            </w:r>
            <w:r>
              <w:rPr>
                <w:rFonts w:eastAsia="標楷體"/>
                <w:bCs/>
                <w:sz w:val="22"/>
                <w:szCs w:val="22"/>
                <w:lang w:val="en-GB"/>
              </w:rPr>
              <w:t xml:space="preserve">V-1 </w:t>
            </w:r>
            <w:r>
              <w:rPr>
                <w:rFonts w:eastAsia="標楷體"/>
                <w:bCs/>
                <w:sz w:val="22"/>
                <w:szCs w:val="22"/>
                <w:lang w:val="en-GB"/>
              </w:rPr>
              <w:t xml:space="preserve">之 </w:t>
            </w:r>
            <w:r>
              <w:rPr>
                <w:rFonts w:eastAsia="標楷體"/>
                <w:bCs/>
                <w:sz w:val="22"/>
                <w:szCs w:val="22"/>
                <w:lang w:val="en-GB"/>
              </w:rPr>
              <w:t xml:space="preserve">PCB </w:t>
            </w:r>
            <w:r>
              <w:rPr>
                <w:rFonts w:eastAsia="標楷體"/>
                <w:bCs/>
                <w:sz w:val="22"/>
                <w:szCs w:val="22"/>
                <w:lang w:val="en-GB"/>
              </w:rPr>
              <w:t xml:space="preserve">上，及／或採用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隔離變壓器：符合 </w:t>
            </w:r>
            <w:r>
              <w:rPr>
                <w:rFonts w:eastAsia="標楷體"/>
                <w:bCs/>
                <w:sz w:val="22"/>
                <w:szCs w:val="22"/>
                <w:lang w:val="en-GB"/>
              </w:rPr>
              <w:t xml:space="preserve">G.5.3 </w:t>
            </w:r>
            <w:r>
              <w:rPr>
                <w:rFonts w:eastAsia="標楷體"/>
                <w:bCs/>
                <w:sz w:val="22"/>
                <w:szCs w:val="22"/>
                <w:lang w:val="en-GB"/>
              </w:rPr>
              <w:t>要求。</w:t>
            </w:r>
          </w:p>
          <w:p>
            <w:pPr>
              <w:pStyle w:val="Normal"/>
              <w:rPr>
                <w:rFonts w:eastAsia="標楷體"/>
                <w:bCs/>
                <w:sz w:val="22"/>
                <w:szCs w:val="22"/>
                <w:lang w:val="en-GB"/>
              </w:rPr>
            </w:pPr>
            <w:r>
              <w:rPr>
                <w:rFonts w:eastAsia="標楷體"/>
                <w:bCs/>
                <w:sz w:val="22"/>
                <w:szCs w:val="22"/>
                <w:lang w:val="en-GB"/>
              </w:rPr>
              <w:t xml:space="preserve">導線絕緣：符合第 </w:t>
            </w:r>
            <w:r>
              <w:rPr>
                <w:rFonts w:eastAsia="標楷體"/>
                <w:bCs/>
                <w:sz w:val="22"/>
                <w:szCs w:val="22"/>
                <w:lang w:val="en-GB"/>
              </w:rPr>
              <w:t xml:space="preserve">6.5 </w:t>
            </w:r>
            <w:r>
              <w:rPr>
                <w:rFonts w:eastAsia="標楷體"/>
                <w:bCs/>
                <w:sz w:val="22"/>
                <w:szCs w:val="22"/>
                <w:lang w:val="en-GB"/>
              </w:rPr>
              <w:t xml:space="preserve">條。輸入導線符合 </w:t>
            </w:r>
            <w:r>
              <w:rPr>
                <w:rFonts w:eastAsia="標楷體"/>
                <w:bCs/>
                <w:sz w:val="22"/>
                <w:szCs w:val="22"/>
                <w:lang w:val="en-GB"/>
              </w:rPr>
              <w:t xml:space="preserve">UL 758 </w:t>
            </w:r>
            <w:r>
              <w:rPr>
                <w:rFonts w:eastAsia="標楷體"/>
                <w:bCs/>
                <w:sz w:val="22"/>
                <w:szCs w:val="22"/>
                <w:lang w:val="en-GB"/>
              </w:rPr>
              <w:t xml:space="preserve">標準，其試驗方法與試驗條件等同 </w:t>
            </w:r>
            <w:r>
              <w:rPr>
                <w:rFonts w:eastAsia="標楷體"/>
                <w:bCs/>
                <w:sz w:val="22"/>
                <w:szCs w:val="22"/>
                <w:lang w:val="en-GB"/>
              </w:rPr>
              <w:t>IEC/EN 60695-11-21</w:t>
            </w:r>
            <w:r>
              <w:rPr>
                <w:rFonts w:eastAsia="標楷體"/>
                <w:bCs/>
                <w:sz w:val="22"/>
                <w:szCs w:val="22"/>
                <w:lang w:val="en-GB"/>
              </w:rPr>
              <w:t>。</w:t>
            </w:r>
          </w:p>
          <w:p>
            <w:pPr>
              <w:pStyle w:val="Normal"/>
              <w:rPr>
                <w:rFonts w:eastAsia="標楷體"/>
                <w:bCs/>
                <w:sz w:val="22"/>
                <w:szCs w:val="22"/>
                <w:lang w:val="en-GB"/>
              </w:rPr>
            </w:pPr>
            <w:r>
              <w:rPr>
                <w:rFonts w:eastAsia="標楷體"/>
                <w:bCs/>
                <w:sz w:val="22"/>
                <w:szCs w:val="22"/>
                <w:lang w:val="en-GB"/>
              </w:rPr>
              <w:t xml:space="preserve">所有其他元件：至少為 </w:t>
            </w:r>
            <w:r>
              <w:rPr>
                <w:rFonts w:eastAsia="標楷體"/>
                <w:bCs/>
                <w:sz w:val="22"/>
                <w:szCs w:val="22"/>
                <w:lang w:val="en-GB"/>
              </w:rPr>
              <w:t xml:space="preserve">V-2 </w:t>
            </w:r>
            <w:r>
              <w:rPr>
                <w:rFonts w:eastAsia="標楷體"/>
                <w:bCs/>
                <w:sz w:val="22"/>
                <w:szCs w:val="22"/>
                <w:lang w:val="en-GB"/>
              </w:rPr>
              <w:t xml:space="preserve">等級，但安裝於最低 </w:t>
            </w:r>
            <w:r>
              <w:rPr>
                <w:rFonts w:eastAsia="標楷體"/>
                <w:bCs/>
                <w:sz w:val="22"/>
                <w:szCs w:val="22"/>
                <w:lang w:val="en-GB"/>
              </w:rPr>
              <w:t xml:space="preserve">V-1 </w:t>
            </w:r>
            <w:r>
              <w:rPr>
                <w:rFonts w:eastAsia="標楷體"/>
                <w:bCs/>
                <w:sz w:val="22"/>
                <w:szCs w:val="22"/>
                <w:lang w:val="en-GB"/>
              </w:rPr>
              <w:t xml:space="preserve">等級材料上的零件，或質量小於 </w:t>
            </w:r>
            <w:r>
              <w:rPr>
                <w:rFonts w:eastAsia="標楷體"/>
                <w:bCs/>
                <w:sz w:val="22"/>
                <w:szCs w:val="22"/>
                <w:lang w:val="en-GB"/>
              </w:rPr>
              <w:t xml:space="preserve">4g </w:t>
            </w:r>
            <w:r>
              <w:rPr>
                <w:rFonts w:eastAsia="標楷體"/>
                <w:bCs/>
                <w:sz w:val="22"/>
                <w:szCs w:val="22"/>
                <w:lang w:val="en-GB"/>
              </w:rPr>
              <w:t xml:space="preserve">的可燃性小零件，或符合相關 </w:t>
            </w:r>
            <w:r>
              <w:rPr>
                <w:rFonts w:eastAsia="標楷體"/>
                <w:bCs/>
                <w:sz w:val="22"/>
                <w:szCs w:val="22"/>
                <w:lang w:val="en-GB"/>
              </w:rPr>
              <w:t xml:space="preserve">IEC </w:t>
            </w:r>
            <w:r>
              <w:rPr>
                <w:rFonts w:eastAsia="標楷體"/>
                <w:bCs/>
                <w:sz w:val="22"/>
                <w:szCs w:val="22"/>
                <w:lang w:val="en-GB"/>
              </w:rPr>
              <w:t xml:space="preserve">標準之元件除外。         </w:t>
            </w:r>
          </w:p>
          <w:p>
            <w:pPr>
              <w:pStyle w:val="Normal"/>
              <w:rPr>
                <w:rFonts w:eastAsia="標楷體"/>
                <w:bCs/>
                <w:sz w:val="22"/>
                <w:szCs w:val="22"/>
                <w:lang w:val="en-GB"/>
              </w:rPr>
            </w:pPr>
            <w:r>
              <w:rPr>
                <w:rFonts w:eastAsia="標楷體"/>
                <w:bCs/>
                <w:sz w:val="22"/>
                <w:szCs w:val="22"/>
                <w:lang w:val="en-GB"/>
              </w:rPr>
              <w:t xml:space="preserve">使用經認可之 </w:t>
            </w:r>
            <w:r>
              <w:rPr>
                <w:rFonts w:eastAsia="標楷體"/>
                <w:bCs/>
                <w:sz w:val="22"/>
                <w:szCs w:val="22"/>
                <w:lang w:val="en-GB"/>
              </w:rPr>
              <w:t xml:space="preserve">V-0 </w:t>
            </w:r>
            <w:r>
              <w:rPr>
                <w:rFonts w:eastAsia="標楷體"/>
                <w:bCs/>
                <w:sz w:val="22"/>
                <w:szCs w:val="22"/>
                <w:lang w:val="en-GB"/>
              </w:rPr>
              <w:t>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詳情見附表 </w:t>
            </w:r>
            <w:r>
              <w:rPr>
                <w:rFonts w:eastAsia="標楷體"/>
                <w:bCs/>
                <w:sz w:val="22"/>
                <w:szCs w:val="22"/>
                <w:lang w:val="en-GB"/>
              </w:rPr>
              <w:t xml:space="preserve">4.1.2 </w:t>
            </w:r>
            <w:r>
              <w:rPr>
                <w:rFonts w:eastAsia="標楷體"/>
                <w:bCs/>
                <w:sz w:val="22"/>
                <w:szCs w:val="22"/>
                <w:lang w:val="en-GB"/>
              </w:rPr>
              <w:t xml:space="preserve">及附錄 </w:t>
            </w:r>
            <w:r>
              <w:rPr>
                <w:rFonts w:eastAsia="標楷體"/>
                <w:bCs/>
                <w:sz w:val="22"/>
                <w:szCs w:val="22"/>
                <w:lang w:val="en-GB"/>
              </w:rPr>
              <w:t xml:space="preserve">G)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符合性說明如下：  </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印刷電路板：最低 </w:t>
            </w:r>
            <w:r>
              <w:rPr>
                <w:rFonts w:eastAsia="標楷體"/>
                <w:bCs/>
                <w:sz w:val="22"/>
                <w:szCs w:val="22"/>
                <w:lang w:val="en-GB"/>
              </w:rPr>
              <w:t xml:space="preserve">V-1 </w:t>
            </w:r>
            <w:r>
              <w:rPr>
                <w:rFonts w:eastAsia="標楷體"/>
                <w:bCs/>
                <w:sz w:val="22"/>
                <w:szCs w:val="22"/>
                <w:lang w:val="en-GB"/>
              </w:rPr>
              <w:t>等級</w:t>
            </w:r>
          </w:p>
          <w:p>
            <w:pPr>
              <w:pStyle w:val="Normal"/>
              <w:rPr>
                <w:rFonts w:eastAsia="標楷體"/>
                <w:bCs/>
                <w:sz w:val="22"/>
                <w:szCs w:val="22"/>
                <w:lang w:val="en-GB"/>
              </w:rPr>
            </w:pPr>
            <w:r>
              <w:rPr>
                <w:rFonts w:eastAsia="標楷體"/>
                <w:bCs/>
                <w:sz w:val="22"/>
                <w:szCs w:val="22"/>
                <w:lang w:val="en-GB"/>
              </w:rPr>
              <w:t xml:space="preserve">除 </w:t>
            </w:r>
            <w:r>
              <w:rPr>
                <w:rFonts w:eastAsia="標楷體"/>
                <w:bCs/>
                <w:sz w:val="22"/>
                <w:szCs w:val="22"/>
                <w:lang w:val="en-GB"/>
              </w:rPr>
              <w:t xml:space="preserve">PCB </w:t>
            </w:r>
            <w:r>
              <w:rPr>
                <w:rFonts w:eastAsia="標楷體"/>
                <w:bCs/>
                <w:sz w:val="22"/>
                <w:szCs w:val="22"/>
                <w:lang w:val="en-GB"/>
              </w:rPr>
              <w:t>與導線之外之元件如下：</w:t>
            </w:r>
          </w:p>
          <w:p>
            <w:pPr>
              <w:pStyle w:val="Normal"/>
              <w:rPr>
                <w:rFonts w:eastAsia="標楷體"/>
                <w:bCs/>
                <w:sz w:val="22"/>
                <w:szCs w:val="22"/>
                <w:lang w:val="en-GB"/>
              </w:rPr>
            </w:pPr>
            <w:r>
              <w:rPr>
                <w:rFonts w:eastAsia="標楷體"/>
                <w:bCs/>
                <w:sz w:val="22"/>
                <w:szCs w:val="22"/>
                <w:lang w:val="en-GB"/>
              </w:rPr>
              <w:t xml:space="preserve">安裝於最低等級 </w:t>
            </w:r>
            <w:r>
              <w:rPr>
                <w:rFonts w:eastAsia="標楷體"/>
                <w:bCs/>
                <w:sz w:val="22"/>
                <w:szCs w:val="22"/>
                <w:lang w:val="en-GB"/>
              </w:rPr>
              <w:t xml:space="preserve">V-1 </w:t>
            </w:r>
            <w:r>
              <w:rPr>
                <w:rFonts w:eastAsia="標楷體"/>
                <w:bCs/>
                <w:sz w:val="22"/>
                <w:szCs w:val="22"/>
                <w:lang w:val="en-GB"/>
              </w:rPr>
              <w:t xml:space="preserve">之 </w:t>
            </w:r>
            <w:r>
              <w:rPr>
                <w:rFonts w:eastAsia="標楷體"/>
                <w:bCs/>
                <w:sz w:val="22"/>
                <w:szCs w:val="22"/>
                <w:lang w:val="en-GB"/>
              </w:rPr>
              <w:t xml:space="preserve">PCB </w:t>
            </w:r>
            <w:r>
              <w:rPr>
                <w:rFonts w:eastAsia="標楷體"/>
                <w:bCs/>
                <w:sz w:val="22"/>
                <w:szCs w:val="22"/>
                <w:lang w:val="en-GB"/>
              </w:rPr>
              <w:t xml:space="preserve">上，及／或採用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隔離變壓器：符合 </w:t>
            </w:r>
            <w:r>
              <w:rPr>
                <w:rFonts w:eastAsia="標楷體"/>
                <w:bCs/>
                <w:sz w:val="22"/>
                <w:szCs w:val="22"/>
                <w:lang w:val="en-GB"/>
              </w:rPr>
              <w:t xml:space="preserve">G.5.3 </w:t>
            </w:r>
            <w:r>
              <w:rPr>
                <w:rFonts w:eastAsia="標楷體"/>
                <w:bCs/>
                <w:sz w:val="22"/>
                <w:szCs w:val="22"/>
                <w:lang w:val="en-GB"/>
              </w:rPr>
              <w:t>要求。</w:t>
            </w:r>
          </w:p>
          <w:p>
            <w:pPr>
              <w:pStyle w:val="Normal"/>
              <w:rPr>
                <w:rFonts w:eastAsia="標楷體"/>
                <w:bCs/>
                <w:sz w:val="22"/>
                <w:szCs w:val="22"/>
                <w:lang w:val="en-GB"/>
              </w:rPr>
            </w:pPr>
            <w:r>
              <w:rPr>
                <w:rFonts w:eastAsia="標楷體"/>
                <w:bCs/>
                <w:sz w:val="22"/>
                <w:szCs w:val="22"/>
                <w:lang w:val="en-GB"/>
              </w:rPr>
              <w:t xml:space="preserve">導線絕緣：符合第 </w:t>
            </w:r>
            <w:r>
              <w:rPr>
                <w:rFonts w:eastAsia="標楷體"/>
                <w:bCs/>
                <w:sz w:val="22"/>
                <w:szCs w:val="22"/>
                <w:lang w:val="en-GB"/>
              </w:rPr>
              <w:t xml:space="preserve">6.5 </w:t>
            </w:r>
            <w:r>
              <w:rPr>
                <w:rFonts w:eastAsia="標楷體"/>
                <w:bCs/>
                <w:sz w:val="22"/>
                <w:szCs w:val="22"/>
                <w:lang w:val="en-GB"/>
              </w:rPr>
              <w:t xml:space="preserve">條。輸入導線符合 </w:t>
            </w:r>
            <w:r>
              <w:rPr>
                <w:rFonts w:eastAsia="標楷體"/>
                <w:bCs/>
                <w:sz w:val="22"/>
                <w:szCs w:val="22"/>
                <w:lang w:val="en-GB"/>
              </w:rPr>
              <w:t xml:space="preserve">UL 758 </w:t>
            </w:r>
            <w:r>
              <w:rPr>
                <w:rFonts w:eastAsia="標楷體"/>
                <w:bCs/>
                <w:sz w:val="22"/>
                <w:szCs w:val="22"/>
                <w:lang w:val="en-GB"/>
              </w:rPr>
              <w:t xml:space="preserve">標準，其試驗方法與試驗條件等同於 </w:t>
            </w:r>
            <w:r>
              <w:rPr>
                <w:rFonts w:eastAsia="標楷體"/>
                <w:bCs/>
                <w:sz w:val="22"/>
                <w:szCs w:val="22"/>
                <w:lang w:val="en-GB"/>
              </w:rPr>
              <w:t>IEC/EN 60695-11-21</w:t>
            </w:r>
            <w:r>
              <w:rPr>
                <w:rFonts w:eastAsia="標楷體"/>
                <w:bCs/>
                <w:sz w:val="22"/>
                <w:szCs w:val="22"/>
                <w:lang w:val="en-GB"/>
              </w:rPr>
              <w:t>。</w:t>
            </w:r>
          </w:p>
          <w:p>
            <w:pPr>
              <w:pStyle w:val="Normal"/>
              <w:rPr>
                <w:rFonts w:eastAsia="標楷體"/>
                <w:bCs/>
                <w:sz w:val="22"/>
                <w:szCs w:val="22"/>
                <w:lang w:val="en-GB"/>
              </w:rPr>
            </w:pPr>
            <w:r>
              <w:rPr>
                <w:rFonts w:eastAsia="標楷體"/>
                <w:bCs/>
                <w:sz w:val="22"/>
                <w:szCs w:val="22"/>
                <w:lang w:val="en-GB"/>
              </w:rPr>
              <w:t xml:space="preserve">所有其他元件：至少須達到 </w:t>
            </w:r>
            <w:r>
              <w:rPr>
                <w:rFonts w:eastAsia="標楷體"/>
                <w:bCs/>
                <w:sz w:val="22"/>
                <w:szCs w:val="22"/>
                <w:lang w:val="en-GB"/>
              </w:rPr>
              <w:t xml:space="preserve">V-2 </w:t>
            </w:r>
            <w:r>
              <w:rPr>
                <w:rFonts w:eastAsia="標楷體"/>
                <w:bCs/>
                <w:sz w:val="22"/>
                <w:szCs w:val="22"/>
                <w:lang w:val="en-GB"/>
              </w:rPr>
              <w:t xml:space="preserve">等級，安裝於至少 </w:t>
            </w:r>
            <w:r>
              <w:rPr>
                <w:rFonts w:eastAsia="標楷體"/>
                <w:bCs/>
                <w:sz w:val="22"/>
                <w:szCs w:val="22"/>
                <w:lang w:val="en-GB"/>
              </w:rPr>
              <w:t xml:space="preserve">V-1 </w:t>
            </w:r>
            <w:r>
              <w:rPr>
                <w:rFonts w:eastAsia="標楷體"/>
                <w:bCs/>
                <w:sz w:val="22"/>
                <w:szCs w:val="22"/>
                <w:lang w:val="en-GB"/>
              </w:rPr>
              <w:t xml:space="preserve">等級材料上的零件或質量小於 </w:t>
            </w:r>
            <w:r>
              <w:rPr>
                <w:rFonts w:eastAsia="標楷體"/>
                <w:bCs/>
                <w:sz w:val="22"/>
                <w:szCs w:val="22"/>
                <w:lang w:val="en-GB"/>
              </w:rPr>
              <w:t xml:space="preserve">4g </w:t>
            </w:r>
            <w:r>
              <w:rPr>
                <w:rFonts w:eastAsia="標楷體"/>
                <w:bCs/>
                <w:sz w:val="22"/>
                <w:szCs w:val="22"/>
                <w:lang w:val="en-GB"/>
              </w:rPr>
              <w:t xml:space="preserve">的小型可燃材料零件，或符合相關 </w:t>
            </w:r>
            <w:r>
              <w:rPr>
                <w:rFonts w:eastAsia="標楷體"/>
                <w:bCs/>
                <w:sz w:val="22"/>
                <w:szCs w:val="22"/>
                <w:lang w:val="en-GB"/>
              </w:rPr>
              <w:t xml:space="preserve">IEC </w:t>
            </w:r>
            <w:r>
              <w:rPr>
                <w:rFonts w:eastAsia="標楷體"/>
                <w:bCs/>
                <w:sz w:val="22"/>
                <w:szCs w:val="22"/>
                <w:lang w:val="en-GB"/>
              </w:rPr>
              <w:t>標準之元件除外。</w:t>
            </w:r>
          </w:p>
          <w:p>
            <w:pPr>
              <w:pStyle w:val="Normal"/>
              <w:rPr>
                <w:rFonts w:eastAsia="標楷體"/>
                <w:bCs/>
                <w:sz w:val="22"/>
                <w:szCs w:val="22"/>
                <w:lang w:val="en-GB"/>
              </w:rPr>
            </w:pPr>
            <w:r>
              <w:rPr>
                <w:rFonts w:eastAsia="標楷體"/>
                <w:bCs/>
                <w:sz w:val="22"/>
                <w:szCs w:val="22"/>
                <w:lang w:val="en-GB"/>
              </w:rPr>
              <w:t xml:space="preserve">採用經認可之 </w:t>
            </w:r>
            <w:r>
              <w:rPr>
                <w:rFonts w:eastAsia="標楷體"/>
                <w:bCs/>
                <w:sz w:val="22"/>
                <w:szCs w:val="22"/>
                <w:lang w:val="en-GB"/>
              </w:rPr>
              <w:t xml:space="preserve">V-0 </w:t>
            </w:r>
            <w:r>
              <w:rPr>
                <w:rFonts w:eastAsia="標楷體"/>
                <w:bCs/>
                <w:sz w:val="22"/>
                <w:szCs w:val="22"/>
                <w:lang w:val="en-GB"/>
              </w:rPr>
              <w:t>級防火外殼。</w:t>
            </w:r>
          </w:p>
          <w:p>
            <w:pPr>
              <w:pStyle w:val="Normal"/>
              <w:rPr>
                <w:rFonts w:eastAsia="標楷體" w:hint="eastAsia"/>
                <w:bCs/>
                <w:sz w:val="22"/>
                <w:szCs w:val="22"/>
                <w:lang w:val="en-GB"/>
              </w:rPr>
            </w:pPr>
            <w:r>
              <w:rPr>
                <w:rFonts w:eastAsia="標楷體"/>
                <w:bCs/>
                <w:sz w:val="22"/>
                <w:szCs w:val="22"/>
                <w:lang w:val="en-GB"/>
              </w:rPr>
              <w:t>(</w:t>
            </w:r>
            <w:r>
              <w:rPr>
                <w:rFonts w:eastAsia="標楷體"/>
                <w:bCs/>
                <w:sz w:val="22"/>
                <w:szCs w:val="22"/>
                <w:lang w:val="en-GB"/>
              </w:rPr>
              <w:t xml:space="preserve">詳見附表 </w:t>
            </w:r>
            <w:r>
              <w:rPr>
                <w:rFonts w:eastAsia="標楷體"/>
                <w:bCs/>
                <w:sz w:val="22"/>
                <w:szCs w:val="22"/>
                <w:lang w:val="en-GB"/>
              </w:rPr>
              <w:t xml:space="preserve">4.1.2 </w:t>
            </w:r>
            <w:r>
              <w:rPr>
                <w:rFonts w:eastAsia="標楷體"/>
                <w:bCs/>
                <w:sz w:val="22"/>
                <w:szCs w:val="22"/>
                <w:lang w:val="en-GB"/>
              </w:rPr>
              <w:t xml:space="preserve">及附錄 </w:t>
            </w:r>
            <w:r>
              <w:rPr>
                <w:rFonts w:eastAsia="標楷體"/>
                <w:bCs/>
                <w:sz w:val="22"/>
                <w:szCs w:val="22"/>
                <w:lang w:val="en-GB"/>
              </w:rPr>
              <w:t xml:space="preserve">G)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無開口與防火隔板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6.4.8.3.1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火焰阻隔物尺度</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外殼為 </w:t>
            </w:r>
            <w:r>
              <w:rPr>
                <w:rFonts w:eastAsia="標楷體"/>
                <w:bCs/>
                <w:sz w:val="22"/>
                <w:szCs w:val="22"/>
                <w:lang w:val="en-GB"/>
              </w:rPr>
              <w:t xml:space="preserve">V-0 </w:t>
            </w:r>
            <w:r>
              <w:rPr>
                <w:rFonts w:eastAsia="標楷體"/>
                <w:bCs/>
                <w:sz w:val="22"/>
                <w:szCs w:val="22"/>
                <w:lang w:val="en-GB"/>
              </w:rPr>
              <w:t>材料</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額定為 </w:t>
            </w:r>
            <w:r>
              <w:rPr>
                <w:rFonts w:eastAsia="標楷體"/>
                <w:bCs/>
                <w:sz w:val="22"/>
                <w:szCs w:val="22"/>
                <w:lang w:val="en-GB"/>
              </w:rPr>
              <w:t xml:space="preserve">VW-1 </w:t>
            </w:r>
            <w:r>
              <w:rPr>
                <w:rFonts w:eastAsia="標楷體"/>
                <w:bCs/>
                <w:sz w:val="22"/>
                <w:szCs w:val="22"/>
                <w:lang w:val="en-GB"/>
              </w:rPr>
              <w:t xml:space="preserve">之輸入導線視為符合 </w:t>
            </w:r>
            <w:r>
              <w:rPr>
                <w:rFonts w:eastAsia="標楷體"/>
                <w:bCs/>
                <w:sz w:val="22"/>
                <w:szCs w:val="22"/>
                <w:lang w:val="en-GB"/>
              </w:rPr>
              <w:t>IEC/TS 60695-11-21</w:t>
            </w:r>
            <w:r>
              <w:rPr>
                <w:rFonts w:eastAsia="標楷體"/>
                <w:bCs/>
                <w:sz w:val="22"/>
                <w:szCs w:val="22"/>
                <w:lang w:val="en-GB"/>
              </w:rPr>
              <w:t>。</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減少暴露於危害物</w:t>
            </w:r>
            <w:r>
              <w:rPr>
                <w:rFonts w:hint="eastAsia" w:eastAsia="標楷體"/>
                <w:bCs/>
                <w:sz w:val="22"/>
                <w:szCs w:val="22"/>
                <w:lang w:val="en-GB"/>
              </w:rPr>
              <w:t>質</w:t>
            </w:r>
            <w:r>
              <w:rPr>
                <w:rFonts w:eastAsia="標楷體"/>
                <w:bCs/>
                <w:sz w:val="22"/>
                <w:szCs w:val="22"/>
                <w:lang w:val="en-GB"/>
              </w:rPr>
              <w:t xml:space="preserve"> </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7.3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7.5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設備重量、邊緣與角部歸類為 </w:t>
            </w:r>
            <w:r>
              <w:rPr>
                <w:rFonts w:eastAsia="標楷體"/>
                <w:bCs/>
                <w:sz w:val="22"/>
                <w:szCs w:val="22"/>
                <w:lang w:val="en-GB"/>
              </w:rPr>
              <w:t>MS1</w:t>
            </w:r>
            <w:r>
              <w:rPr>
                <w:rFonts w:eastAsia="標楷體"/>
                <w:bCs/>
                <w:sz w:val="22"/>
                <w:szCs w:val="22"/>
                <w:lang w:val="en-GB"/>
              </w:rPr>
              <w:t>。</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 xml:space="preserve">部件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 xml:space="preserve">元件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 xml:space="preserve">(m):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機械功能檢查和目視檢查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8.5.4.3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設備防護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自電源切離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sz w:val="22"/>
                <w:szCs w:val="22"/>
                <w:lang w:val="zh-Hant"/>
              </w:rPr>
              <w:t>MS1</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8.6.2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vAlign w:val="cente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1</w:t>
            </w:r>
            <w:r>
              <w:rPr>
                <w:rFonts w:eastAsia="標楷體" w:hint="eastAsia"/>
                <w:bCs/>
                <w:sz w:val="22"/>
                <w:szCs w:val="22"/>
                <w:lang w:val="en-GB"/>
              </w:rPr>
              <w:t xml:space="preserve">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2</w:t>
            </w:r>
            <w:r>
              <w:rPr>
                <w:rFonts w:eastAsia="標楷體" w:hint="eastAsia"/>
                <w:bCs/>
                <w:sz w:val="22"/>
                <w:szCs w:val="22"/>
                <w:lang w:val="en-GB"/>
              </w:rPr>
              <w:t xml:space="preserve">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3</w:t>
            </w:r>
            <w:r>
              <w:rPr>
                <w:rFonts w:eastAsia="標楷體" w:hint="eastAsia"/>
                <w:bCs/>
                <w:sz w:val="22"/>
                <w:szCs w:val="22"/>
                <w:lang w:val="en-GB"/>
              </w:rPr>
              <w:t xml:space="preserve">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把手</w:t>
            </w:r>
            <w:r>
              <w:rPr>
                <w:rFonts w:eastAsia="標楷體"/>
                <w:bCs/>
                <w:sz w:val="22"/>
                <w:szCs w:val="22"/>
                <w:lang w:val="en-GB"/>
              </w:rPr>
              <w:t>強度</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8.9 </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w:t>
            </w:r>
            <w:r>
              <w:rPr>
                <w:rFonts w:hint="eastAsia" w:eastAsia="標楷體"/>
                <w:bCs/>
                <w:sz w:val="22"/>
                <w:szCs w:val="22"/>
                <w:lang w:val="en-GB"/>
              </w:rPr>
              <w:t>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推車、支架或承運裝置撞擊試驗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 xml:space="preserve">(N):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8.11.4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伸縮型或桿型天線</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49" w:type="dxa"/>
            <w:gridSpan w:val="2"/>
            <w:tcBorders>
              <w:top w:val="single" w:sz="4" w:space="0" w:color="000000"/>
              <w:start w:val="single" w:sz="6" w:space="0" w:color="000000"/>
              <w:bottom w:val="single" w:sz="4" w:space="0" w:color="000000"/>
              <w:end w:val="single" w:sz="6" w:space="0" w:color="000000"/>
            </w:tcBorders>
          </w:tcPr>
          <w:p>
            <w:pPr>
              <w:pStyle w:val="Normal"/>
              <w:rPr/>
            </w:pPr>
            <w:r>
              <w:rPr>
                <w:rFonts w:hint="eastAsia" w:eastAsia="標楷體"/>
                <w:bCs/>
                <w:sz w:val="22"/>
                <w:szCs w:val="22"/>
                <w:lang w:val="en-GB"/>
              </w:rPr>
              <w:t>碰</w:t>
            </w:r>
            <w:r>
              <w:rPr>
                <w:rFonts w:eastAsia="標楷體"/>
                <w:bCs/>
                <w:sz w:val="22"/>
                <w:szCs w:val="22"/>
                <w:lang w:val="en-GB"/>
              </w:rPr>
              <w:t>觸溫度限制值</w:t>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5.4.1.4)</w:t>
            </w:r>
          </w:p>
        </w:tc>
        <w:tc>
          <w:tcPr>
            <w:tcW w:w="921"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防止熱能量源之安全保護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
          <w:bCs/>
          <w:color w:val="FF0000"/>
          <w:spacing w:val="20"/>
          <w:sz w:val="22"/>
          <w:szCs w:val="22"/>
        </w:rPr>
      </w:pPr>
      <w:r>
        <w:rPr>
          <w:rFonts w:eastAsia="標楷體"/>
          <w:b/>
          <w:bCs/>
          <w:color w:val="FF0000"/>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來自燈泡及燈具系統之光學輻射之安全防護</w:t>
            </w:r>
            <w:r>
              <w:rPr>
                <w:rFonts w:eastAsia="標楷體"/>
                <w:bCs/>
                <w:sz w:val="22"/>
                <w:szCs w:val="22"/>
                <w:lang w:val="en-GB"/>
              </w:rPr>
              <w:t>(</w:t>
            </w:r>
            <w:r>
              <w:rPr>
                <w:rFonts w:hint="eastAsia" w:eastAsia="標楷體"/>
                <w:bCs/>
                <w:sz w:val="22"/>
                <w:szCs w:val="22"/>
                <w:lang w:val="en-GB"/>
              </w:rPr>
              <w:t>包括</w:t>
            </w:r>
            <w:r>
              <w:rPr>
                <w:rFonts w:eastAsia="標楷體"/>
                <w:bCs/>
                <w:sz w:val="22"/>
                <w:szCs w:val="22"/>
                <w:lang w:val="en-GB"/>
              </w:rPr>
              <w:t xml:space="preserve">LED </w:t>
            </w:r>
            <w:r>
              <w:rPr>
                <w:rFonts w:hint="eastAsia" w:eastAsia="標楷體"/>
                <w:bCs/>
                <w:sz w:val="22"/>
                <w:szCs w:val="22"/>
                <w:lang w:val="en-GB"/>
              </w:rPr>
              <w:t>型式</w:t>
            </w:r>
            <w:r>
              <w:rPr>
                <w:rFonts w:eastAsia="標楷體"/>
                <w:bCs/>
                <w:sz w:val="22"/>
                <w:szCs w:val="22"/>
                <w:lang w:val="en-GB"/>
              </w:rPr>
              <w:t>)</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hint="eastAsia"/>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超過可觸及的輻射須提供指示型安全防護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機殼要求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音</w:t>
            </w:r>
            <w:r>
              <w:rPr>
                <w:rFonts w:eastAsia="標楷體"/>
                <w:bCs/>
                <w:sz w:val="22"/>
                <w:szCs w:val="22"/>
                <w:lang w:val="en-GB"/>
              </w:rPr>
              <w:t>能之安全防護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音效輸出</w:t>
            </w:r>
            <w:r>
              <w:rPr>
                <w:rFonts w:eastAsia="標楷體"/>
                <w:bCs/>
                <w:sz w:val="22"/>
                <w:szCs w:val="22"/>
                <w:lang w:val="en-GB"/>
              </w:rPr>
              <w:t xml:space="preserve">LAeq, 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聲音劑量基礎系統之要求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顯露基礎警告及要求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MEL</w:t>
            </w:r>
            <w:r>
              <w:rPr>
                <w:rFonts w:eastAsia="標楷體"/>
                <w:bCs/>
                <w:sz w:val="22"/>
                <w:szCs w:val="22"/>
                <w:lang w:val="en-GB"/>
              </w:rPr>
              <w:t xml:space="preserve">警告≥ </w:t>
            </w:r>
            <w:r>
              <w:rPr>
                <w:rFonts w:eastAsia="標楷體"/>
                <w:bCs/>
                <w:sz w:val="22"/>
                <w:szCs w:val="22"/>
                <w:lang w:val="en-GB"/>
              </w:rPr>
              <w:t>100 dB(A):</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人員之防護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 xml:space="preserve">(mV):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有線數位輸入之收聽裝置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BodyTextIndent"/>
        <w:ind w:start="0" w:end="0"/>
        <w:rPr>
          <w:szCs w:val="22"/>
        </w:rPr>
      </w:pPr>
      <w:r>
        <w:rPr>
          <w:szCs w:val="22"/>
        </w:rPr>
      </w:r>
    </w:p>
    <w:tbl>
      <w:tblPr>
        <w:tblW w:w="9600" w:type="dxa"/>
        <w:jc w:val="start"/>
        <w:tblInd w:w="85" w:type="dxa"/>
        <w:tblLayout w:type="fixed"/>
        <w:tblCellMar>
          <w:top w:w="0" w:type="dxa"/>
          <w:start w:w="85" w:type="dxa"/>
          <w:bottom w:w="0" w:type="dxa"/>
          <w:end w:w="85" w:type="dxa"/>
        </w:tblCellMar>
      </w:tblPr>
      <w:tblGrid>
        <w:gridCol w:w="1330"/>
        <w:gridCol w:w="4766"/>
        <w:gridCol w:w="2551"/>
        <w:gridCol w:w="953"/>
      </w:tblGrid>
      <w:tr>
        <w:trPr>
          <w:trHeight w:val="240" w:hRule="atLeast"/>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bookmarkStart w:id="149" w:name="_Hlk148772454"/>
            <w:bookmarkStart w:id="150" w:name="OLE_LINK6"/>
            <w:bookmarkStart w:id="151" w:name="OLE_LINK2"/>
            <w:bookmarkEnd w:id="149"/>
            <w:bookmarkEnd w:id="150"/>
            <w:bookmarkEnd w:id="151"/>
            <w:r>
              <w:rPr>
                <w:rFonts w:eastAsia="標楷體"/>
                <w:bCs/>
                <w:sz w:val="22"/>
                <w:szCs w:val="22"/>
                <w:lang w:val="en-GB"/>
              </w:rPr>
              <w:t>B.1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B.1.5)</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見測試項目詳細資料及附錄測試表格</w:t>
            </w:r>
            <w:r>
              <w:rPr>
                <w:rFonts w:eastAsia="標楷體"/>
                <w:bCs/>
                <w:sz w:val="22"/>
                <w:szCs w:val="22"/>
                <w:lang w:val="en-GB"/>
              </w:rPr>
              <w:t xml:space="preserve">)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標稱輸入：</w:t>
            </w:r>
            <w:r>
              <w:rPr>
                <w:rFonts w:eastAsia="標楷體"/>
                <w:bCs/>
                <w:sz w:val="22"/>
                <w:szCs w:val="22"/>
                <w:lang w:val="en-GB"/>
              </w:rPr>
              <w:t>100-240V~</w:t>
            </w:r>
            <w:r>
              <w:rPr>
                <w:rFonts w:eastAsia="標楷體"/>
                <w:bCs/>
                <w:sz w:val="22"/>
                <w:szCs w:val="22"/>
                <w:lang w:val="en-GB"/>
              </w:rPr>
              <w:t xml:space="preserve">；  </w:t>
            </w:r>
          </w:p>
          <w:p>
            <w:pPr>
              <w:pStyle w:val="Normal"/>
              <w:rPr>
                <w:rFonts w:eastAsia="標楷體"/>
                <w:bCs/>
                <w:sz w:val="22"/>
                <w:szCs w:val="22"/>
                <w:lang w:val="en-GB"/>
              </w:rPr>
            </w:pPr>
            <w:r>
              <w:rPr>
                <w:rFonts w:eastAsia="標楷體"/>
                <w:bCs/>
                <w:sz w:val="22"/>
                <w:szCs w:val="22"/>
                <w:lang w:val="en-GB"/>
              </w:rPr>
              <w:t xml:space="preserve">已考慮 </w:t>
            </w:r>
            <w:r>
              <w:rPr>
                <w:rFonts w:eastAsia="標楷體"/>
                <w:bCs/>
                <w:sz w:val="22"/>
                <w:szCs w:val="22"/>
                <w:lang w:val="en-GB"/>
              </w:rPr>
              <w:t xml:space="preserve">±10% </w:t>
            </w:r>
            <w:r>
              <w:rPr>
                <w:rFonts w:eastAsia="標楷體"/>
                <w:bCs/>
                <w:sz w:val="22"/>
                <w:szCs w:val="22"/>
                <w:lang w:val="en-GB"/>
              </w:rPr>
              <w:t xml:space="preserve">之允差。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見附表格 </w:t>
            </w:r>
            <w:r>
              <w:rPr>
                <w:rFonts w:eastAsia="標楷體"/>
                <w:bCs/>
                <w:sz w:val="22"/>
                <w:szCs w:val="22"/>
                <w:lang w:val="en-GB"/>
              </w:rPr>
              <w:t xml:space="preserve">B.2.5)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直流主電源極性試驗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輸出端子之最大負載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電池極性之倒置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音頻放大器異常操作條件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功能性絕緣的空間距離短路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塗層印刷電路板上之功能性絕緣短路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311"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6"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天線介面試驗產生器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3" w:type="dxa"/>
            <w:tcBorders>
              <w:start w:val="single" w:sz="6" w:space="0" w:color="000000"/>
              <w:bottom w:val="single" w:sz="4"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51" w:type="dxa"/>
            <w:tcBorders>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99"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繁體中文</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bCs/>
                <w:sz w:val="22"/>
                <w:szCs w:val="22"/>
                <w:lang w:val="en-GB"/>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設備標記位於設備表面，很容易看到。</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設備識別標示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製造商識別………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機型識別………………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未直接連接至主電源系統之設備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電源電壓的性質…………………………………</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額定電壓………………………………</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額定頻率…………………………………</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額定電流或額定功率………………………</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電源裝置插座與插座插座之標示……………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未提供設備插座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開關位置識別之標示……………………………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可替換式熔線識別及額定值標示…………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保險絲安裝於設備內部，非一般人或受指導人員可更換。</w:t>
            </w:r>
          </w:p>
          <w:p>
            <w:pPr>
              <w:pStyle w:val="Normal"/>
              <w:rPr>
                <w:rFonts w:eastAsia="標楷體"/>
                <w:bCs/>
                <w:sz w:val="22"/>
                <w:szCs w:val="22"/>
                <w:lang w:val="en-GB"/>
              </w:rPr>
            </w:pPr>
            <w:r>
              <w:rPr>
                <w:rFonts w:eastAsia="標楷體" w:hint="eastAsia"/>
                <w:bCs/>
                <w:sz w:val="22"/>
                <w:szCs w:val="22"/>
                <w:lang w:val="en-GB"/>
              </w:rPr>
              <w:t>F1</w:t>
            </w:r>
            <w:r>
              <w:rPr>
                <w:rFonts w:hint="eastAsia" w:eastAsia="標楷體"/>
                <w:bCs/>
                <w:sz w:val="22"/>
                <w:szCs w:val="22"/>
                <w:lang w:val="en-GB"/>
              </w:rPr>
              <w:t xml:space="preserve">保險絲附近標示 </w:t>
            </w:r>
            <w:r>
              <w:rPr>
                <w:rFonts w:eastAsia="標楷體"/>
                <w:bCs/>
                <w:sz w:val="22"/>
                <w:szCs w:val="22"/>
                <w:lang w:val="en-GB"/>
              </w:rPr>
              <w:t>”</w:t>
            </w:r>
            <w:r>
              <w:rPr>
                <w:rFonts w:eastAsia="標楷體" w:hint="eastAsia"/>
                <w:bCs/>
                <w:sz w:val="22"/>
                <w:szCs w:val="22"/>
                <w:lang w:val="en-GB"/>
              </w:rPr>
              <w:t>T3.15AL/250Vac</w:t>
            </w:r>
            <w:r>
              <w:rPr>
                <w:rFonts w:eastAsia="標楷體"/>
                <w:bCs/>
                <w:sz w:val="22"/>
                <w:szCs w:val="22"/>
                <w:lang w:val="en-GB"/>
              </w:rPr>
              <w:t>”</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中性保險絲的指示型安全防護……………</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可替換式電池識別標示…………………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端子標示位置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保護接地導體端子……………………</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保護搭接導體端子………………………………</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非永久連接之設備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F.3.6.2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設備類別標示………………………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p>
            <w:pPr>
              <w:pStyle w:val="Normal"/>
              <w:rPr>
                <w:rFonts w:eastAsia="標楷體"/>
                <w:bCs/>
                <w:sz w:val="22"/>
                <w:szCs w:val="22"/>
                <w:lang w:val="en-GB"/>
              </w:rPr>
            </w:pPr>
            <w:r>
              <w:rPr>
                <w:rFonts w:eastAsia="標楷體"/>
                <w:bCs/>
                <w:sz w:val="22"/>
                <w:szCs w:val="22"/>
                <w:lang w:val="en-GB"/>
              </w:rPr>
              <w:drawing>
                <wp:inline distT="0" distB="0" distL="0" distR="0">
                  <wp:extent cx="217805" cy="217805"/>
                  <wp:effectExtent l="0" t="0" r="0" b="0"/>
                  <wp:docPr id="15"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9"/>
                          <pic:cNvPicPr>
                            <a:picLocks noChangeAspect="1" noChangeArrowheads="1"/>
                          </pic:cNvPicPr>
                        </pic:nvPicPr>
                        <pic:blipFill>
                          <a:blip r:embed="rId22"/>
                          <a:srcRect l="-92" t="-92" r="-92" b="-92"/>
                          <a:stretch>
                            <a:fillRect/>
                          </a:stretch>
                        </pic:blipFill>
                        <pic:spPr bwMode="auto">
                          <a:xfrm>
                            <a:off x="0" y="0"/>
                            <a:ext cx="217805" cy="217805"/>
                          </a:xfrm>
                          <a:prstGeom prst="rect">
                            <a:avLst/>
                          </a:prstGeom>
                          <a:noFill/>
                        </pic:spPr>
                      </pic:pic>
                    </a:graphicData>
                  </a:graphic>
                </wp:inline>
              </w:drawing>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功能性接地端子標示……………………………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IPX0</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外部電源輸出標示………………………………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標示被認為具可識讀且易辨認。另見下列詳細資訊。銘牌已進行標示永久性測試。以浸泡於水中之布料擦拭銘牌 </w:t>
            </w:r>
            <w:r>
              <w:rPr>
                <w:rFonts w:eastAsia="標楷體"/>
                <w:bCs/>
                <w:sz w:val="22"/>
                <w:szCs w:val="22"/>
                <w:lang w:val="en-GB"/>
              </w:rPr>
              <w:t xml:space="preserve">15 </w:t>
            </w:r>
            <w:r>
              <w:rPr>
                <w:rFonts w:eastAsia="標楷體"/>
                <w:bCs/>
                <w:sz w:val="22"/>
                <w:szCs w:val="22"/>
                <w:lang w:val="en-GB"/>
              </w:rPr>
              <w:t xml:space="preserve">秒，接著再以浸泡於石油溶劑之布料擦拭 </w:t>
            </w:r>
            <w:r>
              <w:rPr>
                <w:rFonts w:eastAsia="標楷體"/>
                <w:bCs/>
                <w:sz w:val="22"/>
                <w:szCs w:val="22"/>
                <w:lang w:val="en-GB"/>
              </w:rPr>
              <w:t xml:space="preserve">15 </w:t>
            </w:r>
            <w:r>
              <w:rPr>
                <w:rFonts w:eastAsia="標楷體"/>
                <w:bCs/>
                <w:sz w:val="22"/>
                <w:szCs w:val="22"/>
                <w:lang w:val="en-GB"/>
              </w:rPr>
              <w:t xml:space="preserve">秒。試驗後銘牌無任何損壞，銘牌上的標示未有褪色情形。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試驗後，標示仍保持可識讀，且銘牌無翹曲，亦無法以手將其剝除。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說明指示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 xml:space="preserve">僅用於限制觸及區域的設備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 </w:t>
            </w:r>
            <w:r>
              <w:rPr>
                <w:rFonts w:eastAsia="標楷體"/>
                <w:bCs/>
                <w:sz w:val="22"/>
                <w:szCs w:val="22"/>
                <w:lang w:val="en-GB"/>
              </w:rPr>
              <w:t xml:space="preserve">音訊設備終端的說明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 xml:space="preserve">設備中使用的符號標示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未提供全極性電源開關的永久連接設備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提供安全防護功能的可替換組件或模組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G.1.2 </w:t>
            </w:r>
          </w:p>
        </w:tc>
        <w:tc>
          <w:tcPr>
            <w:tcW w:w="4766"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51"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試驗方法和符合性性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無繼電器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過載試驗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熱斷路器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無溫度熔斷器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 xml:space="preserve">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 xml:space="preserve">熱斷路器作為設備之一部分接受試驗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 xml:space="preserve">溫度熔線當作個別組件試驗時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6"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51"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保險絲符合 </w:t>
            </w:r>
            <w:r>
              <w:rPr>
                <w:rFonts w:eastAsia="標楷體"/>
                <w:bCs/>
                <w:sz w:val="22"/>
                <w:szCs w:val="22"/>
                <w:lang w:val="en-GB"/>
              </w:rPr>
              <w:t>IEC/EN 60127</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輸出連接器之外形設計，使其不太可能插入電源連接器或插座。</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三</w:t>
            </w:r>
            <w:r>
              <w:rPr>
                <w:rFonts w:hint="eastAsia" w:eastAsia="標楷體"/>
                <w:bCs/>
                <w:sz w:val="22"/>
                <w:szCs w:val="22"/>
                <w:lang w:val="en-GB"/>
              </w:rPr>
              <w:t>層</w:t>
            </w:r>
            <w:r>
              <w:rPr>
                <w:rFonts w:eastAsia="標楷體"/>
                <w:bCs/>
                <w:sz w:val="22"/>
                <w:szCs w:val="22"/>
                <w:lang w:val="en-GB"/>
              </w:rPr>
              <w:t xml:space="preserve">絕緣線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以絕緣膠帶防護</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高溫試驗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G.5.2.3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見 </w:t>
            </w:r>
            <w:r>
              <w:rPr>
                <w:rFonts w:eastAsia="標楷體"/>
                <w:bCs/>
                <w:sz w:val="22"/>
                <w:szCs w:val="22"/>
                <w:lang w:val="en-GB"/>
              </w:rPr>
              <w:t xml:space="preserve">G.5.3.2 </w:t>
            </w:r>
            <w:r>
              <w:rPr>
                <w:rFonts w:eastAsia="標楷體"/>
                <w:bCs/>
                <w:sz w:val="22"/>
                <w:szCs w:val="22"/>
                <w:lang w:val="en-GB"/>
              </w:rPr>
              <w:t xml:space="preserve">及 </w:t>
            </w:r>
            <w:r>
              <w:rPr>
                <w:rFonts w:eastAsia="標楷體"/>
                <w:bCs/>
                <w:sz w:val="22"/>
                <w:szCs w:val="22"/>
                <w:lang w:val="en-GB"/>
              </w:rPr>
              <w:t xml:space="preserve">G.5.3.3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由電路設計之過電流保護</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膠帶</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B.4)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僅具有基本絕緣的變壓器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無馬達</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運轉過載試驗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在裝置中試驗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二次側繞線使用三</w:t>
            </w:r>
            <w:r>
              <w:rPr>
                <w:rFonts w:hint="eastAsia" w:eastAsia="標楷體"/>
                <w:bCs/>
                <w:sz w:val="22"/>
                <w:szCs w:val="22"/>
                <w:lang w:val="en-GB"/>
              </w:rPr>
              <w:t>層</w:t>
            </w:r>
            <w:r>
              <w:rPr>
                <w:rFonts w:eastAsia="標楷體"/>
                <w:bCs/>
                <w:sz w:val="22"/>
                <w:szCs w:val="22"/>
                <w:lang w:val="en-GB"/>
              </w:rPr>
              <w:t>絕緣線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未提供電源軟線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 xml:space="preserve">AWG):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整體直徑或小整體尺寸</w:t>
            </w:r>
            <w:r>
              <w:rPr>
                <w:rFonts w:eastAsia="標楷體"/>
                <w:bCs/>
                <w:sz w:val="22"/>
                <w:szCs w:val="22"/>
                <w:lang w:val="en-GB"/>
              </w:rPr>
              <w:t xml:space="preserve">, D (mm):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變阻器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預處理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eastAsia="標楷體"/>
                <w:bCs/>
                <w:sz w:val="22"/>
                <w:szCs w:val="22"/>
                <w:lang w:val="en-GB"/>
              </w:rPr>
              <w:t xml:space="preserve">依據 </w:t>
            </w:r>
            <w:r>
              <w:rPr>
                <w:rFonts w:eastAsia="標楷體"/>
                <w:bCs/>
                <w:sz w:val="22"/>
                <w:szCs w:val="22"/>
                <w:lang w:val="en-GB"/>
              </w:rPr>
              <w:t xml:space="preserve">IEC/EN/UL 60384-14 </w:t>
            </w:r>
            <w:r>
              <w:rPr>
                <w:rFonts w:eastAsia="標楷體"/>
                <w:bCs/>
                <w:sz w:val="22"/>
                <w:szCs w:val="22"/>
                <w:lang w:val="en-GB"/>
              </w:rPr>
              <w:t xml:space="preserve">使用 </w:t>
            </w:r>
            <w:r>
              <w:rPr>
                <w:rFonts w:eastAsia="標楷體"/>
                <w:bCs/>
                <w:sz w:val="22"/>
                <w:szCs w:val="22"/>
                <w:lang w:val="en-GB"/>
              </w:rPr>
              <w:t xml:space="preserve">Y </w:t>
            </w:r>
            <w:r>
              <w:rPr>
                <w:rFonts w:eastAsia="標楷體"/>
                <w:bCs/>
                <w:sz w:val="22"/>
                <w:szCs w:val="22"/>
                <w:lang w:val="en-GB"/>
              </w:rPr>
              <w:t xml:space="preserve">電容。   </w:t>
            </w:r>
          </w:p>
          <w:p>
            <w:pPr>
              <w:pStyle w:val="Normal"/>
              <w:rPr>
                <w:rFonts w:eastAsia="標楷體"/>
                <w:bCs/>
                <w:sz w:val="22"/>
                <w:szCs w:val="22"/>
                <w:lang w:val="en-GB"/>
              </w:rPr>
            </w:pPr>
            <w:r>
              <w:rPr>
                <w:rFonts w:eastAsia="標楷體"/>
                <w:bCs/>
                <w:sz w:val="22"/>
                <w:szCs w:val="22"/>
                <w:lang w:val="en-GB"/>
              </w:rPr>
              <w:t xml:space="preserve">詳細內容見表 </w:t>
            </w:r>
            <w:r>
              <w:rPr>
                <w:rFonts w:eastAsia="標楷體"/>
                <w:bCs/>
                <w:sz w:val="22"/>
                <w:szCs w:val="22"/>
                <w:lang w:val="en-GB"/>
              </w:rPr>
              <w:t xml:space="preserve">4.1.2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4.1.2)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選擇電容器的規則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光耦合器。</w:t>
            </w:r>
            <w:r>
              <w:rPr>
                <w:rFonts w:eastAsia="標楷體"/>
                <w:bCs/>
                <w:sz w:val="22"/>
                <w:szCs w:val="22"/>
                <w:lang w:val="en-GB"/>
              </w:rPr>
              <w:t>(</w:t>
            </w:r>
            <w:r>
              <w:rPr>
                <w:rFonts w:eastAsia="標楷體"/>
                <w:bCs/>
                <w:sz w:val="22"/>
                <w:szCs w:val="22"/>
                <w:lang w:val="en-GB"/>
              </w:rPr>
              <w:t xml:space="preserve">參見附錄表格 </w:t>
            </w:r>
            <w:r>
              <w:rPr>
                <w:rFonts w:eastAsia="標楷體"/>
                <w:bCs/>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 xml:space="preserve">Vini,a: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最小 </w:t>
            </w:r>
            <w:r>
              <w:rPr>
                <w:rFonts w:eastAsia="標楷體"/>
                <w:bCs/>
                <w:sz w:val="22"/>
                <w:szCs w:val="22"/>
                <w:lang w:val="en-GB"/>
              </w:rPr>
              <w:t xml:space="preserve">4000VDC </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xml:space="preserve">, Vini,b: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已考量</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印刷電路板</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絕緣層數量</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加壓液體充填組件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6"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符合性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 xml:space="preserve">與設備中試驗的關聯電路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 xml:space="preserve">的最大電容和最小的電阻自行試驗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標楷體"/>
                <w:bCs/>
                <w:spacing w:val="20"/>
                <w:sz w:val="22"/>
                <w:szCs w:val="22"/>
              </w:rPr>
              <w:t>電話機振鈴</w:t>
            </w:r>
            <w:r>
              <w:rPr>
                <w:rFonts w:hint="eastAsia" w:eastAsia="標楷體"/>
                <w:bCs/>
                <w:spacing w:val="20"/>
                <w:sz w:val="22"/>
                <w:szCs w:val="22"/>
              </w:rPr>
              <w:t>信</w:t>
            </w:r>
            <w:r>
              <w:rPr>
                <w:rFonts w:eastAsia="標楷體"/>
                <w:bCs/>
                <w:spacing w:val="20"/>
                <w:sz w:val="22"/>
                <w:szCs w:val="22"/>
              </w:rPr>
              <w:t>號準則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99"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71"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H.2 </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H.3.1.2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一般 </w:t>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 xml:space="preserve">使用認可品三層絕緣線 </w:t>
            </w: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4" w:space="0" w:color="000000"/>
              <w:start w:val="single" w:sz="6" w:space="0" w:color="000000"/>
              <w:bottom w:val="single" w:sz="4" w:space="0" w:color="000000"/>
              <w:end w:val="single" w:sz="6" w:space="0" w:color="000000"/>
            </w:tcBorders>
            <w:shd w:fill="D9D9D9" w:val="clear"/>
            <w:vAlign w:val="cente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w:t>
            </w:r>
            <w:r>
              <w:rPr>
                <w:rFonts w:eastAsia="標楷體" w:hint="eastAsia"/>
                <w:bCs/>
                <w:sz w:val="22"/>
                <w:szCs w:val="22"/>
                <w:lang w:val="en-GB"/>
              </w:rPr>
              <w:t>m</w:t>
            </w:r>
            <w:r>
              <w:rPr>
                <w:rFonts w:eastAsia="標楷體"/>
                <w:bCs/>
                <w:sz w:val="22"/>
                <w:szCs w:val="22"/>
                <w:lang w:val="en-GB"/>
              </w:rPr>
              <w:t xml:space="preserve">m):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操作模式之不慎改變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互鎖安全防護之解除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耐久性要求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試驗方法及符合性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互鎖電路隔離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接觸間隙及互鎖電路要素之分隔距離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主電源系統之電氣導體</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與主電源系統隔離的電路中</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 xml:space="preserve">(mm):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耐電壓試驗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永久連接的設備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非永久連接設備</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殘留能量之部件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三相設備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無開關</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r>
              <w:rPr>
                <w:rFonts w:hint="eastAsia"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多電源組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僅適用 </w:t>
            </w:r>
            <w:r>
              <w:rPr>
                <w:rFonts w:eastAsia="標楷體"/>
                <w:bCs/>
                <w:sz w:val="22"/>
                <w:szCs w:val="22"/>
                <w:lang w:val="en-GB"/>
              </w:rPr>
              <w:t xml:space="preserve">AC </w:t>
            </w:r>
            <w:r>
              <w:rPr>
                <w:rFonts w:eastAsia="標楷體"/>
                <w:bCs/>
                <w:sz w:val="22"/>
                <w:szCs w:val="22"/>
                <w:lang w:val="en-GB"/>
              </w:rPr>
              <w:t>市電</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182"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指示型安全防護</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無電池</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防火機殼</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試驗方法及符合性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M.6.1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防止爆炸性氣體濃度之排氣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 xml:space="preserve">/h):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 xml:space="preserve">/s):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電解液洩漏之保護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用於防止電解質溢出的托盤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             </w:t>
            </w:r>
          </w:p>
        </w:tc>
        <w:tc>
          <w:tcPr>
            <w:tcW w:w="2551" w:type="dxa"/>
            <w:tcBorders>
              <w:start w:val="single" w:sz="4"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 xml:space="preserve">X (mm):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hint="eastAsia"/>
                <w:bCs/>
                <w:sz w:val="22"/>
                <w:szCs w:val="22"/>
                <w:lang w:val="en-GB"/>
              </w:rPr>
              <w:t>1.0</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4"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位置與大小</w:t>
            </w:r>
            <w:r>
              <w:rPr>
                <w:rFonts w:eastAsia="標楷體"/>
                <w:bCs/>
                <w:sz w:val="22"/>
                <w:szCs w:val="22"/>
                <w:lang w:val="en-GB"/>
              </w:rPr>
              <w:t>(mm)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無開孔</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 xml:space="preserve">,TC (°C):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與建築物配線互連</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Q.1)</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 xml:space="preserve">電流限制器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Q.1)</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過流保護裝置的額定電流</w:t>
            </w:r>
            <w:r>
              <w:rPr>
                <w:rFonts w:eastAsia="標楷體"/>
                <w:bCs/>
                <w:sz w:val="22"/>
                <w:szCs w:val="22"/>
                <w:lang w:val="en-GB"/>
              </w:rPr>
              <w:t>(A)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 xml:space="preserve">(A) :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試驗設置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試驗的過流保護裝置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根據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r>
              <w:rPr>
                <w:rFonts w:hint="eastAsia"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防火機殼及防火阻隔物完整性之耐燃試驗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防火機殼底部之耐燃試驗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樣品之裝設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T.2)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T.4)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自由落下試驗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擺盪試驗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參見附表 </w:t>
            </w:r>
            <w:r>
              <w:rPr>
                <w:rFonts w:eastAsia="標楷體"/>
                <w:bCs/>
                <w:sz w:val="22"/>
                <w:szCs w:val="22"/>
                <w:lang w:val="en-GB"/>
              </w:rPr>
              <w:t xml:space="preserve">T.7)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應力釋放試驗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參見附表 </w:t>
            </w:r>
            <w:r>
              <w:rPr>
                <w:rFonts w:eastAsia="標楷體"/>
                <w:bCs/>
                <w:sz w:val="22"/>
                <w:szCs w:val="22"/>
                <w:lang w:val="en-GB"/>
              </w:rPr>
              <w:t xml:space="preserve">T.8)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 xml:space="preserve">的試驗方法和符合性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可觸及部件之決定</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設備可觸及部件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以具關節之試驗探棒試驗之表面及開孔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用直式無關節之試驗探棒試驗之開孔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用鈍頭探棒測試插頭、插孔、連接器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用楔形探棒測試槽狀開孔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用直式試驗探棒測試預計由普通人員使用之端子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可觸及部件準則</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壓縮試驗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防止濕氣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hint="eastAsia"/>
                <w:bCs/>
                <w:spacing w:val="20"/>
                <w:sz w:val="22"/>
                <w:szCs w:val="22"/>
              </w:rPr>
              <w:t>.</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bl>
    <w:p>
      <w:pPr>
        <w:sectPr>
          <w:headerReference w:type="default" r:id="rId23"/>
          <w:headerReference w:type="first" r:id="rId24"/>
          <w:footerReference w:type="default" r:id="rId25"/>
          <w:footerReference w:type="first" r:id="rId26"/>
          <w:type w:val="nextPage"/>
          <w:pgSz w:w="11906" w:h="16838"/>
          <w:pgMar w:left="1134" w:right="1134" w:gutter="0" w:header="909" w:top="1134" w:footer="1134" w:bottom="1190"/>
          <w:pgNumType w:fmt="decimal"/>
          <w:formProt w:val="false"/>
          <w:textDirection w:val="lrTb"/>
          <w:docGrid w:type="default" w:linePitch="360" w:charSpace="0"/>
        </w:sectPr>
      </w:pPr>
    </w:p>
    <w:tbl>
      <w:tblPr>
        <w:tblW w:w="9657" w:type="dxa"/>
        <w:jc w:val="center"/>
        <w:tblInd w:w="0" w:type="dxa"/>
        <w:tblLayout w:type="fixed"/>
        <w:tblCellMar>
          <w:top w:w="0" w:type="dxa"/>
          <w:start w:w="57" w:type="dxa"/>
          <w:bottom w:w="0" w:type="dxa"/>
          <w:end w:w="57" w:type="dxa"/>
        </w:tblCellMar>
      </w:tblPr>
      <w:tblGrid>
        <w:gridCol w:w="1283"/>
        <w:gridCol w:w="1566"/>
        <w:gridCol w:w="1595"/>
        <w:gridCol w:w="1230"/>
        <w:gridCol w:w="1215"/>
        <w:gridCol w:w="806"/>
        <w:gridCol w:w="951"/>
        <w:gridCol w:w="1011"/>
      </w:tblGrid>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83" w:type="dxa"/>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測試</w:t>
            </w:r>
            <w:r>
              <w:rPr>
                <w:rFonts w:eastAsia="標楷體"/>
                <w:spacing w:val="-2"/>
                <w:sz w:val="22"/>
                <w:szCs w:val="22"/>
                <w:lang w:val="en-GB"/>
              </w:rPr>
              <w:t>電壓</w:t>
            </w:r>
          </w:p>
        </w:tc>
        <w:tc>
          <w:tcPr>
            <w:tcW w:w="1566"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5"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測試</w:t>
            </w:r>
            <w:r>
              <w:rPr>
                <w:rFonts w:eastAsia="標楷體"/>
                <w:spacing w:val="-2"/>
                <w:sz w:val="22"/>
                <w:szCs w:val="22"/>
                <w:lang w:val="en-GB"/>
              </w:rPr>
              <w:t>條件</w:t>
            </w:r>
          </w:p>
        </w:tc>
        <w:tc>
          <w:tcPr>
            <w:tcW w:w="4202"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1"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3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 xml:space="preserve">電壓 </w:t>
            </w:r>
            <w:r>
              <w:rPr>
                <w:rFonts w:eastAsia="標楷體"/>
                <w:spacing w:val="-2"/>
                <w:sz w:val="22"/>
                <w:szCs w:val="22"/>
                <w:lang w:val="en-GB"/>
              </w:rPr>
              <w:t>(V)</w:t>
            </w:r>
          </w:p>
        </w:tc>
        <w:tc>
          <w:tcPr>
            <w:tcW w:w="1215"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電流</w:t>
            </w:r>
            <w:r>
              <w:rPr>
                <w:rFonts w:eastAsia="標楷體"/>
                <w:spacing w:val="-2"/>
                <w:sz w:val="22"/>
                <w:szCs w:val="22"/>
                <w:lang w:val="en-GB"/>
              </w:rPr>
              <w:t xml:space="preserve"> </w:t>
            </w:r>
            <w:r>
              <w:rPr>
                <w:rFonts w:eastAsia="標楷體"/>
                <w:spacing w:val="-2"/>
                <w:sz w:val="22"/>
                <w:szCs w:val="22"/>
                <w:lang w:val="en-GB"/>
              </w:rPr>
              <w:t xml:space="preserve">(mA) </w:t>
            </w:r>
          </w:p>
        </w:tc>
        <w:tc>
          <w:tcPr>
            <w:tcW w:w="806"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形式</w:t>
            </w:r>
            <w:r>
              <w:rPr>
                <w:rFonts w:eastAsia="標楷體"/>
                <w:spacing w:val="-2"/>
                <w:sz w:val="22"/>
                <w:szCs w:val="22"/>
                <w:vertAlign w:val="superscript"/>
                <w:lang w:val="en-GB"/>
              </w:rPr>
              <w:t>1)</w:t>
            </w:r>
          </w:p>
        </w:tc>
        <w:tc>
          <w:tcPr>
            <w:tcW w:w="95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1"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657" w:type="dxa"/>
            <w:gridSpan w:val="8"/>
            <w:tcBorders>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83" w:type="dxa"/>
            <w:vMerge w:val="restart"/>
            <w:tcBorders>
              <w:start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vMerge w:val="restart"/>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一次側電路主要由交流電供應</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264Vrms</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Frequency: 60Hz</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vMerge w:val="continue"/>
            <w:tcBorders>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異常操作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vMerge w:val="continue"/>
            <w:tcBorders>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 xml:space="preserve">6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46.8Vpk</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r>
              <w:rPr>
                <w:rFonts w:eastAsia="標楷體" w:hint="eastAsia"/>
                <w:spacing w:val="-2"/>
                <w:sz w:val="22"/>
                <w:szCs w:val="22"/>
                <w:lang w:val="en-GB"/>
              </w:rPr>
              <w:t xml:space="preserve"> </w:t>
            </w:r>
            <w:r>
              <w:rPr>
                <w:rFonts w:eastAsia="標楷體"/>
                <w:spacing w:val="-2"/>
                <w:sz w:val="22"/>
                <w:szCs w:val="22"/>
                <w:lang w:val="en-GB"/>
              </w:rPr>
              <w:t>kHz</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r>
              <w:rPr>
                <w:rFonts w:eastAsia="標楷體"/>
                <w:spacing w:val="-2"/>
                <w:sz w:val="22"/>
                <w:szCs w:val="22"/>
                <w:lang w:val="en-GB"/>
              </w:rPr>
              <w:t>，</w:t>
            </w:r>
            <w:r>
              <w:rPr>
                <w:rFonts w:eastAsia="標楷體"/>
                <w:spacing w:val="-2"/>
                <w:sz w:val="22"/>
                <w:szCs w:val="22"/>
                <w:lang w:val="en-GB"/>
              </w:rPr>
              <w:t xml:space="preserve">U2 </w:t>
            </w:r>
            <w:r>
              <w:rPr>
                <w:rFonts w:eastAsia="標楷體"/>
                <w:spacing w:val="-2"/>
                <w:sz w:val="22"/>
                <w:szCs w:val="22"/>
                <w:lang w:val="en-GB"/>
              </w:rPr>
              <w:t>之後</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輸出正端對負端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13" w:end="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輸出正端對負端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輸出過載</w:t>
            </w:r>
          </w:p>
        </w:tc>
        <w:tc>
          <w:tcPr>
            <w:tcW w:w="1230"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13" w:end="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U2 </w:t>
            </w:r>
            <w:r>
              <w:rPr>
                <w:rFonts w:eastAsia="標楷體"/>
                <w:spacing w:val="-2"/>
                <w:sz w:val="22"/>
                <w:szCs w:val="22"/>
                <w:lang w:val="en-GB"/>
              </w:rPr>
              <w:t xml:space="preserve">腳位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 xml:space="preserve">1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單一故障 – </w:t>
            </w:r>
            <w:r>
              <w:rPr>
                <w:rFonts w:hint="eastAsia" w:eastAsia="標楷體"/>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spacing w:val="-2"/>
                <w:sz w:val="22"/>
                <w:szCs w:val="22"/>
                <w:lang w:val="en-GB"/>
              </w:rPr>
              <w:t>至</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1</w:t>
            </w:r>
            <w:r>
              <w:rPr>
                <w:rFonts w:eastAsia="標楷體"/>
                <w:spacing w:val="-2"/>
                <w:sz w:val="22"/>
                <w:szCs w:val="22"/>
                <w:lang w:val="en-GB"/>
              </w:rPr>
              <w:t>至</w:t>
            </w:r>
            <w:r>
              <w:rPr>
                <w:rFonts w:eastAsia="標楷體"/>
                <w:spacing w:val="-2"/>
                <w:sz w:val="22"/>
                <w:szCs w:val="22"/>
                <w:lang w:val="en-GB"/>
              </w:rPr>
              <w:t xml:space="preserve">2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輸出正端至負端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4</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輸出正端至負端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1</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 </w:t>
            </w:r>
            <w:r>
              <w:rPr>
                <w:rFonts w:eastAsia="標楷體"/>
                <w:spacing w:val="-2"/>
                <w:sz w:val="22"/>
                <w:szCs w:val="22"/>
                <w:lang w:val="en-GB"/>
              </w:rPr>
              <w:t xml:space="preserve">-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hint="eastAsia"/>
                <w:spacing w:val="-2"/>
                <w:sz w:val="22"/>
                <w:szCs w:val="22"/>
                <w:lang w:val="en-GB"/>
              </w:rPr>
              <w:t>3</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 </w:t>
            </w:r>
            <w:r>
              <w:rPr>
                <w:rFonts w:eastAsia="標楷體"/>
                <w:spacing w:val="-2"/>
                <w:sz w:val="22"/>
                <w:szCs w:val="22"/>
                <w:lang w:val="en-GB"/>
              </w:rPr>
              <w:t xml:space="preserve">-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 -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輸出過載</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U2 </w:t>
            </w:r>
            <w:r>
              <w:rPr>
                <w:rFonts w:eastAsia="標楷體"/>
                <w:spacing w:val="-2"/>
                <w:sz w:val="22"/>
                <w:szCs w:val="22"/>
                <w:lang w:val="en-GB"/>
              </w:rPr>
              <w:t xml:space="preserve">腳位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1</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單一故障 – </w:t>
            </w:r>
            <w:r>
              <w:rPr>
                <w:rFonts w:hint="eastAsia" w:eastAsia="標楷體"/>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 xml:space="preserve">腳位 </w:t>
            </w:r>
            <w:r>
              <w:rPr>
                <w:rFonts w:eastAsia="標楷體"/>
                <w:spacing w:val="-2"/>
                <w:sz w:val="22"/>
                <w:szCs w:val="22"/>
                <w:lang w:val="en-GB"/>
              </w:rPr>
              <w:t xml:space="preserve">D </w:t>
            </w:r>
            <w:r>
              <w:rPr>
                <w:rFonts w:eastAsia="標楷體"/>
                <w:spacing w:val="-2"/>
                <w:sz w:val="22"/>
                <w:szCs w:val="22"/>
                <w:lang w:val="en-GB"/>
              </w:rPr>
              <w:t xml:space="preserve">至 </w:t>
            </w:r>
            <w:r>
              <w:rPr>
                <w:rFonts w:eastAsia="標楷體"/>
                <w:spacing w:val="-2"/>
                <w:sz w:val="22"/>
                <w:szCs w:val="22"/>
                <w:lang w:val="en-GB"/>
              </w:rPr>
              <w:t xml:space="preserve">S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w:t>
            </w:r>
            <w:r>
              <w:rPr>
                <w:rFonts w:eastAsia="標楷體"/>
                <w:spacing w:val="-2"/>
                <w:sz w:val="22"/>
                <w:szCs w:val="22"/>
                <w:lang w:val="en-GB"/>
              </w:rPr>
              <w:t xml:space="preserve">2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 xml:space="preserve">4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開路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w:t>
            </w:r>
            <w:r>
              <w:rPr>
                <w:rFonts w:eastAsia="標楷體" w:hint="eastAsia"/>
                <w:spacing w:val="-2"/>
                <w:sz w:val="22"/>
                <w:szCs w:val="22"/>
                <w:lang w:val="en-GB"/>
              </w:rPr>
              <w:t>88</w:t>
            </w:r>
            <w:r>
              <w:rPr>
                <w:rFonts w:eastAsia="標楷體"/>
                <w:spacing w:val="-2"/>
                <w:sz w:val="22"/>
                <w:szCs w:val="22"/>
                <w:lang w:val="en-GB"/>
              </w:rPr>
              <w:t>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9657" w:type="dxa"/>
            <w:gridSpan w:val="8"/>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hint="eastAsia" w:eastAsia="標楷體"/>
                <w:spacing w:val="-2"/>
                <w:sz w:val="22"/>
                <w:szCs w:val="22"/>
                <w:lang w:val="en-GB"/>
              </w:rPr>
              <w:t>形式</w:t>
            </w:r>
            <w:r>
              <w:rPr>
                <w:rFonts w:eastAsia="標楷體"/>
                <w:spacing w:val="-2"/>
                <w:sz w:val="22"/>
                <w:szCs w:val="22"/>
                <w:lang w:val="en-GB"/>
              </w:rPr>
              <w:t xml:space="preserve">: </w:t>
            </w:r>
            <w:r>
              <w:rPr>
                <w:rFonts w:hint="eastAsia" w:eastAsia="標楷體"/>
                <w:spacing w:val="-2"/>
                <w:sz w:val="22"/>
                <w:szCs w:val="22"/>
                <w:lang w:val="en-GB"/>
              </w:rPr>
              <w:t>穩態</w:t>
            </w:r>
            <w:r>
              <w:rPr>
                <w:rFonts w:eastAsia="標楷體"/>
                <w:spacing w:val="-2"/>
                <w:sz w:val="22"/>
                <w:szCs w:val="22"/>
                <w:lang w:val="en-GB"/>
              </w:rPr>
              <w:t xml:space="preserve">(SS), </w:t>
            </w:r>
            <w:r>
              <w:rPr>
                <w:rFonts w:hint="eastAsia" w:eastAsia="標楷體"/>
                <w:spacing w:val="-2"/>
                <w:sz w:val="22"/>
                <w:szCs w:val="22"/>
                <w:lang w:val="en-GB"/>
              </w:rPr>
              <w:t>電容性</w:t>
            </w:r>
            <w:r>
              <w:rPr>
                <w:rFonts w:eastAsia="標楷體"/>
                <w:spacing w:val="-2"/>
                <w:sz w:val="22"/>
                <w:szCs w:val="22"/>
                <w:lang w:val="en-GB"/>
              </w:rPr>
              <w:t xml:space="preserve">(CP), </w:t>
            </w:r>
            <w:r>
              <w:rPr>
                <w:rFonts w:hint="eastAsia" w:eastAsia="標楷體"/>
                <w:spacing w:val="-2"/>
                <w:sz w:val="22"/>
                <w:szCs w:val="22"/>
                <w:lang w:val="en-GB"/>
              </w:rPr>
              <w:t>單一脈衝</w:t>
            </w:r>
            <w:r>
              <w:rPr>
                <w:rFonts w:eastAsia="標楷體"/>
                <w:spacing w:val="-2"/>
                <w:sz w:val="22"/>
                <w:szCs w:val="22"/>
                <w:lang w:val="en-GB"/>
              </w:rPr>
              <w:t xml:space="preserve">(SP), </w:t>
            </w:r>
            <w:r>
              <w:rPr>
                <w:rFonts w:hint="eastAsia"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hint="eastAsia" w:eastAsia="標楷體"/>
                <w:spacing w:val="-2"/>
                <w:sz w:val="22"/>
                <w:szCs w:val="22"/>
                <w:lang w:val="en-GB"/>
              </w:rPr>
              <w:t>附加信息</w:t>
            </w:r>
            <w:r>
              <w:rPr>
                <w:rFonts w:eastAsia="標楷體"/>
                <w:spacing w:val="-2"/>
                <w:sz w:val="22"/>
                <w:szCs w:val="22"/>
                <w:lang w:val="en-GB"/>
              </w:rPr>
              <w:t xml:space="preserve">: </w:t>
            </w:r>
            <w:r>
              <w:rPr>
                <w:rFonts w:hint="eastAsia" w:eastAsia="標楷體"/>
                <w:spacing w:val="-2"/>
                <w:sz w:val="22"/>
                <w:szCs w:val="22"/>
                <w:lang w:val="en-GB"/>
              </w:rPr>
              <w:t>頻率</w:t>
            </w:r>
            <w:r>
              <w:rPr>
                <w:rFonts w:eastAsia="標楷體"/>
                <w:spacing w:val="-2"/>
                <w:sz w:val="22"/>
                <w:szCs w:val="22"/>
                <w:lang w:val="en-GB"/>
              </w:rPr>
              <w:t xml:space="preserve">, </w:t>
            </w:r>
            <w:r>
              <w:rPr>
                <w:rFonts w:hint="eastAsia" w:eastAsia="標楷體"/>
                <w:spacing w:val="-2"/>
                <w:sz w:val="22"/>
                <w:szCs w:val="22"/>
                <w:lang w:val="en-GB"/>
              </w:rPr>
              <w:t>脈衝時間</w:t>
            </w:r>
            <w:r>
              <w:rPr>
                <w:rFonts w:eastAsia="標楷體"/>
                <w:spacing w:val="-2"/>
                <w:sz w:val="22"/>
                <w:szCs w:val="22"/>
                <w:lang w:val="en-GB"/>
              </w:rPr>
              <w:t xml:space="preserve">, </w:t>
            </w:r>
            <w:r>
              <w:rPr>
                <w:rFonts w:hint="eastAsia" w:eastAsia="標楷體"/>
                <w:spacing w:val="-2"/>
                <w:sz w:val="22"/>
                <w:szCs w:val="22"/>
                <w:lang w:val="en-GB"/>
              </w:rPr>
              <w:t>脈衝截止時間</w:t>
            </w:r>
            <w:r>
              <w:rPr>
                <w:rFonts w:eastAsia="標楷體"/>
                <w:spacing w:val="-2"/>
                <w:sz w:val="22"/>
                <w:szCs w:val="22"/>
                <w:lang w:val="en-GB"/>
              </w:rPr>
              <w:t xml:space="preserve">, </w:t>
            </w:r>
            <w:r>
              <w:rPr>
                <w:rFonts w:hint="eastAsia"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1987"/>
        <w:gridCol w:w="1559"/>
        <w:gridCol w:w="1417"/>
        <w:gridCol w:w="1302"/>
        <w:gridCol w:w="1098"/>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hint="eastAsia" w:eastAsia="標楷體"/>
                <w:b/>
                <w:bCs/>
                <w:spacing w:val="-2"/>
                <w:sz w:val="22"/>
                <w:szCs w:val="22"/>
                <w:lang w:val="en-GB"/>
              </w:rPr>
              <w:t>工作電壓</w:t>
            </w:r>
          </w:p>
        </w:tc>
        <w:tc>
          <w:tcPr>
            <w:tcW w:w="97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有效值</w:t>
            </w:r>
            <w:r>
              <w:rPr>
                <w:rFonts w:eastAsia="標楷體"/>
                <w:spacing w:val="-2"/>
                <w:sz w:val="22"/>
                <w:szCs w:val="22"/>
                <w:lang w:val="en-GB"/>
              </w:rPr>
              <w:t xml:space="preserve"> </w:t>
            </w:r>
            <w:r>
              <w:rPr>
                <w:rFonts w:eastAsia="標楷體"/>
                <w:spacing w:val="-2"/>
                <w:sz w:val="22"/>
                <w:szCs w:val="22"/>
                <w:lang w:val="en-GB"/>
              </w:rPr>
              <w:t>(Vrms)</w:t>
            </w:r>
          </w:p>
        </w:tc>
        <w:tc>
          <w:tcPr>
            <w:tcW w:w="141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峰值</w:t>
            </w:r>
            <w:r>
              <w:rPr>
                <w:rFonts w:eastAsia="標楷體"/>
                <w:spacing w:val="-2"/>
                <w:sz w:val="22"/>
                <w:szCs w:val="22"/>
                <w:lang w:val="en-GB"/>
              </w:rPr>
              <w:t>(Vpeak)</w:t>
            </w:r>
          </w:p>
        </w:tc>
        <w:tc>
          <w:tcPr>
            <w:tcW w:w="13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(Hz)</w:t>
            </w:r>
          </w:p>
        </w:tc>
        <w:tc>
          <w:tcPr>
            <w:tcW w:w="206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250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432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190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232</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384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4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243</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516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8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239</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423</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264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456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最大 </w:t>
            </w:r>
            <w:r>
              <w:rPr>
                <w:rFonts w:eastAsia="標楷體"/>
                <w:spacing w:val="-2"/>
                <w:sz w:val="22"/>
                <w:szCs w:val="22"/>
                <w:lang w:val="en-GB"/>
              </w:rPr>
              <w:t xml:space="preserve">Vrms </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191</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432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4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250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568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最大 </w:t>
            </w:r>
            <w:r>
              <w:rPr>
                <w:rFonts w:eastAsia="標楷體"/>
                <w:spacing w:val="-2"/>
                <w:sz w:val="22"/>
                <w:szCs w:val="22"/>
                <w:lang w:val="en-GB"/>
              </w:rPr>
              <w:t xml:space="preserve">Vpeak </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8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223</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404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3</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4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3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225</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4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CY1 </w:t>
            </w:r>
            <w:r>
              <w:rPr>
                <w:rFonts w:eastAsia="標楷體"/>
                <w:spacing w:val="-2"/>
                <w:sz w:val="22"/>
                <w:szCs w:val="22"/>
                <w:lang w:val="en-GB"/>
              </w:rPr>
              <w:t xml:space="preserve">一次側至 </w:t>
            </w:r>
            <w:r>
              <w:rPr>
                <w:rFonts w:eastAsia="標楷體"/>
                <w:spacing w:val="-2"/>
                <w:sz w:val="22"/>
                <w:szCs w:val="22"/>
                <w:lang w:val="en-GB"/>
              </w:rPr>
              <w:t xml:space="preserve">CY1 </w:t>
            </w:r>
            <w:r>
              <w:rPr>
                <w:rFonts w:eastAsia="標楷體"/>
                <w:spacing w:val="-2"/>
                <w:sz w:val="22"/>
                <w:szCs w:val="22"/>
                <w:lang w:val="en-GB"/>
              </w:rPr>
              <w:t>二次側</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218</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360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輸入電壓</w:t>
            </w:r>
            <w:r>
              <w:rPr>
                <w:rFonts w:eastAsia="標楷體" w:hint="eastAsia"/>
                <w:spacing w:val="-2"/>
                <w:sz w:val="22"/>
                <w:szCs w:val="22"/>
                <w:lang w:val="en-GB"/>
              </w:rPr>
              <w:t xml:space="preserve">: </w:t>
            </w:r>
            <w:r>
              <w:fldChar w:fldCharType="begin">
                <w:ffData>
                  <w:name w:val="Unnamed Copy 66"/>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240</w:t>
            </w:r>
            <w:r>
              <w:rPr>
                <w:rFonts w:eastAsia="標楷體"/>
                <w:spacing w:val="-2"/>
                <w:sz w:val="22"/>
                <w:szCs w:val="22"/>
                <w:lang w:val="en-GB"/>
              </w:rPr>
            </w:r>
            <w:r>
              <w:rPr>
                <w:spacing w:val="-2"/>
                <w:sz w:val="22"/>
                <w:szCs w:val="22"/>
                <w:rFonts w:eastAsia="標楷體"/>
                <w:lang w:val="en-GB"/>
              </w:rPr>
              <w:fldChar w:fldCharType="end"/>
            </w:r>
            <w:r>
              <w:rPr>
                <w:rFonts w:eastAsia="標楷體" w:hint="eastAsia"/>
                <w:spacing w:val="-2"/>
                <w:sz w:val="22"/>
                <w:szCs w:val="22"/>
                <w:lang w:val="en-GB"/>
              </w:rPr>
              <w:t xml:space="preserve"> V a</w:t>
            </w:r>
            <w:r>
              <w:rPr>
                <w:rFonts w:eastAsia="標楷體"/>
                <w:spacing w:val="-2"/>
                <w:sz w:val="22"/>
                <w:szCs w:val="22"/>
                <w:lang w:val="en-GB"/>
              </w:rPr>
              <w:t>.c./</w:t>
            </w:r>
            <w:r>
              <w:fldChar w:fldCharType="begin">
                <w:ffData>
                  <w:name w:val="Unnamed Copy 67"/>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1609"/>
        <w:gridCol w:w="2613"/>
        <w:gridCol w:w="374"/>
        <w:gridCol w:w="1752"/>
        <w:gridCol w:w="1015"/>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3"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6"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軟化溫度 </w:t>
            </w:r>
            <w:r>
              <w:rPr>
                <w:rFonts w:eastAsia="標楷體"/>
                <w:spacing w:val="-2"/>
                <w:sz w:val="22"/>
                <w:szCs w:val="22"/>
                <w:lang w:val="en-GB"/>
              </w:rPr>
              <w:t>(°C)</w:t>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261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1" w:type="dxa"/>
        <w:jc w:val="center"/>
        <w:tblInd w:w="0" w:type="dxa"/>
        <w:tblLayout w:type="fixed"/>
        <w:tblCellMar>
          <w:top w:w="0" w:type="dxa"/>
          <w:start w:w="57" w:type="dxa"/>
          <w:bottom w:w="0" w:type="dxa"/>
          <w:end w:w="57" w:type="dxa"/>
        </w:tblCellMar>
      </w:tblPr>
      <w:tblGrid>
        <w:gridCol w:w="1245"/>
        <w:gridCol w:w="1610"/>
        <w:gridCol w:w="2604"/>
        <w:gridCol w:w="380"/>
        <w:gridCol w:w="795"/>
        <w:gridCol w:w="1366"/>
        <w:gridCol w:w="608"/>
        <w:gridCol w:w="973"/>
      </w:tblGrid>
      <w:tr>
        <w:trPr>
          <w:cantSplit w:val="true"/>
        </w:trPr>
        <w:tc>
          <w:tcPr>
            <w:tcW w:w="124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ascii="Symbol" w:hAnsi="Symbol" w:cs="Symbol" w:eastAsia="Symbol"/>
                <w:sz w:val="22"/>
                <w:szCs w:val="22"/>
              </w:rPr>
              <w:sym w:font="Symbol" w:char="f0a3"/>
            </w:r>
            <w:r>
              <w:rPr>
                <w:rFonts w:eastAsia="標楷體"/>
                <w:sz w:val="22"/>
                <w:szCs w:val="22"/>
              </w:rPr>
              <w:t xml:space="preserve"> </w:t>
            </w:r>
            <w:r>
              <w:rPr>
                <w:rFonts w:eastAsia="標楷體"/>
                <w:sz w:val="22"/>
                <w:szCs w:val="22"/>
              </w:rPr>
              <w:t>2 mm</w:t>
            </w:r>
          </w:p>
        </w:tc>
        <w:tc>
          <w:tcPr>
            <w:tcW w:w="97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04"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厚度</w:t>
            </w:r>
            <w:r>
              <w:rPr>
                <w:rFonts w:eastAsia="標楷體"/>
                <w:spacing w:val="-2"/>
                <w:sz w:val="22"/>
                <w:szCs w:val="22"/>
                <w:lang w:val="en-GB"/>
              </w:rPr>
              <w:t>(mm)</w:t>
            </w:r>
          </w:p>
        </w:tc>
        <w:tc>
          <w:tcPr>
            <w:tcW w:w="1366"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壓痕直徑 </w:t>
            </w:r>
            <w:r>
              <w:rPr>
                <w:rFonts w:eastAsia="標楷體"/>
                <w:spacing w:val="-2"/>
                <w:sz w:val="22"/>
                <w:szCs w:val="22"/>
                <w:lang w:val="en-GB"/>
              </w:rPr>
              <w:t>(mm)</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hint="eastAsia"/>
                <w:spacing w:val="-2"/>
                <w:sz w:val="22"/>
                <w:szCs w:val="22"/>
                <w:lang w:val="en-GB"/>
              </w:rPr>
              <w:t>/</w:t>
            </w:r>
            <w:r>
              <w:rPr>
                <w:rFonts w:eastAsia="標楷體"/>
                <w:spacing w:val="-2"/>
                <w:sz w:val="22"/>
                <w:szCs w:val="22"/>
                <w:lang w:val="en-GB"/>
              </w:rPr>
              <w:t xml:space="preserve"> HZ-88</w:t>
            </w:r>
          </w:p>
        </w:tc>
        <w:tc>
          <w:tcPr>
            <w:tcW w:w="260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DONGGUAN JINHUA INDUSTRT CO LTD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 xml:space="preserve">刃片插座 </w:t>
            </w:r>
            <w:r>
              <w:rPr>
                <w:rFonts w:eastAsia="標楷體"/>
                <w:spacing w:val="-2"/>
                <w:sz w:val="22"/>
                <w:szCs w:val="22"/>
                <w:lang w:val="en-GB"/>
              </w:rPr>
              <w:t>/ FR6005 + (z)</w:t>
            </w:r>
          </w:p>
        </w:tc>
        <w:tc>
          <w:tcPr>
            <w:tcW w:w="260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Covestro Deutschland AG [PC Resins]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 xml:space="preserve">刃片插座 </w:t>
            </w:r>
            <w:r>
              <w:rPr>
                <w:rFonts w:eastAsia="標楷體"/>
                <w:spacing w:val="-2"/>
                <w:sz w:val="22"/>
                <w:szCs w:val="22"/>
                <w:lang w:val="en-GB"/>
              </w:rPr>
              <w:t>/ FR3730(##)</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4"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 xml:space="preserve">WANHUA CHEMICAL (Ningbo) CO LTD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spacing w:val="-2"/>
                <w:sz w:val="22"/>
                <w:szCs w:val="22"/>
                <w:lang w:val="en-GB"/>
              </w:rPr>
              <w:t xml:space="preserve">/ PC 618-R(aa) (f1) </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5"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spacing w:val="-2"/>
                <w:sz w:val="22"/>
                <w:szCs w:val="22"/>
                <w:lang w:val="en-GB"/>
              </w:rPr>
              <w:t>/ PC 61(aa)-FR (f1)</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5"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9581"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start w:w="57" w:type="dxa"/>
          <w:bottom w:w="0" w:type="dxa"/>
          <w:end w:w="57" w:type="dxa"/>
        </w:tblCellMar>
      </w:tblPr>
      <w:tblGrid>
        <w:gridCol w:w="1274"/>
        <w:gridCol w:w="1448"/>
        <w:gridCol w:w="850"/>
        <w:gridCol w:w="851"/>
        <w:gridCol w:w="850"/>
        <w:gridCol w:w="992"/>
        <w:gridCol w:w="851"/>
        <w:gridCol w:w="567"/>
        <w:gridCol w:w="954"/>
        <w:gridCol w:w="1002"/>
      </w:tblGrid>
      <w:tr>
        <w:trPr>
          <w:cantSplit w:val="true"/>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3"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有效值 </w:t>
            </w:r>
            <w:r>
              <w:rPr>
                <w:rFonts w:eastAsia="標楷體"/>
                <w:spacing w:val="-2"/>
                <w:sz w:val="22"/>
                <w:szCs w:val="22"/>
                <w:lang w:val="en-GB"/>
              </w:rPr>
              <w:t>(Vrms)</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r>
              <w:rPr>
                <w:rFonts w:eastAsia="標楷體"/>
                <w:spacing w:val="-2"/>
                <w:sz w:val="22"/>
                <w:szCs w:val="22"/>
                <w:vertAlign w:val="superscript"/>
                <w:lang w:val="en-GB"/>
              </w:rPr>
              <w:t>1)</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56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95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hint="eastAsia" w:eastAsia="標楷體"/>
                <w:spacing w:val="-2"/>
                <w:sz w:val="22"/>
                <w:szCs w:val="22"/>
                <w:lang w:val="en-GB"/>
              </w:rPr>
              <w:t xml:space="preserve"> </w:t>
            </w:r>
            <w:r>
              <w:rPr>
                <w:rFonts w:eastAsia="標楷體"/>
                <w:spacing w:val="-2"/>
                <w:sz w:val="22"/>
                <w:szCs w:val="22"/>
                <w:lang w:val="en-GB"/>
              </w:rPr>
              <w:t>(mm)</w:t>
            </w:r>
          </w:p>
        </w:tc>
        <w:tc>
          <w:tcPr>
            <w:tcW w:w="10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hint="eastAsia" w:eastAsia="標楷體"/>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hint="eastAsia" w:eastAsia="標楷體"/>
                <w:sz w:val="22"/>
                <w:szCs w:val="22"/>
                <w:lang w:val="en-GB"/>
              </w:rPr>
              <w:t>基本絕緣</w:t>
            </w:r>
            <w:r>
              <w:rPr>
                <w:rFonts w:eastAsia="標楷體" w:cs="Arial" w:hint="eastAsia"/>
                <w:sz w:val="22"/>
                <w:szCs w:val="22"/>
                <w:lang w:val="en-GB"/>
              </w:rPr>
              <w:t>/</w:t>
            </w:r>
            <w:r>
              <w:rPr>
                <w:rFonts w:cs="Arial" w:hint="eastAsia" w:eastAsia="標楷體"/>
                <w:sz w:val="22"/>
                <w:szCs w:val="22"/>
                <w:lang w:val="en-GB"/>
              </w:rPr>
              <w:t>補充絕緣</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於保險絲</w:t>
            </w:r>
            <w:r>
              <w:rPr>
                <w:rFonts w:eastAsia="標楷體" w:cs="Arial"/>
                <w:sz w:val="22"/>
                <w:szCs w:val="22"/>
                <w:lang w:val="en-GB"/>
              </w:rPr>
              <w:t>F1</w:t>
            </w:r>
            <w:r>
              <w:rPr>
                <w:rFonts w:cs="Arial" w:eastAsia="標楷體"/>
                <w:sz w:val="22"/>
                <w:szCs w:val="22"/>
                <w:lang w:val="en-GB"/>
              </w:rPr>
              <w:t xml:space="preserve">之前之 </w:t>
            </w:r>
            <w:r>
              <w:rPr>
                <w:rFonts w:eastAsia="標楷體" w:cs="Arial"/>
                <w:sz w:val="22"/>
                <w:szCs w:val="22"/>
                <w:lang w:val="en-GB"/>
              </w:rPr>
              <w:t>PCB</w:t>
            </w:r>
            <w:r>
              <w:rPr>
                <w:rFonts w:cs="Arial" w:eastAsia="標楷體"/>
                <w:sz w:val="22"/>
                <w:szCs w:val="22"/>
                <w:lang w:val="en-GB"/>
              </w:rPr>
              <w:t xml:space="preserve">導線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eastAsia="標楷體"/>
                <w:sz w:val="22"/>
                <w:szCs w:val="22"/>
                <w:lang w:val="en-GB"/>
              </w:rPr>
              <w:t>在</w:t>
            </w:r>
            <w:r>
              <w:rPr>
                <w:rFonts w:eastAsia="標楷體" w:cs="Arial"/>
                <w:sz w:val="22"/>
                <w:szCs w:val="22"/>
                <w:lang w:val="en-GB"/>
              </w:rPr>
              <w:t>F1</w:t>
            </w:r>
            <w:r>
              <w:rPr>
                <w:rFonts w:cs="Arial" w:eastAsia="標楷體"/>
                <w:sz w:val="22"/>
                <w:szCs w:val="22"/>
                <w:lang w:val="en-GB"/>
              </w:rPr>
              <w:t>之前之</w:t>
            </w: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 xml:space="preserve">於刃片插座塑膠材質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s="Arial"/>
                <w:sz w:val="22"/>
                <w:szCs w:val="22"/>
                <w:lang w:val="en-GB"/>
              </w:rPr>
              <w:t>F1</w:t>
            </w:r>
            <w:r>
              <w:rPr>
                <w:rFonts w:cs="Arial" w:eastAsia="標楷體"/>
                <w:sz w:val="22"/>
                <w:szCs w:val="22"/>
                <w:lang w:val="en-GB"/>
              </w:rPr>
              <w:t>兩個接腳於</w:t>
            </w:r>
            <w:r>
              <w:rPr>
                <w:rFonts w:eastAsia="標楷體" w:cs="Arial"/>
                <w:sz w:val="22"/>
                <w:szCs w:val="22"/>
                <w:lang w:val="en-GB"/>
              </w:rPr>
              <w:t>PCB</w:t>
            </w:r>
            <w:r>
              <w:rPr>
                <w:rFonts w:cs="Arial" w:hint="eastAsia" w:eastAsia="標楷體"/>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hint="eastAsia" w:eastAsia="標楷體"/>
                <w:sz w:val="22"/>
                <w:szCs w:val="22"/>
                <w:lang w:val="en-GB"/>
              </w:rPr>
              <w:t>強化絕緣</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CY1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一次側元件 </w:t>
            </w:r>
            <w:r>
              <w:rPr>
                <w:rFonts w:eastAsia="標楷體"/>
                <w:spacing w:val="-2"/>
                <w:sz w:val="22"/>
                <w:szCs w:val="22"/>
                <w:lang w:val="en-GB"/>
              </w:rPr>
              <w:t xml:space="preserve">F1 </w:t>
            </w:r>
            <w:r>
              <w:rPr>
                <w:rFonts w:hint="eastAsia" w:eastAsia="標楷體"/>
                <w:spacing w:val="-2"/>
                <w:sz w:val="22"/>
                <w:szCs w:val="22"/>
                <w:lang w:val="en-GB"/>
              </w:rPr>
              <w:t>銅箔</w:t>
            </w:r>
            <w:r>
              <w:rPr>
                <w:rFonts w:eastAsia="標楷體"/>
                <w:spacing w:val="-2"/>
                <w:sz w:val="22"/>
                <w:szCs w:val="22"/>
                <w:lang w:val="en-GB"/>
              </w:rPr>
              <w:t xml:space="preserve">與 </w:t>
            </w:r>
            <w:r>
              <w:rPr>
                <w:rFonts w:eastAsia="標楷體"/>
                <w:spacing w:val="-2"/>
                <w:sz w:val="22"/>
                <w:szCs w:val="22"/>
                <w:lang w:val="en-GB"/>
              </w:rPr>
              <w:t xml:space="preserve">CY1 </w:t>
            </w:r>
            <w:r>
              <w:rPr>
                <w:rFonts w:eastAsia="標楷體"/>
                <w:spacing w:val="-2"/>
                <w:sz w:val="22"/>
                <w:szCs w:val="22"/>
                <w:lang w:val="en-GB"/>
              </w:rPr>
              <w:t>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r>
              <w:rPr>
                <w:rFonts w:eastAsia="標楷體"/>
                <w:spacing w:val="-2"/>
                <w:sz w:val="22"/>
                <w:szCs w:val="22"/>
                <w:lang w:val="en-GB"/>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：一次側繞線與接腳對二次側接腳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：一次側繞線對 </w:t>
            </w:r>
            <w:r>
              <w:rPr>
                <w:rFonts w:eastAsia="標楷體"/>
                <w:spacing w:val="-2"/>
                <w:sz w:val="22"/>
                <w:szCs w:val="22"/>
                <w:lang w:val="en-GB"/>
              </w:rPr>
              <w:t>USB-C</w:t>
            </w:r>
            <w:r>
              <w:rPr>
                <w:rFonts w:eastAsia="標楷體"/>
                <w:spacing w:val="-2"/>
                <w:sz w:val="22"/>
                <w:szCs w:val="22"/>
                <w:lang w:val="en-GB"/>
              </w:rPr>
              <w:t xml:space="preserve">輸出埠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：一次側鐵芯至二次側接腳</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：一次側鐵芯至 </w:t>
            </w:r>
            <w:r>
              <w:rPr>
                <w:rFonts w:eastAsia="標楷體"/>
                <w:spacing w:val="-2"/>
                <w:sz w:val="22"/>
                <w:szCs w:val="22"/>
                <w:lang w:val="en-GB"/>
              </w:rPr>
              <w:t xml:space="preserve">U3 </w:t>
            </w:r>
            <w:r>
              <w:rPr>
                <w:rFonts w:eastAsia="標楷體"/>
                <w:spacing w:val="-2"/>
                <w:sz w:val="22"/>
                <w:szCs w:val="22"/>
                <w:lang w:val="en-GB"/>
              </w:rPr>
              <w:t>二次側接腳</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一次側元件 </w:t>
            </w:r>
            <w:r>
              <w:rPr>
                <w:rFonts w:eastAsia="標楷體"/>
                <w:spacing w:val="-2"/>
                <w:sz w:val="22"/>
                <w:szCs w:val="22"/>
                <w:lang w:val="en-GB"/>
              </w:rPr>
              <w:t xml:space="preserve">F1 </w:t>
            </w:r>
            <w:r>
              <w:rPr>
                <w:rFonts w:eastAsia="標楷體"/>
                <w:spacing w:val="-2"/>
                <w:sz w:val="22"/>
                <w:szCs w:val="22"/>
                <w:lang w:val="en-GB"/>
              </w:rPr>
              <w:t xml:space="preserve">之銅箔線路至可觸及外殼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r>
              <w:rPr>
                <w:rFonts w:hint="eastAsia" w:eastAsia="標楷體"/>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2) </w:t>
            </w:r>
            <w:r>
              <w:rPr>
                <w:rFonts w:hint="eastAsia" w:eastAsia="標楷體"/>
                <w:spacing w:val="-2"/>
                <w:sz w:val="22"/>
                <w:szCs w:val="22"/>
                <w:lang w:val="en-GB"/>
              </w:rPr>
              <w:t>依據</w:t>
            </w:r>
            <w:r>
              <w:rPr>
                <w:rFonts w:eastAsia="標楷體" w:hint="eastAsia"/>
                <w:spacing w:val="-2"/>
                <w:sz w:val="22"/>
                <w:szCs w:val="22"/>
                <w:lang w:val="en-GB"/>
              </w:rPr>
              <w:t>5</w:t>
            </w:r>
            <w:r>
              <w:rPr>
                <w:rFonts w:eastAsia="標楷體"/>
                <w:spacing w:val="-2"/>
                <w:sz w:val="22"/>
                <w:szCs w:val="22"/>
                <w:lang w:val="en-GB"/>
              </w:rPr>
              <w:t>.4.2.4</w:t>
            </w:r>
            <w:r>
              <w:rPr>
                <w:rFonts w:hint="eastAsia" w:eastAsia="標楷體"/>
                <w:spacing w:val="-2"/>
                <w:sz w:val="22"/>
                <w:szCs w:val="22"/>
                <w:lang w:val="en-GB"/>
              </w:rPr>
              <w:t>使用耐電壓試驗決定合適之空間距離</w:t>
            </w:r>
            <w:r>
              <w:rPr>
                <w:rFonts w:eastAsia="標楷體"/>
                <w:spacing w:val="-2"/>
                <w:sz w:val="22"/>
                <w:szCs w:val="22"/>
                <w:lang w:val="en-GB"/>
              </w:rPr>
              <w:t>時的完整電强度電壓</w:t>
            </w:r>
            <w:r>
              <w:rPr>
                <w:rFonts w:eastAsia="標楷體"/>
                <w:spacing w:val="-2"/>
                <w:sz w:val="22"/>
                <w:szCs w:val="22"/>
                <w:lang w:val="en-GB"/>
              </w:rPr>
              <w:t>E.S.(V)</w:t>
            </w:r>
            <w:r>
              <w:rPr>
                <w:rFonts w:hint="eastAsia" w:eastAsia="標楷體"/>
                <w:sz w:val="22"/>
                <w:szCs w:val="22"/>
                <w:lang w:val="en-GB"/>
              </w:rPr>
              <w:t>。</w:t>
            </w:r>
          </w:p>
          <w:p>
            <w:pPr>
              <w:pStyle w:val="Normal"/>
              <w:tabs>
                <w:tab w:val="clear" w:pos="1701"/>
                <w:tab w:val="left" w:pos="0" w:leader="none"/>
              </w:tabs>
              <w:spacing w:before="54" w:after="66"/>
              <w:rPr>
                <w:rFonts w:eastAsia="標楷體"/>
                <w:sz w:val="22"/>
                <w:szCs w:val="22"/>
                <w:lang w:val="en-GB"/>
              </w:rPr>
            </w:pPr>
            <w:r>
              <w:rPr>
                <w:rFonts w:eastAsia="標楷體" w:hint="eastAsia"/>
                <w:sz w:val="22"/>
                <w:szCs w:val="22"/>
                <w:lang w:val="en-GB"/>
              </w:rPr>
              <w:t xml:space="preserve">3) </w:t>
            </w:r>
            <w:r>
              <w:rPr>
                <w:rFonts w:hint="eastAsia" w:eastAsia="標楷體"/>
                <w:sz w:val="22"/>
                <w:szCs w:val="22"/>
                <w:lang w:val="en-GB"/>
              </w:rPr>
              <w:t>變壓器</w:t>
            </w:r>
            <w:r>
              <w:rPr>
                <w:rFonts w:eastAsia="標楷體" w:hint="eastAsia"/>
                <w:sz w:val="22"/>
                <w:szCs w:val="22"/>
                <w:lang w:val="en-GB"/>
              </w:rPr>
              <w:t>T1</w:t>
            </w:r>
            <w:r>
              <w:rPr>
                <w:rFonts w:hint="eastAsia" w:eastAsia="標楷體"/>
                <w:sz w:val="22"/>
                <w:szCs w:val="22"/>
                <w:lang w:val="en-GB"/>
              </w:rPr>
              <w:t>鐵芯視為一次側。</w:t>
            </w:r>
          </w:p>
          <w:p>
            <w:pPr>
              <w:pStyle w:val="Normal"/>
              <w:tabs>
                <w:tab w:val="clear" w:pos="1701"/>
                <w:tab w:val="left" w:pos="0" w:leader="none"/>
              </w:tabs>
              <w:spacing w:before="54" w:after="66"/>
              <w:rPr>
                <w:rFonts w:eastAsia="標楷體" w:hint="eastAsia"/>
                <w:sz w:val="22"/>
                <w:szCs w:val="22"/>
                <w:lang w:val="en-GB"/>
              </w:rPr>
            </w:pPr>
            <w:r>
              <w:rPr>
                <w:rFonts w:eastAsia="標楷體" w:hint="eastAsia"/>
                <w:spacing w:val="-2"/>
                <w:sz w:val="22"/>
              </w:rPr>
              <w:t xml:space="preserve">4) </w:t>
            </w:r>
            <w:r>
              <w:rPr>
                <w:rFonts w:hint="eastAsia" w:eastAsia="標楷體"/>
                <w:spacing w:val="-2"/>
                <w:sz w:val="22"/>
              </w:rPr>
              <w:t>設備適用</w:t>
            </w:r>
            <w:r>
              <w:rPr>
                <w:rFonts w:eastAsia="標楷體" w:hint="eastAsia"/>
                <w:spacing w:val="-2"/>
                <w:sz w:val="22"/>
              </w:rPr>
              <w:t>5</w:t>
            </w:r>
            <w:r>
              <w:rPr>
                <w:rFonts w:eastAsia="標楷體"/>
                <w:spacing w:val="-2"/>
                <w:sz w:val="22"/>
              </w:rPr>
              <w:t>000</w:t>
            </w:r>
            <w:r>
              <w:rPr>
                <w:rFonts w:hint="eastAsia" w:eastAsia="標楷體"/>
                <w:spacing w:val="-2"/>
                <w:sz w:val="22"/>
              </w:rPr>
              <w:t>公尺高度地區，</w:t>
            </w:r>
            <w:r>
              <w:rPr>
                <w:rFonts w:eastAsia="標楷體"/>
                <w:spacing w:val="-2"/>
                <w:sz w:val="22"/>
                <w:lang w:val="en-GB"/>
              </w:rPr>
              <w:t>空間</w:t>
            </w:r>
            <w:r>
              <w:rPr>
                <w:rFonts w:eastAsia="標楷體"/>
                <w:sz w:val="22"/>
              </w:rPr>
              <w:t>距離要求</w:t>
            </w:r>
            <w:r>
              <w:rPr>
                <w:rFonts w:hint="eastAsia" w:eastAsia="標楷體"/>
                <w:sz w:val="22"/>
              </w:rPr>
              <w:t>乘上</w:t>
            </w:r>
            <w:r>
              <w:rPr>
                <w:rFonts w:eastAsia="標楷體" w:hint="eastAsia"/>
                <w:sz w:val="22"/>
              </w:rPr>
              <w:t>1</w:t>
            </w:r>
            <w:r>
              <w:rPr>
                <w:rFonts w:eastAsia="標楷體"/>
                <w:sz w:val="22"/>
              </w:rPr>
              <w:t>.48</w:t>
            </w:r>
            <w:r>
              <w:rPr>
                <w:rFonts w:hint="eastAsia" w:eastAsia="標楷體"/>
                <w:sz w:val="22"/>
              </w:rPr>
              <w:t>倍。</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28"/>
        <w:gridCol w:w="2356"/>
        <w:gridCol w:w="1348"/>
        <w:gridCol w:w="1487"/>
        <w:gridCol w:w="1559"/>
        <w:gridCol w:w="599"/>
        <w:gridCol w:w="957"/>
      </w:tblGrid>
      <w:tr>
        <w:trPr/>
        <w:tc>
          <w:tcPr>
            <w:tcW w:w="13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2" w:name="_Hlk527632399"/>
            <w:bookmarkEnd w:id="152"/>
            <w:r>
              <w:rPr>
                <w:rFonts w:eastAsia="標楷體"/>
                <w:b/>
                <w:bCs/>
                <w:spacing w:val="-2"/>
                <w:sz w:val="22"/>
                <w:szCs w:val="22"/>
                <w:lang w:val="en-GB"/>
              </w:rPr>
              <w:t>5.4.4.2</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368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13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絕緣厚度要求 </w:t>
            </w:r>
            <w:r>
              <w:rPr>
                <w:rFonts w:eastAsia="標楷體"/>
                <w:spacing w:val="-2"/>
                <w:sz w:val="22"/>
                <w:szCs w:val="22"/>
                <w:lang w:val="en-GB"/>
              </w:rPr>
              <w:t>(mm)</w:t>
            </w:r>
          </w:p>
        </w:tc>
        <w:tc>
          <w:tcPr>
            <w:tcW w:w="155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量測絕緣厚度 </w:t>
            </w:r>
            <w:r>
              <w:rPr>
                <w:rFonts w:eastAsia="標楷體"/>
                <w:spacing w:val="-2"/>
                <w:sz w:val="22"/>
                <w:szCs w:val="22"/>
                <w:lang w:val="en-GB"/>
              </w:rPr>
              <w:t>(mm)</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外殼</w:t>
            </w:r>
            <w:r>
              <w:rPr>
                <w:rFonts w:eastAsia="標楷體" w:hint="eastAsia"/>
                <w:spacing w:val="-2"/>
                <w:sz w:val="22"/>
                <w:szCs w:val="22"/>
                <w:lang w:val="en-GB"/>
              </w:rPr>
              <w:t>/</w:t>
            </w:r>
            <w:r>
              <w:rPr>
                <w:rFonts w:hint="eastAsia" w:eastAsia="標楷體"/>
                <w:spacing w:val="-2"/>
                <w:sz w:val="22"/>
                <w:szCs w:val="22"/>
                <w:lang w:val="en-GB"/>
              </w:rPr>
              <w:t>插座</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1.5</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z w:val="22"/>
                <w:szCs w:val="22"/>
              </w:rPr>
              <w:t xml:space="preserve">光耦合器 </w:t>
            </w:r>
            <w:r>
              <w:rPr>
                <w:rFonts w:eastAsia="標楷體" w:hint="eastAsia"/>
                <w:sz w:val="22"/>
                <w:szCs w:val="22"/>
              </w:rPr>
              <w:t>(U3)</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T1</w:t>
            </w:r>
            <w:r>
              <w:rPr>
                <w:rFonts w:hint="eastAsia" w:eastAsia="標楷體"/>
                <w:sz w:val="22"/>
                <w:szCs w:val="22"/>
              </w:rPr>
              <w:t>線架</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hint="eastAsia"/>
                <w:sz w:val="22"/>
                <w:szCs w:val="22"/>
              </w:rPr>
              <w:t>T1</w:t>
            </w:r>
            <w:r>
              <w:rPr>
                <w:rFonts w:hint="eastAsia" w:eastAsia="標楷體"/>
                <w:sz w:val="22"/>
                <w:szCs w:val="22"/>
              </w:rPr>
              <w:t>三層絕緣線</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三層絕緣線</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絕緣屏蔽</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1)</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hint="eastAsia"/>
                <w:sz w:val="22"/>
                <w:szCs w:val="22"/>
              </w:rPr>
              <w:t>T1</w:t>
            </w:r>
            <w:r>
              <w:rPr>
                <w:rFonts w:hint="eastAsia" w:eastAsia="標楷體"/>
                <w:sz w:val="22"/>
                <w:szCs w:val="22"/>
              </w:rPr>
              <w:t>絕緣膠帶</w:t>
            </w:r>
          </w:p>
        </w:tc>
        <w:tc>
          <w:tcPr>
            <w:tcW w:w="13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2</w:t>
            </w:r>
            <w:r>
              <w:rPr>
                <w:rFonts w:hint="eastAsia" w:eastAsia="標楷體"/>
                <w:spacing w:val="-2"/>
                <w:sz w:val="22"/>
                <w:szCs w:val="22"/>
                <w:lang w:val="en-GB"/>
              </w:rPr>
              <w:t>層</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2</w:t>
            </w:r>
            <w:r>
              <w:rPr>
                <w:rFonts w:hint="eastAsia" w:eastAsia="標楷體"/>
                <w:spacing w:val="-2"/>
                <w:sz w:val="22"/>
                <w:szCs w:val="22"/>
                <w:lang w:val="en-GB"/>
              </w:rPr>
              <w:t>層</w:t>
            </w:r>
          </w:p>
        </w:tc>
      </w:tr>
      <w:tr>
        <w:trPr/>
        <w:tc>
          <w:tcPr>
            <w:tcW w:w="9634"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b/>
                <w:bCs/>
                <w:spacing w:val="-2"/>
                <w:sz w:val="22"/>
                <w:szCs w:val="22"/>
              </w:rPr>
              <w:t>1)</w:t>
            </w:r>
            <w:r>
              <w:rPr>
                <w:rFonts w:hint="eastAsia" w:eastAsia="標楷體"/>
                <w:b/>
                <w:bCs/>
                <w:spacing w:val="-2"/>
                <w:sz w:val="22"/>
                <w:szCs w:val="22"/>
              </w:rPr>
              <w:t>穿過絕緣距離的詳細情形請見附表</w:t>
            </w:r>
            <w:r>
              <w:rPr>
                <w:rFonts w:eastAsia="標楷體" w:hint="eastAsia"/>
                <w:b/>
                <w:bCs/>
                <w:spacing w:val="-2"/>
                <w:sz w:val="22"/>
                <w:szCs w:val="22"/>
              </w:rPr>
              <w:t>4.1.2</w:t>
            </w:r>
            <w:r>
              <w:rPr>
                <w:rFonts w:eastAsia="標楷體"/>
                <w:b/>
                <w:bCs/>
                <w:spacing w:val="-2"/>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42"/>
        <w:gridCol w:w="1633"/>
        <w:gridCol w:w="810"/>
        <w:gridCol w:w="1148"/>
        <w:gridCol w:w="1148"/>
        <w:gridCol w:w="1148"/>
        <w:gridCol w:w="1148"/>
        <w:gridCol w:w="300"/>
        <w:gridCol w:w="957"/>
      </w:tblGrid>
      <w:tr>
        <w:trPr/>
        <w:tc>
          <w:tcPr>
            <w:tcW w:w="13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5.4.4.9</w:t>
            </w:r>
          </w:p>
        </w:tc>
        <w:tc>
          <w:tcPr>
            <w:tcW w:w="733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97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81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 xml:space="preserve">PW </w:t>
            </w:r>
            <w:r>
              <w:rPr>
                <w:rFonts w:eastAsia="標楷體"/>
                <w:spacing w:val="-2"/>
                <w:sz w:val="22"/>
                <w:szCs w:val="22"/>
                <w:lang w:val="en-GB"/>
              </w:rPr>
              <w:t xml:space="preserve">        (Vpk)</w:t>
            </w:r>
          </w:p>
        </w:tc>
      </w:tr>
      <w:tr>
        <w:trPr/>
        <w:tc>
          <w:tcPr>
            <w:tcW w:w="297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線架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0.45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外殼</w:t>
            </w:r>
            <w:r>
              <w:rPr>
                <w:rFonts w:eastAsia="標楷體" w:hint="eastAsia"/>
                <w:spacing w:val="-2"/>
                <w:sz w:val="22"/>
                <w:szCs w:val="22"/>
                <w:lang w:val="en-GB"/>
              </w:rPr>
              <w:t>/</w:t>
            </w:r>
            <w:r>
              <w:rPr>
                <w:rFonts w:hint="eastAsia" w:eastAsia="標楷體"/>
                <w:spacing w:val="-2"/>
                <w:sz w:val="22"/>
                <w:szCs w:val="22"/>
                <w:lang w:val="en-GB"/>
              </w:rPr>
              <w:t>插座</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0.30</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1.5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絕緣屏蔽</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0.30</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0.75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三層絕緣線</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絕緣膠帶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9634" w:type="dxa"/>
            <w:gridSpan w:val="9"/>
            <w:tcBorders>
              <w:top w:val="single" w:sz="4" w:space="0" w:color="000000"/>
              <w:start w:val="single" w:sz="4" w:space="0" w:color="000000"/>
              <w:bottom w:val="single" w:sz="4" w:space="0" w:color="000000"/>
              <w:end w:val="single" w:sz="4" w:space="0" w:color="000000"/>
            </w:tcBorders>
          </w:tcPr>
          <w:p>
            <w:pPr>
              <w:pStyle w:val="TableParagraph"/>
              <w:spacing w:before="1" w:after="0"/>
              <w:ind w:start="60" w:end="0"/>
              <w:rPr>
                <w:rFonts w:ascii="Times New Roman" w:hAnsi="Times New Roman" w:eastAsia="標楷體" w:cs="Times New Roman"/>
                <w:kern w:val="2"/>
                <w:lang w:eastAsia="zh-TW"/>
              </w:rPr>
            </w:pPr>
            <w:r>
              <w:rPr>
                <w:rFonts w:ascii="Times New Roman" w:hAnsi="Times New Roman" w:cs="Times New Roman" w:eastAsia="標楷體"/>
                <w:kern w:val="2"/>
                <w:lang w:eastAsia="zh-TW"/>
              </w:rPr>
              <w:t>備註</w:t>
            </w:r>
            <w:r>
              <w:rPr>
                <w:rFonts w:eastAsia="標楷體" w:cs="Times New Roman" w:ascii="Times New Roman" w:hAnsi="Times New Roman"/>
                <w:kern w:val="2"/>
                <w:lang w:eastAsia="zh-TW"/>
              </w:rPr>
              <w:t>:</w:t>
            </w:r>
          </w:p>
          <w:p>
            <w:pPr>
              <w:pStyle w:val="TableParagraph"/>
              <w:spacing w:before="1" w:after="0"/>
              <w:rPr/>
            </w:pPr>
            <w:r>
              <w:rPr>
                <w:rFonts w:ascii="Times New Roman" w:hAnsi="Times New Roman" w:cs="Times New Roman" w:hint="eastAsia" w:eastAsia="標楷體"/>
                <w:kern w:val="2"/>
                <w:lang w:eastAsia="zh-TW"/>
              </w:rPr>
              <w:t>變</w:t>
            </w:r>
            <w:r>
              <w:rPr>
                <w:rFonts w:ascii="Times New Roman" w:hAnsi="Times New Roman" w:cs="Times New Roman" w:eastAsia="標楷體"/>
                <w:kern w:val="2"/>
                <w:lang w:eastAsia="zh-TW"/>
              </w:rPr>
              <w:t>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線架：</w:t>
            </w:r>
            <w:r>
              <w:rPr>
                <w:rFonts w:eastAsia="標楷體" w:cs="Times New Roman" w:ascii="Times New Roman" w:hAnsi="Times New Roman"/>
                <w:kern w:val="2"/>
                <w:lang w:eastAsia="zh-TW"/>
              </w:rPr>
              <w:t xml:space="preserve">1.2x2x568/0.34=4010V </w:t>
            </w:r>
          </w:p>
          <w:p>
            <w:pPr>
              <w:pStyle w:val="TableParagraph"/>
              <w:spacing w:lineRule="auto" w:line="312" w:before="65" w:after="0"/>
              <w:ind w:end="1977"/>
              <w:rPr/>
            </w:pPr>
            <w:r>
              <w:rPr>
                <w:rFonts w:ascii="Times New Roman" w:hAnsi="Times New Roman" w:cs="Times New Roman" w:eastAsia="標楷體"/>
                <w:kern w:val="2"/>
                <w:lang w:eastAsia="zh-TW"/>
              </w:rPr>
              <w:t xml:space="preserve">外殼 </w:t>
            </w:r>
            <w:r>
              <w:rPr>
                <w:rFonts w:eastAsia="標楷體" w:cs="Times New Roman" w:ascii="Times New Roman" w:hAnsi="Times New Roman"/>
                <w:kern w:val="2"/>
                <w:lang w:eastAsia="zh-TW"/>
              </w:rPr>
              <w:t xml:space="preserve">/ </w:t>
            </w:r>
            <w:r>
              <w:rPr>
                <w:rFonts w:ascii="Times New Roman" w:hAnsi="Times New Roman" w:cs="Times New Roman" w:eastAsia="標楷體"/>
                <w:kern w:val="2"/>
                <w:lang w:eastAsia="zh-TW"/>
              </w:rPr>
              <w:t>刃片插座塑膠材質、絕緣</w:t>
            </w:r>
            <w:r>
              <w:rPr>
                <w:rFonts w:ascii="Times New Roman" w:hAnsi="Times New Roman" w:cs="Times New Roman" w:hint="eastAsia" w:eastAsia="標楷體"/>
                <w:kern w:val="2"/>
                <w:lang w:eastAsia="zh-TW"/>
              </w:rPr>
              <w:t>屏蔽</w:t>
            </w:r>
            <w:r>
              <w:rPr>
                <w:rFonts w:eastAsia="標楷體" w:cs="Times New Roman" w:ascii="Times New Roman" w:hAnsi="Times New Roman"/>
                <w:kern w:val="2"/>
                <w:lang w:eastAsia="zh-TW"/>
              </w:rPr>
              <w:t>: 1.2x2x568/0.30=4544V</w:t>
            </w:r>
          </w:p>
          <w:p>
            <w:pPr>
              <w:pStyle w:val="TableParagraph"/>
              <w:spacing w:lineRule="auto" w:line="312" w:before="65" w:after="0"/>
              <w:ind w:end="1977"/>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三</w:t>
            </w:r>
            <w:r>
              <w:rPr>
                <w:rFonts w:ascii="Times New Roman" w:hAnsi="Times New Roman" w:cs="Times New Roman" w:hint="eastAsia" w:eastAsia="標楷體"/>
                <w:kern w:val="2"/>
                <w:lang w:eastAsia="zh-TW"/>
              </w:rPr>
              <w:t>層</w:t>
            </w:r>
            <w:r>
              <w:rPr>
                <w:rFonts w:ascii="Times New Roman" w:hAnsi="Times New Roman" w:cs="Times New Roman" w:eastAsia="標楷體"/>
                <w:kern w:val="2"/>
                <w:lang w:eastAsia="zh-TW"/>
              </w:rPr>
              <w:t>絕緣線</w:t>
            </w:r>
            <w:r>
              <w:rPr>
                <w:rFonts w:eastAsia="標楷體" w:cs="Times New Roman" w:ascii="Times New Roman" w:hAnsi="Times New Roman"/>
                <w:kern w:val="2"/>
                <w:lang w:eastAsia="zh-TW"/>
              </w:rPr>
              <w:t xml:space="preserve">: 1.2x2x568/0.34=4010V </w:t>
            </w:r>
          </w:p>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sz w:val="22"/>
                <w:szCs w:val="22"/>
              </w:rPr>
              <w:t>變壓器</w:t>
            </w:r>
            <w:r>
              <w:rPr>
                <w:rFonts w:eastAsia="標楷體"/>
                <w:sz w:val="22"/>
                <w:szCs w:val="22"/>
              </w:rPr>
              <w:t>T1</w:t>
            </w:r>
            <w:r>
              <w:rPr>
                <w:rFonts w:eastAsia="標楷體"/>
                <w:sz w:val="22"/>
                <w:szCs w:val="22"/>
              </w:rPr>
              <w:t>絕緣膠帶</w:t>
            </w:r>
            <w:r>
              <w:rPr>
                <w:rFonts w:eastAsia="標楷體"/>
                <w:sz w:val="22"/>
                <w:szCs w:val="22"/>
              </w:rPr>
              <w:t>: 1.2x2x568/0.34=4010V</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start w:w="57" w:type="dxa"/>
          <w:bottom w:w="0" w:type="dxa"/>
          <w:end w:w="57" w:type="dxa"/>
        </w:tblCellMar>
      </w:tblPr>
      <w:tblGrid>
        <w:gridCol w:w="1309"/>
        <w:gridCol w:w="3063"/>
        <w:gridCol w:w="1993"/>
        <w:gridCol w:w="1843"/>
        <w:gridCol w:w="450"/>
        <w:gridCol w:w="938"/>
        <w:gridCol w:w="7"/>
      </w:tblGrid>
      <w:tr>
        <w:trPr>
          <w:cantSplit w:val="true"/>
        </w:trPr>
        <w:tc>
          <w:tcPr>
            <w:tcW w:w="13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3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hint="eastAsia" w:eastAsia="標楷體"/>
                <w:spacing w:val="-2"/>
                <w:sz w:val="22"/>
                <w:szCs w:val="22"/>
                <w:lang w:val="en-GB"/>
              </w:rPr>
              <w:t>是</w:t>
            </w:r>
            <w:r>
              <w:rPr>
                <w:rFonts w:eastAsia="標楷體"/>
                <w:spacing w:val="-2"/>
                <w:sz w:val="22"/>
                <w:szCs w:val="22"/>
                <w:lang w:val="en-GB"/>
              </w:rPr>
              <w:t> </w:t>
            </w:r>
            <w:r>
              <w:rPr>
                <w:rFonts w:eastAsia="標楷體"/>
                <w:spacing w:val="-2"/>
                <w:sz w:val="22"/>
                <w:szCs w:val="22"/>
                <w:lang w:val="en-GB"/>
              </w:rPr>
              <w:t>/ </w:t>
            </w:r>
            <w:r>
              <w:rPr>
                <w:rFonts w:hint="eastAsia" w:eastAsia="標楷體"/>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功能絕緣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cs="Arial" w:hint="eastAsia"/>
                <w:sz w:val="22"/>
                <w:szCs w:val="22"/>
                <w:lang w:val="en-GB"/>
              </w:rPr>
              <w:t>L</w:t>
            </w:r>
            <w:r>
              <w:rPr>
                <w:rFonts w:cs="Arial" w:hint="eastAsia" w:eastAsia="標楷體"/>
                <w:sz w:val="22"/>
                <w:szCs w:val="22"/>
                <w:lang w:val="en-GB"/>
              </w:rPr>
              <w:t>和</w:t>
            </w:r>
            <w:r>
              <w:rPr>
                <w:rFonts w:eastAsia="標楷體" w:cs="Arial" w:hint="eastAsia"/>
                <w:sz w:val="22"/>
                <w:szCs w:val="22"/>
                <w:lang w:val="en-GB"/>
              </w:rPr>
              <w:t>N</w:t>
            </w:r>
            <w:r>
              <w:rPr>
                <w:rFonts w:cs="Arial" w:hint="eastAsia" w:eastAsia="標楷體"/>
                <w:sz w:val="22"/>
                <w:szCs w:val="22"/>
                <w:lang w:val="en-GB"/>
              </w:rPr>
              <w:t>之間在</w:t>
            </w:r>
            <w:r>
              <w:rPr>
                <w:rFonts w:eastAsia="標楷體" w:cs="Arial" w:hint="eastAsia"/>
                <w:sz w:val="22"/>
                <w:szCs w:val="22"/>
                <w:lang w:val="en-GB"/>
              </w:rPr>
              <w:t>F1</w:t>
            </w:r>
            <w:r>
              <w:rPr>
                <w:rFonts w:cs="Arial" w:hint="eastAsia" w:eastAsia="標楷體"/>
                <w:sz w:val="22"/>
                <w:szCs w:val="22"/>
                <w:lang w:val="en-GB"/>
              </w:rPr>
              <w:t xml:space="preserve">之前 </w:t>
            </w:r>
            <w:r>
              <w:rPr>
                <w:rFonts w:eastAsia="標楷體" w:cs="Arial" w:hint="eastAsia"/>
                <w:sz w:val="22"/>
                <w:szCs w:val="22"/>
                <w:lang w:val="en-GB"/>
              </w:rPr>
              <w:t>(F1</w:t>
            </w:r>
            <w:r>
              <w:rPr>
                <w:rFonts w:cs="Arial" w:hint="eastAsia" w:eastAsia="標楷體"/>
                <w:sz w:val="22"/>
                <w:szCs w:val="22"/>
                <w:lang w:val="en-GB"/>
              </w:rPr>
              <w:t>斷開連接</w:t>
            </w:r>
            <w:r>
              <w:rPr>
                <w:rFonts w:eastAsia="標楷體" w:cs="Arial" w:hint="eastAsia"/>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2500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強化絕緣</w:t>
            </w:r>
            <w:r>
              <w:rPr>
                <w:rFonts w:eastAsia="標楷體" w:hint="eastAsia"/>
                <w:spacing w:val="-2"/>
                <w:sz w:val="22"/>
                <w:szCs w:val="22"/>
                <w:lang w:val="en-GB"/>
              </w:rPr>
              <w:t>/</w:t>
            </w:r>
            <w:r>
              <w:rPr>
                <w:rFonts w:hint="eastAsia" w:eastAsia="標楷體"/>
                <w:spacing w:val="-2"/>
                <w:sz w:val="22"/>
                <w:szCs w:val="22"/>
                <w:lang w:val="en-GB"/>
              </w:rPr>
              <w:t>雙重絕緣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L/N</w:t>
            </w:r>
            <w:r>
              <w:rPr>
                <w:rFonts w:hint="eastAsia" w:eastAsia="標楷體"/>
                <w:spacing w:val="-2"/>
                <w:sz w:val="22"/>
                <w:szCs w:val="22"/>
                <w:lang w:val="en-GB"/>
              </w:rPr>
              <w:t>對輸出端</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4000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hint="eastAsia" w:eastAsia="標楷體"/>
                <w:sz w:val="22"/>
                <w:szCs w:val="22"/>
                <w:lang w:val="en-GB"/>
              </w:rPr>
              <w:t xml:space="preserve">外殼內側對外側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eastAsia="標楷體" w:cs="Arial" w:hint="eastAsia"/>
                <w:sz w:val="22"/>
                <w:szCs w:val="22"/>
                <w:lang w:val="en-GB"/>
              </w:rPr>
              <w:t>L/N</w:t>
            </w:r>
            <w:r>
              <w:rPr>
                <w:rFonts w:cs="Arial" w:hint="eastAsia" w:eastAsia="標楷體"/>
                <w:sz w:val="22"/>
                <w:szCs w:val="22"/>
                <w:lang w:val="en-GB"/>
              </w:rPr>
              <w:t>對外殼包覆金屬箔</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 xml:space="preserve">T1: </w:t>
            </w:r>
            <w:r>
              <w:rPr>
                <w:rFonts w:cs="Arial" w:hint="eastAsia" w:eastAsia="標楷體"/>
                <w:sz w:val="22"/>
                <w:szCs w:val="22"/>
                <w:lang w:val="en-GB"/>
              </w:rPr>
              <w:t xml:space="preserve">一次側對二次側繞線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 xml:space="preserve">二次側繞線對鐵芯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線架</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4010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絕緣屏蔽</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變壓器絕緣膠帶</w:t>
            </w:r>
            <w:r>
              <w:rPr>
                <w:rFonts w:eastAsia="標楷體" w:cs="Arial" w:hint="eastAsia"/>
                <w:sz w:val="22"/>
                <w:szCs w:val="22"/>
                <w:lang w:val="en-GB"/>
              </w:rPr>
              <w:t>1</w:t>
            </w:r>
            <w:r>
              <w:rPr>
                <w:rFonts w:cs="Arial" w:hint="eastAsia" w:eastAsia="標楷體"/>
                <w:sz w:val="22"/>
                <w:szCs w:val="22"/>
                <w:lang w:val="en-GB"/>
              </w:rPr>
              <w:t>層</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4010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hint="eastAsia"/>
                <w:spacing w:val="-2"/>
                <w:sz w:val="22"/>
                <w:szCs w:val="22"/>
                <w:lang w:val="en-GB"/>
              </w:rPr>
              <w:t xml:space="preserve"> </w:t>
            </w:r>
            <w:r>
              <w:rPr>
                <w:rFonts w:hint="eastAsia" w:eastAsia="標楷體"/>
                <w:sz w:val="22"/>
                <w:szCs w:val="22"/>
              </w:rPr>
              <w:t>所有材料詳見表</w:t>
            </w:r>
            <w:r>
              <w:rPr>
                <w:rFonts w:eastAsia="標楷體" w:hint="eastAsia"/>
                <w:sz w:val="22"/>
                <w:szCs w:val="22"/>
              </w:rPr>
              <w:t>4.1.2</w:t>
            </w:r>
            <w:r>
              <w:rPr>
                <w:rFonts w:hint="eastAsia"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2" w:type="dxa"/>
        <w:jc w:val="center"/>
        <w:tblInd w:w="0" w:type="dxa"/>
        <w:tblLayout w:type="fixed"/>
        <w:tblCellMar>
          <w:top w:w="0" w:type="dxa"/>
          <w:start w:w="60" w:type="dxa"/>
          <w:bottom w:w="0" w:type="dxa"/>
          <w:end w:w="60" w:type="dxa"/>
        </w:tblCellMar>
      </w:tblPr>
      <w:tblGrid>
        <w:gridCol w:w="1302"/>
        <w:gridCol w:w="683"/>
        <w:gridCol w:w="1842"/>
        <w:gridCol w:w="1843"/>
        <w:gridCol w:w="1418"/>
        <w:gridCol w:w="1275"/>
        <w:gridCol w:w="288"/>
        <w:gridCol w:w="931"/>
      </w:tblGrid>
      <w:tr>
        <w:trPr/>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hint="eastAsia"/>
                <w:b/>
                <w:bCs/>
                <w:spacing w:val="-2"/>
                <w:sz w:val="22"/>
                <w:szCs w:val="22"/>
                <w:lang w:val="en-GB"/>
              </w:rPr>
              <w:t xml:space="preserve"> </w:t>
            </w:r>
            <w:r>
              <w:rPr>
                <w:rFonts w:eastAsia="標楷體"/>
                <w:b/>
                <w:bCs/>
                <w:spacing w:val="-2"/>
                <w:sz w:val="22"/>
                <w:szCs w:val="22"/>
                <w:lang w:val="en-GB"/>
              </w:rPr>
              <w:t>電容器存儲放電</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198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184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測試條件 </w:t>
            </w:r>
            <w:r>
              <w:rPr>
                <w:rFonts w:eastAsia="標楷體"/>
                <w:spacing w:val="-2"/>
                <w:sz w:val="22"/>
                <w:szCs w:val="22"/>
                <w:vertAlign w:val="superscript"/>
                <w:lang w:val="en-GB"/>
              </w:rPr>
              <w:t>1)</w:t>
            </w:r>
          </w:p>
        </w:tc>
        <w:tc>
          <w:tcPr>
            <w:tcW w:w="141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rHeight w:val="463" w:hRule="atLeast"/>
        </w:trPr>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r>
      <w:tr>
        <w:trPr/>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pacing w:val="-2"/>
                <w:sz w:val="22"/>
                <w:szCs w:val="22"/>
                <w:lang w:val="en-GB"/>
              </w:rPr>
            </w:pPr>
            <w:r>
              <w:rPr>
                <w:rFonts w:eastAsia="標楷體" w:hint="eastAsia"/>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r>
      <w:tr>
        <w:trPr/>
        <w:tc>
          <w:tcPr>
            <w:tcW w:w="9582"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xml:space="preserve">: </w:t>
            </w:r>
            <w:r>
              <w:fldChar w:fldCharType="begin">
                <w:ffData>
                  <w:name w:val="Unnamed Copy 68"/>
                  <w:enabled/>
                  <w:calcOnExit w:val="0"/>
                  <w:textInput/>
                </w:ffData>
              </w:fldChar>
            </w:r>
            <w:r>
              <w:rPr>
                <w:spacing w:val="-2"/>
                <w:sz w:val="22"/>
                <w:szCs w:val="22"/>
                <w:rFonts w:eastAsia="標楷體"/>
                <w:lang w:val="en-GB" w:eastAsia="zh-Hant"/>
              </w:rPr>
              <w:instrText xml:space="preserve"> FORMTEXT </w:instrText>
            </w:r>
            <w:r>
              <w:rPr>
                <w:rFonts w:eastAsia="標楷體"/>
                <w:spacing w:val="-2"/>
                <w:sz w:val="22"/>
                <w:szCs w:val="22"/>
                <w:lang w:val="en-GB" w:eastAsia="zh-Hant"/>
              </w:rPr>
            </w:r>
            <w:r>
              <w:rPr>
                <w:spacing w:val="-2"/>
                <w:sz w:val="22"/>
                <w:szCs w:val="22"/>
                <w:rFonts w:eastAsia="標楷體"/>
                <w:lang w:val="en-GB" w:eastAsia="zh-Hant"/>
              </w:rPr>
              <w:fldChar w:fldCharType="separate"/>
            </w:r>
            <w:r>
              <w:rPr>
                <w:rFonts w:eastAsia="標楷體"/>
                <w:spacing w:val="-2"/>
                <w:sz w:val="22"/>
                <w:szCs w:val="22"/>
                <w:lang w:val="en-GB" w:eastAsia="zh-Hant"/>
              </w:rPr>
              <w:t>     </w:t>
            </w:r>
            <w:r>
              <w:rPr>
                <w:rFonts w:eastAsia="標楷體"/>
                <w:spacing w:val="-2"/>
                <w:sz w:val="22"/>
                <w:szCs w:val="22"/>
                <w:lang w:val="en-GB" w:eastAsia="zh-Hant"/>
              </w:rPr>
            </w:r>
            <w:r>
              <w:rPr>
                <w:spacing w:val="-2"/>
                <w:sz w:val="22"/>
                <w:szCs w:val="22"/>
                <w:rFonts w:eastAsia="標楷體"/>
                <w:lang w:val="en-GB" w:eastAsia="zh-Hant"/>
              </w:rPr>
              <w:fldChar w:fldCharType="end"/>
            </w:r>
            <w:r>
              <w:rPr>
                <w:rFonts w:eastAsia="標楷體"/>
                <w:spacing w:val="-2"/>
                <w:sz w:val="22"/>
                <w:szCs w:val="22"/>
                <w:lang w:val="en-GB"/>
              </w:rPr>
              <w:t xml:space="preserve">, </w:t>
            </w:r>
            <w:r>
              <w:fldChar w:fldCharType="begin">
                <w:ffData>
                  <w:name w:val="Unnamed Copy 69"/>
                  <w:enabled/>
                  <w:calcOnExit w:val="0"/>
                  <w:textInput/>
                </w:ffData>
              </w:fldChar>
            </w:r>
            <w:r>
              <w:rPr>
                <w:spacing w:val="-2"/>
                <w:sz w:val="22"/>
                <w:szCs w:val="22"/>
                <w:rFonts w:eastAsia="標楷體"/>
                <w:lang w:val="en-GB" w:eastAsia="zh-Hant"/>
              </w:rPr>
              <w:instrText xml:space="preserve"> FORMTEXT </w:instrText>
            </w:r>
            <w:r>
              <w:rPr>
                <w:rFonts w:eastAsia="標楷體"/>
                <w:spacing w:val="-2"/>
                <w:sz w:val="22"/>
                <w:szCs w:val="22"/>
                <w:lang w:val="en-GB" w:eastAsia="zh-Hant"/>
              </w:rPr>
            </w:r>
            <w:r>
              <w:rPr>
                <w:spacing w:val="-2"/>
                <w:sz w:val="22"/>
                <w:szCs w:val="22"/>
                <w:rFonts w:eastAsia="標楷體"/>
                <w:lang w:val="en-GB" w:eastAsia="zh-Hant"/>
              </w:rPr>
              <w:fldChar w:fldCharType="separate"/>
            </w:r>
            <w:r>
              <w:rPr>
                <w:rFonts w:eastAsia="標楷體"/>
                <w:spacing w:val="-2"/>
                <w:sz w:val="22"/>
                <w:szCs w:val="22"/>
                <w:lang w:val="en-GB" w:eastAsia="zh-Hant"/>
              </w:rPr>
              <w:t>     </w:t>
            </w:r>
            <w:r>
              <w:rPr>
                <w:rFonts w:eastAsia="標楷體"/>
                <w:spacing w:val="-2"/>
                <w:sz w:val="22"/>
                <w:szCs w:val="22"/>
                <w:lang w:val="en-GB" w:eastAsia="zh-Hant"/>
              </w:rPr>
            </w:r>
            <w:r>
              <w:rPr>
                <w:spacing w:val="-2"/>
                <w:sz w:val="22"/>
                <w:szCs w:val="22"/>
                <w:rFonts w:eastAsia="標楷體"/>
                <w:lang w:val="en-GB" w:eastAsia="zh-Hant"/>
              </w:rPr>
              <w:fldChar w:fldCharType="end"/>
            </w:r>
            <w:r>
              <w:rPr>
                <w:rFonts w:eastAsia="標楷體"/>
                <w:spacing w:val="-2"/>
                <w:sz w:val="22"/>
                <w:szCs w:val="22"/>
                <w:lang w:val="en-GB"/>
              </w:rPr>
              <w:t xml:space="preserve"> uF</w:t>
            </w:r>
            <w:r>
              <w:rPr>
                <w:rFonts w:eastAsia="標楷體" w:cs="標楷體" w:hint="eastAsia" w:ascii="標楷體" w:hAnsi="標楷體"/>
                <w:spacing w:val="-2"/>
                <w:sz w:val="22"/>
                <w:szCs w:val="22"/>
                <w:lang w:val="en-GB"/>
              </w:rPr>
              <w:t>±</w:t>
            </w:r>
            <w:r>
              <w:rPr>
                <w:rFonts w:eastAsia="標楷體" w:hint="eastAsia"/>
                <w:spacing w:val="-2"/>
                <w:sz w:val="22"/>
                <w:szCs w:val="22"/>
                <w:lang w:val="en-GB"/>
              </w:rPr>
              <w:t>10%</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fldChar w:fldCharType="begin">
                <w:ffData>
                  <w:name w:val="Unnamed Copy 70"/>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3" w:name="Unnamed_Copy_70"/>
            <w:bookmarkStart w:id="154" w:name="Unnamed_Copy_70"/>
            <w:bookmarkEnd w:id="154"/>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xml:space="preserve">: </w:t>
            </w:r>
            <w:r>
              <w:rPr>
                <w:rFonts w:eastAsia="標楷體" w:hint="eastAsia"/>
                <w:spacing w:val="-2"/>
                <w:sz w:val="22"/>
                <w:szCs w:val="22"/>
                <w:lang w:val="en-GB"/>
              </w:rPr>
              <w:t>R3=R4=R3A=R4A</w:t>
            </w:r>
            <w:r>
              <w:rPr>
                <w:rFonts w:eastAsia="標楷體"/>
                <w:spacing w:val="-2"/>
                <w:sz w:val="22"/>
                <w:szCs w:val="22"/>
                <w:lang w:val="en-GB"/>
              </w:rPr>
              <w:t xml:space="preserve">, </w:t>
            </w:r>
            <w:r>
              <w:rPr>
                <w:rFonts w:eastAsia="標楷體" w:hint="eastAsia"/>
                <w:spacing w:val="-2"/>
                <w:sz w:val="22"/>
                <w:szCs w:val="22"/>
                <w:lang w:val="en-GB"/>
              </w:rPr>
              <w:t>10M</w:t>
            </w:r>
            <w:r>
              <w:rPr>
                <w:rFonts w:eastAsia="標楷體"/>
                <w:spacing w:val="-2"/>
                <w:sz w:val="22"/>
                <w:szCs w:val="22"/>
                <w:lang w:val="en-GB"/>
              </w:rPr>
              <w:t>Ω</w:t>
            </w:r>
            <w:r>
              <w:rPr>
                <w:rFonts w:eastAsia="標楷體" w:hint="eastAsia"/>
                <w:spacing w:val="-2"/>
                <w:sz w:val="22"/>
                <w:szCs w:val="22"/>
                <w:lang w:val="en-GB"/>
              </w:rPr>
              <w:t>, 1/4 W</w:t>
            </w:r>
          </w:p>
          <w:p>
            <w:pPr>
              <w:pStyle w:val="Normal"/>
              <w:tabs>
                <w:tab w:val="clear" w:pos="1701"/>
                <w:tab w:val="left" w:pos="0" w:leader="none"/>
                <w:tab w:val="left" w:pos="1200" w:leader="none"/>
              </w:tabs>
              <w:suppressAutoHyphens w:val="true"/>
              <w:spacing w:before="50" w:after="40"/>
              <w:rPr/>
            </w:pPr>
            <w:r>
              <w:fldChar w:fldCharType="begin">
                <w:ffData>
                  <w:name w:val="Unnamed Copy 71"/>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5" w:name="Unnamed_Copy_71"/>
            <w:bookmarkStart w:id="156" w:name="Unnamed_Copy_71"/>
            <w:bookmarkEnd w:id="156"/>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ICX: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hint="eastAsia"/>
                <w:spacing w:val="-2"/>
                <w:sz w:val="22"/>
                <w:szCs w:val="22"/>
                <w:lang w:val="en-GB"/>
              </w:rPr>
              <w:t>)</w:t>
            </w: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1998"/>
        <w:gridCol w:w="1539"/>
        <w:gridCol w:w="1819"/>
        <w:gridCol w:w="1539"/>
        <w:gridCol w:w="454"/>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w:t>
            </w:r>
            <w:r>
              <w:rPr>
                <w:rFonts w:hint="eastAsia" w:eastAsia="標楷體"/>
                <w:b/>
                <w:bCs/>
                <w:spacing w:val="-2"/>
                <w:sz w:val="22"/>
                <w:szCs w:val="22"/>
                <w:lang w:val="en-GB"/>
              </w:rPr>
              <w:t>端子</w:t>
            </w:r>
            <w:r>
              <w:rPr>
                <w:rFonts w:eastAsia="標楷體"/>
                <w:b/>
                <w:bCs/>
                <w:spacing w:val="-2"/>
                <w:sz w:val="22"/>
                <w:szCs w:val="22"/>
                <w:lang w:val="en-GB"/>
              </w:rPr>
              <w:t>之阻抗</w:t>
            </w:r>
          </w:p>
        </w:tc>
        <w:tc>
          <w:tcPr>
            <w:tcW w:w="9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329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試驗電流 </w:t>
            </w:r>
            <w:r>
              <w:rPr>
                <w:rFonts w:eastAsia="標楷體"/>
                <w:spacing w:val="-2"/>
                <w:sz w:val="22"/>
                <w:szCs w:val="22"/>
                <w:lang w:val="en-GB"/>
              </w:rPr>
              <w:t>(A)</w:t>
            </w:r>
          </w:p>
        </w:tc>
        <w:tc>
          <w:tcPr>
            <w:tcW w:w="181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(min)</w:t>
            </w:r>
          </w:p>
        </w:tc>
        <w:tc>
          <w:tcPr>
            <w:tcW w:w="153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壓降 </w:t>
            </w:r>
            <w:r>
              <w:rPr>
                <w:rFonts w:eastAsia="標楷體"/>
                <w:spacing w:val="-2"/>
                <w:sz w:val="22"/>
                <w:szCs w:val="22"/>
                <w:lang w:val="en-GB"/>
              </w:rPr>
              <w:t>(V)</w:t>
            </w:r>
          </w:p>
        </w:tc>
        <w:tc>
          <w:tcPr>
            <w:tcW w:w="138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阻抗 </w:t>
            </w:r>
            <w:r>
              <w:rPr>
                <w:rFonts w:eastAsia="標楷體"/>
                <w:spacing w:val="-2"/>
                <w:sz w:val="22"/>
                <w:szCs w:val="22"/>
                <w:lang w:val="en-GB"/>
              </w:rPr>
              <w:t>(Ω)</w:t>
            </w:r>
          </w:p>
        </w:tc>
      </w:tr>
      <w:tr>
        <w:trPr>
          <w:cantSplit w:val="true"/>
        </w:trPr>
        <w:tc>
          <w:tcPr>
            <w:tcW w:w="329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38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513"/>
        <w:gridCol w:w="1680"/>
        <w:gridCol w:w="1359"/>
        <w:gridCol w:w="1355"/>
        <w:gridCol w:w="1276"/>
        <w:gridCol w:w="1166"/>
        <w:gridCol w:w="903"/>
      </w:tblGrid>
      <w:tr>
        <w:trPr/>
        <w:tc>
          <w:tcPr>
            <w:tcW w:w="1274"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9"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3797"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3"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9"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tabs>
                <w:tab w:val="clear" w:pos="1701"/>
                <w:tab w:val="left" w:pos="1000" w:leader="none"/>
              </w:tabs>
              <w:spacing w:before="54" w:after="66"/>
              <w:jc w:val="center"/>
              <w:rPr/>
            </w:pPr>
            <w:r>
              <w:rPr>
                <w:rFonts w:eastAsia="標楷體"/>
                <w:sz w:val="22"/>
                <w:szCs w:val="22"/>
              </w:rPr>
              <w:t xml:space="preserve">電壓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27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pPr>
            <w:r>
              <w:rPr>
                <w:rFonts w:eastAsia="標楷體"/>
                <w:sz w:val="22"/>
                <w:szCs w:val="22"/>
              </w:rPr>
              <w:t xml:space="preserve">電流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16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rFonts w:eastAsia="標楷體"/>
                <w:sz w:val="22"/>
                <w:szCs w:val="22"/>
              </w:rPr>
            </w:pPr>
            <w:r>
              <w:rPr>
                <w:rFonts w:eastAsia="標楷體"/>
                <w:sz w:val="22"/>
                <w:szCs w:val="22"/>
              </w:rPr>
              <w:t xml:space="preserve">頻率  </w:t>
            </w:r>
            <w:r>
              <w:rPr>
                <w:rFonts w:eastAsia="標楷體"/>
                <w:sz w:val="22"/>
                <w:szCs w:val="22"/>
              </w:rPr>
              <w:t>(Hz)</w:t>
            </w:r>
          </w:p>
        </w:tc>
        <w:tc>
          <w:tcPr>
            <w:tcW w:w="903"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9526" w:type="dxa"/>
            <w:gridSpan w:val="8"/>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rPr>
                <w:rFonts w:eastAsia="標楷體" w:hint="eastAsia"/>
                <w:sz w:val="22"/>
                <w:szCs w:val="22"/>
              </w:rPr>
            </w:pPr>
            <w:r>
              <w:rPr>
                <w:rFonts w:hint="eastAsia" w:eastAsia="標楷體"/>
                <w:sz w:val="22"/>
                <w:szCs w:val="22"/>
              </w:rPr>
              <w:t>型號</w:t>
            </w:r>
            <w:r>
              <w:rPr>
                <w:rFonts w:eastAsia="標楷體" w:hint="eastAsia"/>
                <w:sz w:val="22"/>
                <w:szCs w:val="22"/>
              </w:rPr>
              <w:t xml:space="preserve">: </w:t>
            </w:r>
            <w:r>
              <w:rPr>
                <w:rFonts w:eastAsia="標楷體"/>
                <w:sz w:val="22"/>
                <w:szCs w:val="22"/>
              </w:rPr>
              <w:t>MC-601 (</w:t>
            </w:r>
            <w:r>
              <w:rPr>
                <w:rFonts w:hint="eastAsia" w:eastAsia="標楷體"/>
                <w:sz w:val="22"/>
                <w:szCs w:val="22"/>
              </w:rPr>
              <w:t>輸出</w:t>
            </w:r>
            <w:r>
              <w:rPr>
                <w:rFonts w:eastAsia="標楷體"/>
                <w:sz w:val="22"/>
                <w:szCs w:val="22"/>
              </w:rPr>
              <w:t>: 20.0</w:t>
            </w:r>
            <w:r>
              <w:rPr>
                <w:rFonts w:eastAsia="標楷體" w:hint="eastAsia"/>
                <w:sz w:val="22"/>
                <w:szCs w:val="22"/>
              </w:rPr>
              <w:t xml:space="preserve"> </w:t>
            </w:r>
            <w:r>
              <w:rPr>
                <w:rFonts w:eastAsia="標楷體"/>
                <w:sz w:val="22"/>
                <w:szCs w:val="22"/>
              </w:rPr>
              <w:t>Vdc, 3.</w:t>
            </w:r>
            <w:r>
              <w:rPr>
                <w:rFonts w:eastAsia="標楷體" w:hint="eastAsia"/>
                <w:sz w:val="22"/>
                <w:szCs w:val="22"/>
              </w:rPr>
              <w:t xml:space="preserve">0 </w:t>
            </w:r>
            <w:r>
              <w:rPr>
                <w:rFonts w:eastAsia="標楷體"/>
                <w:sz w:val="22"/>
                <w:szCs w:val="22"/>
              </w:rPr>
              <w:t>A)</w:t>
            </w:r>
          </w:p>
        </w:tc>
      </w:tr>
      <w:tr>
        <w:trPr/>
        <w:tc>
          <w:tcPr>
            <w:tcW w:w="1787" w:type="dxa"/>
            <w:gridSpan w:val="2"/>
            <w:vMerge w:val="restart"/>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rPr>
                <w:rFonts w:eastAsia="標楷體" w:hint="eastAsia"/>
                <w:sz w:val="22"/>
                <w:szCs w:val="22"/>
              </w:rPr>
            </w:pPr>
            <w:r>
              <w:rPr>
                <w:rFonts w:hint="eastAsia" w:eastAsia="標楷體"/>
                <w:sz w:val="22"/>
                <w:szCs w:val="22"/>
              </w:rPr>
              <w:t xml:space="preserve">塑膠外殼包覆金屬箔對地 </w:t>
            </w:r>
            <w:r>
              <w:rPr>
                <w:rFonts w:eastAsia="標楷體" w:hint="eastAsia"/>
                <w:sz w:val="22"/>
                <w:szCs w:val="22"/>
              </w:rPr>
              <w:t>(CY1=220 pF)</w:t>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hint="eastAsia" w:eastAsia="標楷體"/>
                <w:spacing w:val="-2"/>
                <w:sz w:val="22"/>
                <w:szCs w:val="22"/>
                <w:lang w:val="en-GB"/>
              </w:rPr>
              <w:t>正常操作</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hint="eastAsia" w:eastAsia="標楷體"/>
                <w:spacing w:val="-2"/>
                <w:sz w:val="22"/>
                <w:szCs w:val="22"/>
                <w:lang w:val="en-GB"/>
              </w:rPr>
              <w:t>異常操作</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輸出過載</w:t>
            </w:r>
            <w:r>
              <w:rPr>
                <w:rFonts w:eastAsia="標楷體" w:hint="eastAsia"/>
                <w:spacing w:val="-2"/>
                <w:sz w:val="22"/>
                <w:szCs w:val="22"/>
                <w:lang w:val="en-GB"/>
              </w:rPr>
              <w:t>)</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U2</w:t>
            </w:r>
            <w:r>
              <w:rPr>
                <w:rFonts w:eastAsia="標楷體"/>
                <w:spacing w:val="-2"/>
                <w:sz w:val="22"/>
                <w:szCs w:val="22"/>
                <w:lang w:val="en-GB"/>
              </w:rPr>
              <w:t>腳位</w:t>
            </w:r>
            <w:r>
              <w:rPr>
                <w:rFonts w:eastAsia="標楷體" w:hint="eastAsia"/>
                <w:spacing w:val="-2"/>
                <w:sz w:val="22"/>
                <w:szCs w:val="22"/>
                <w:lang w:val="en-GB"/>
              </w:rPr>
              <w:t>7</w:t>
            </w:r>
            <w:r>
              <w:rPr>
                <w:rFonts w:eastAsia="標楷體"/>
                <w:spacing w:val="-2"/>
                <w:sz w:val="22"/>
                <w:szCs w:val="22"/>
                <w:lang w:val="en-GB"/>
              </w:rPr>
              <w:t>對</w:t>
            </w:r>
            <w:r>
              <w:rPr>
                <w:rFonts w:eastAsia="標楷體" w:hint="eastAsia"/>
                <w:spacing w:val="-2"/>
                <w:sz w:val="22"/>
                <w:szCs w:val="22"/>
                <w:lang w:val="en-GB"/>
              </w:rPr>
              <w:t xml:space="preserve">1 </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Q</w:t>
            </w:r>
            <w:r>
              <w:rPr>
                <w:rFonts w:eastAsia="標楷體" w:hint="eastAsia"/>
                <w:spacing w:val="-2"/>
                <w:sz w:val="22"/>
                <w:szCs w:val="22"/>
                <w:lang w:val="en-GB"/>
              </w:rPr>
              <w:t>2</w:t>
            </w:r>
            <w:r>
              <w:rPr>
                <w:rFonts w:eastAsia="標楷體"/>
                <w:spacing w:val="-2"/>
                <w:sz w:val="22"/>
                <w:szCs w:val="22"/>
                <w:lang w:val="en-GB"/>
              </w:rPr>
              <w:t>腳位</w:t>
            </w:r>
            <w:r>
              <w:rPr>
                <w:rFonts w:eastAsia="標楷體"/>
                <w:spacing w:val="-2"/>
                <w:sz w:val="22"/>
                <w:szCs w:val="22"/>
                <w:lang w:val="en-GB"/>
              </w:rPr>
              <w:t>D</w:t>
            </w:r>
            <w:r>
              <w:rPr>
                <w:rFonts w:eastAsia="標楷體"/>
                <w:spacing w:val="-2"/>
                <w:sz w:val="22"/>
                <w:szCs w:val="22"/>
                <w:lang w:val="en-GB"/>
              </w:rPr>
              <w:t>對</w:t>
            </w:r>
            <w:r>
              <w:rPr>
                <w:rFonts w:eastAsia="標楷體"/>
                <w:spacing w:val="-2"/>
                <w:sz w:val="22"/>
                <w:szCs w:val="22"/>
                <w:lang w:val="en-GB"/>
              </w:rPr>
              <w:t>S</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U3</w:t>
            </w:r>
            <w:r>
              <w:rPr>
                <w:rFonts w:eastAsia="標楷體"/>
                <w:spacing w:val="-2"/>
                <w:sz w:val="22"/>
                <w:szCs w:val="22"/>
                <w:lang w:val="en-GB"/>
              </w:rPr>
              <w:t>腳位</w:t>
            </w:r>
            <w:r>
              <w:rPr>
                <w:rFonts w:eastAsia="標楷體" w:hint="eastAsia"/>
                <w:spacing w:val="-2"/>
                <w:sz w:val="22"/>
                <w:szCs w:val="22"/>
                <w:lang w:val="en-GB"/>
              </w:rPr>
              <w:t>1</w:t>
            </w:r>
            <w:r>
              <w:rPr>
                <w:rFonts w:eastAsia="標楷體"/>
                <w:spacing w:val="-2"/>
                <w:sz w:val="22"/>
                <w:szCs w:val="22"/>
                <w:lang w:val="en-GB"/>
              </w:rPr>
              <w:t>對</w:t>
            </w:r>
            <w:r>
              <w:rPr>
                <w:rFonts w:eastAsia="標楷體" w:hint="eastAsia"/>
                <w:spacing w:val="-2"/>
                <w:sz w:val="22"/>
                <w:szCs w:val="22"/>
                <w:lang w:val="en-GB"/>
              </w:rPr>
              <w:t>2</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對</w:t>
            </w:r>
            <w:r>
              <w:rPr>
                <w:rFonts w:eastAsia="標楷體"/>
                <w:spacing w:val="-2"/>
                <w:sz w:val="22"/>
                <w:szCs w:val="22"/>
                <w:lang w:val="en-GB"/>
              </w:rPr>
              <w:t>4</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1</w:t>
            </w:r>
            <w:r>
              <w:rPr>
                <w:rFonts w:hint="eastAsia" w:eastAsia="標楷體"/>
                <w:spacing w:val="-2"/>
                <w:sz w:val="22"/>
                <w:szCs w:val="22"/>
                <w:lang w:val="en-GB"/>
              </w:rPr>
              <w:t>開路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hint="eastAsia" w:eastAsia="標楷體"/>
                <w:spacing w:val="-2"/>
                <w:sz w:val="22"/>
                <w:szCs w:val="22"/>
                <w:lang w:val="en-GB"/>
              </w:rPr>
              <w:t>開路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R</w:t>
            </w:r>
            <w:r>
              <w:rPr>
                <w:rFonts w:eastAsia="標楷體" w:hint="eastAsia"/>
                <w:spacing w:val="-2"/>
                <w:sz w:val="22"/>
                <w:szCs w:val="22"/>
                <w:lang w:val="en-GB"/>
              </w:rPr>
              <w:t>19</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9526" w:type="dxa"/>
            <w:gridSpan w:val="8"/>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2214"/>
        <w:gridCol w:w="2693"/>
        <w:gridCol w:w="1560"/>
        <w:gridCol w:w="882"/>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7" w:name="_Hlk530472453"/>
            <w:bookmarkEnd w:id="157"/>
            <w:r>
              <w:rPr>
                <w:rFonts w:eastAsia="標楷體"/>
                <w:b/>
                <w:bCs/>
                <w:spacing w:val="-2"/>
                <w:sz w:val="22"/>
                <w:szCs w:val="22"/>
                <w:lang w:val="en-GB"/>
              </w:rPr>
              <w:t>5.7.5</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 xml:space="preserve">測試電壓 </w:t>
            </w:r>
            <w:r>
              <w:rPr>
                <w:rFonts w:eastAsia="標楷體"/>
                <w:sz w:val="22"/>
                <w:szCs w:val="22"/>
              </w:rPr>
              <w:t xml:space="preserve">(V) </w:t>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Normal"/>
              <w:keepNext w:val="true"/>
              <w:keepLines/>
              <w:spacing w:before="54" w:after="66"/>
              <w:jc w:val="center"/>
              <w:rPr/>
            </w:pPr>
            <w:r>
              <w:rPr>
                <w:rFonts w:eastAsia="標楷體" w:hint="eastAsia"/>
                <w:sz w:val="22"/>
                <w:szCs w:val="22"/>
                <w:lang w:val="zh-Hant" w:eastAsia="zh-Hant"/>
              </w:rPr>
              <w:t>-</w:t>
            </w:r>
            <w:r>
              <w:rPr>
                <w:rFonts w:eastAsia="標楷體"/>
                <w:sz w:val="22"/>
                <w:szCs w:val="22"/>
                <w:lang w:val="zh-Hant" w:eastAsia="zh-Hant"/>
              </w:rPr>
              <w: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72"/>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58" w:name="Unnamed_Copy_72"/>
            <w:bookmarkStart w:id="159" w:name="Unnamed_Copy_72"/>
            <w:bookmarkEnd w:id="15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0" w:name="Unnamed_Copy_73"/>
            <w:bookmarkStart w:id="161" w:name="Unnamed_Copy_73"/>
            <w:bookmarkEnd w:id="16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2" w:name="Unnamed_Copy_74"/>
            <w:bookmarkStart w:id="163" w:name="Unnamed_Copy_74"/>
            <w:bookmarkEnd w:id="163"/>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Delta </w:t>
            </w:r>
            <w:r>
              <w:fldChar w:fldCharType="begin">
                <w:ffData>
                  <w:name w:val="Unnamed Copy 75"/>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4" w:name="Unnamed_Copy_75"/>
            <w:bookmarkStart w:id="165" w:name="Unnamed_Copy_75"/>
            <w:bookmarkEnd w:id="165"/>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Wye</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6"/>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6" w:name="Unnamed_Copy_76"/>
            <w:bookmarkStart w:id="167" w:name="Unnamed_Copy_76"/>
            <w:bookmarkEnd w:id="167"/>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7"/>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8" w:name="Unnamed_Copy_77"/>
            <w:bookmarkStart w:id="169" w:name="Unnamed_Copy_77"/>
            <w:bookmarkEnd w:id="16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8"/>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0" w:name="Unnamed_Copy_78"/>
            <w:bookmarkStart w:id="171" w:name="Unnamed_Copy_78"/>
            <w:bookmarkEnd w:id="17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IT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100" w:after="100"/>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56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接觸電流 </w:t>
            </w:r>
            <w:r>
              <w:rPr>
                <w:rFonts w:eastAsia="標楷體"/>
                <w:spacing w:val="-2"/>
                <w:sz w:val="22"/>
                <w:szCs w:val="22"/>
                <w:lang w:val="en-GB"/>
              </w:rPr>
              <w:t>(mA)</w:t>
            </w:r>
          </w:p>
        </w:tc>
        <w:tc>
          <w:tcPr>
            <w:tcW w:w="178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26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56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7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655"/>
        <w:gridCol w:w="1134"/>
        <w:gridCol w:w="1842"/>
        <w:gridCol w:w="1134"/>
        <w:gridCol w:w="1276"/>
        <w:gridCol w:w="1308"/>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192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84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(s)</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開路電壓 </w:t>
            </w:r>
            <w:r>
              <w:rPr>
                <w:rFonts w:eastAsia="標楷體"/>
                <w:spacing w:val="-2"/>
                <w:sz w:val="22"/>
                <w:szCs w:val="22"/>
                <w:lang w:val="en-GB"/>
              </w:rPr>
              <w:t>(V)</w:t>
            </w:r>
          </w:p>
        </w:tc>
        <w:tc>
          <w:tcPr>
            <w:tcW w:w="13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39"/>
        <w:gridCol w:w="1843"/>
        <w:gridCol w:w="1701"/>
        <w:gridCol w:w="1134"/>
        <w:gridCol w:w="1224"/>
        <w:gridCol w:w="1308"/>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14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hint="eastAsia"/>
                <w:spacing w:val="-2"/>
                <w:sz w:val="22"/>
                <w:szCs w:val="22"/>
                <w:lang w:val="en-GB"/>
              </w:rPr>
              <w:t>1</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 xml:space="preserve">(A) </w:t>
            </w:r>
          </w:p>
        </w:tc>
        <w:tc>
          <w:tcPr>
            <w:tcW w:w="122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3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5.0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4.76</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5.18</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9.0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8.44</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8.79</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15.0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14.45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14.13</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19.45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19.84</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11.0</w:t>
            </w:r>
            <w:r>
              <w:rPr>
                <w:rFonts w:eastAsia="標楷體" w:hint="eastAsia"/>
                <w:spacing w:val="-2"/>
                <w:sz w:val="22"/>
                <w:szCs w:val="22"/>
                <w:lang w:val="en-GB"/>
              </w:rPr>
              <w:t xml:space="preserve"> </w:t>
            </w:r>
            <w:r>
              <w:rPr>
                <w:rFonts w:eastAsia="標楷體"/>
                <w:spacing w:val="-2"/>
                <w:sz w:val="22"/>
                <w:szCs w:val="22"/>
                <w:lang w:val="en-GB"/>
              </w:rPr>
              <w:t>Vdc, 6.2</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10.22</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6.54</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66.84</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PS</w:t>
            </w:r>
            <w:r>
              <w:rPr>
                <w:rFonts w:eastAsia="標楷體" w:hint="eastAsia"/>
                <w:spacing w:val="-2"/>
                <w:sz w:val="22"/>
                <w:szCs w:val="22"/>
                <w:lang w:val="en-GB"/>
              </w:rPr>
              <w:t>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 and 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hint="eastAsia"/>
                <w:spacing w:val="-2"/>
                <w:sz w:val="22"/>
                <w:szCs w:val="22"/>
                <w:lang w:val="en-GB"/>
              </w:rPr>
              <w:t>*</w:t>
            </w:r>
            <w:r>
              <w:rPr>
                <w:rFonts w:hint="eastAsia"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rPr>
            </w:pPr>
            <w:r>
              <w:rPr>
                <w:rFonts w:eastAsia="標楷體" w:hint="eastAsia"/>
                <w:spacing w:val="-2"/>
                <w:sz w:val="22"/>
                <w:szCs w:val="22"/>
              </w:rPr>
              <w:t>**</w:t>
            </w:r>
            <w:r>
              <w:rPr>
                <w:rFonts w:hint="eastAsia" w:eastAsia="標楷體"/>
                <w:spacing w:val="-2"/>
                <w:sz w:val="22"/>
                <w:szCs w:val="22"/>
              </w:rPr>
              <w:t>系統立即中斷，無損壞，無危險。</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1" w:type="dxa"/>
        <w:jc w:val="center"/>
        <w:tblInd w:w="0" w:type="dxa"/>
        <w:tblLayout w:type="fixed"/>
        <w:tblCellMar>
          <w:top w:w="0" w:type="dxa"/>
          <w:start w:w="57" w:type="dxa"/>
          <w:bottom w:w="0" w:type="dxa"/>
          <w:end w:w="57" w:type="dxa"/>
        </w:tblCellMar>
      </w:tblPr>
      <w:tblGrid>
        <w:gridCol w:w="1301"/>
        <w:gridCol w:w="1505"/>
        <w:gridCol w:w="1963"/>
        <w:gridCol w:w="1711"/>
        <w:gridCol w:w="2170"/>
        <w:gridCol w:w="931"/>
      </w:tblGrid>
      <w:tr>
        <w:trPr>
          <w:cantSplit w:val="true"/>
        </w:trPr>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9" w:type="dxa"/>
            <w:gridSpan w:val="4"/>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80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6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 xml:space="preserve">秒後 </w:t>
            </w:r>
            <w:r>
              <w:rPr>
                <w:rFonts w:eastAsia="標楷體"/>
                <w:spacing w:val="-2"/>
                <w:sz w:val="22"/>
                <w:szCs w:val="22"/>
                <w:lang w:val="en-GB"/>
              </w:rPr>
              <w:t>(Vpk)</w:t>
            </w:r>
          </w:p>
        </w:tc>
        <w:tc>
          <w:tcPr>
            <w:tcW w:w="171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量測電流 </w:t>
            </w:r>
            <w:r>
              <w:rPr>
                <w:rFonts w:eastAsia="標楷體"/>
                <w:spacing w:val="-2"/>
                <w:sz w:val="22"/>
                <w:szCs w:val="22"/>
                <w:lang w:val="en-GB"/>
              </w:rPr>
              <w:t>(Arms)</w:t>
            </w:r>
          </w:p>
        </w:tc>
        <w:tc>
          <w:tcPr>
            <w:tcW w:w="217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93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電弧 </w:t>
            </w:r>
            <w:r>
              <w:rPr>
                <w:rFonts w:eastAsia="標楷體"/>
                <w:spacing w:val="-2"/>
                <w:sz w:val="22"/>
                <w:szCs w:val="22"/>
                <w:lang w:val="en-GB"/>
              </w:rPr>
              <w:t>PIS?</w:t>
              <w:br/>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280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零件除輸出連接器</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217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93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是</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宣告</w:t>
            </w:r>
            <w:r>
              <w:rPr>
                <w:rFonts w:eastAsia="標楷體" w:hint="eastAsia"/>
                <w:spacing w:val="-2"/>
                <w:sz w:val="22"/>
                <w:szCs w:val="22"/>
                <w:lang w:val="en-GB"/>
              </w:rPr>
              <w:t>)</w:t>
            </w:r>
          </w:p>
        </w:tc>
      </w:tr>
      <w:tr>
        <w:trPr>
          <w:trHeight w:val="341" w:hRule="atLeast"/>
          <w:cantSplit w:val="true"/>
        </w:trPr>
        <w:tc>
          <w:tcPr>
            <w:tcW w:w="9581" w:type="dxa"/>
            <w:gridSpan w:val="6"/>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rPr>
              <w:t>見條款</w:t>
            </w:r>
            <w:r>
              <w:rPr>
                <w:rFonts w:eastAsia="標楷體" w:hint="eastAsia"/>
                <w:spacing w:val="-2"/>
                <w:sz w:val="22"/>
                <w:szCs w:val="22"/>
              </w:rPr>
              <w:t>6.2.3.1</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505"/>
        <w:gridCol w:w="2977"/>
        <w:gridCol w:w="2867"/>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77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97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286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功率消耗 </w:t>
            </w:r>
            <w:r>
              <w:rPr>
                <w:rFonts w:eastAsia="標楷體"/>
                <w:spacing w:val="-2"/>
                <w:sz w:val="22"/>
                <w:szCs w:val="22"/>
                <w:lang w:val="en-GB"/>
              </w:rPr>
              <w:t>(W)</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電阻性 </w:t>
            </w:r>
            <w:r>
              <w:rPr>
                <w:rFonts w:eastAsia="標楷體"/>
                <w:spacing w:val="-2"/>
                <w:sz w:val="22"/>
                <w:szCs w:val="22"/>
                <w:lang w:val="en-GB"/>
              </w:rPr>
              <w:t xml:space="preserve">PIS?   </w:t>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c>
          <w:tcPr>
            <w:tcW w:w="277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零件除輸出連接器</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286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是</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宣告</w:t>
            </w:r>
            <w:r>
              <w:rPr>
                <w:rFonts w:eastAsia="標楷體" w:hint="eastAsia"/>
                <w:spacing w:val="-2"/>
                <w:sz w:val="22"/>
                <w:szCs w:val="22"/>
                <w:lang w:val="en-GB"/>
              </w:rPr>
              <w:t>)</w:t>
            </w:r>
          </w:p>
        </w:tc>
      </w:tr>
      <w:tr>
        <w:trPr/>
        <w:tc>
          <w:tcPr>
            <w:tcW w:w="9526"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NC=</w:t>
            </w:r>
            <w:r>
              <w:rPr>
                <w:rFonts w:eastAsia="標楷體"/>
                <w:spacing w:val="-2"/>
                <w:sz w:val="22"/>
                <w:szCs w:val="22"/>
                <w:lang w:val="en-GB"/>
              </w:rPr>
              <w:t>正常條件</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rPr>
              <w:t>見條款</w:t>
            </w:r>
            <w:r>
              <w:rPr>
                <w:rFonts w:eastAsia="標楷體" w:hint="eastAsia"/>
                <w:spacing w:val="-2"/>
                <w:sz w:val="22"/>
                <w:szCs w:val="22"/>
              </w:rPr>
              <w:t>6.2.3.2</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4850" w:type="pct"/>
        <w:jc w:val="start"/>
        <w:tblInd w:w="116" w:type="dxa"/>
        <w:tblLayout w:type="fixed"/>
        <w:tblCellMar>
          <w:top w:w="0" w:type="dxa"/>
          <w:start w:w="60" w:type="dxa"/>
          <w:bottom w:w="0" w:type="dxa"/>
          <w:end w:w="60" w:type="dxa"/>
        </w:tblCellMar>
      </w:tblPr>
      <w:tblGrid>
        <w:gridCol w:w="1247"/>
        <w:gridCol w:w="1668"/>
        <w:gridCol w:w="2408"/>
        <w:gridCol w:w="3122"/>
        <w:gridCol w:w="903"/>
      </w:tblGrid>
      <w:tr>
        <w:trPr>
          <w:cantSplit w:val="true"/>
        </w:trPr>
        <w:tc>
          <w:tcPr>
            <w:tcW w:w="1247"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w:t>
            </w:r>
            <w:r>
              <w:rPr>
                <w:rFonts w:eastAsia="標楷體" w:hint="eastAsia"/>
                <w:b/>
                <w:bCs/>
                <w:spacing w:val="-2"/>
                <w:sz w:val="22"/>
                <w:szCs w:val="22"/>
                <w:lang w:val="en-GB"/>
              </w:rPr>
              <w:t>,</w:t>
            </w:r>
            <w:r>
              <w:rPr>
                <w:rFonts w:eastAsia="標楷體"/>
                <w:b/>
                <w:bCs/>
                <w:spacing w:val="-2"/>
                <w:sz w:val="22"/>
                <w:szCs w:val="22"/>
                <w:lang w:val="en-GB"/>
              </w:rPr>
              <w:t xml:space="preserve"> 6.4.8.3.4, 6.4.8.3.5, P.2.2, P.2.3</w:t>
            </w:r>
          </w:p>
        </w:tc>
        <w:tc>
          <w:tcPr>
            <w:tcW w:w="7198" w:type="dxa"/>
            <w:gridSpan w:val="3"/>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機殼開孔量測</w:t>
            </w:r>
          </w:p>
        </w:tc>
        <w:tc>
          <w:tcPr>
            <w:tcW w:w="903"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291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位置</w:t>
            </w:r>
          </w:p>
        </w:tc>
        <w:tc>
          <w:tcPr>
            <w:tcW w:w="2408" w:type="dxa"/>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pPr>
            <w:r>
              <w:rPr>
                <w:rFonts w:hint="eastAsia" w:eastAsia="標楷體"/>
                <w:spacing w:val="-2"/>
                <w:sz w:val="22"/>
                <w:szCs w:val="22"/>
                <w:lang w:val="en-GB"/>
              </w:rPr>
              <w:t xml:space="preserve">尺寸 </w:t>
            </w:r>
            <w:r>
              <w:rPr>
                <w:rFonts w:eastAsia="標楷體"/>
                <w:spacing w:val="-2"/>
                <w:sz w:val="22"/>
                <w:szCs w:val="22"/>
                <w:lang w:val="en-GB"/>
              </w:rPr>
              <w:t>(mm)</w:t>
            </w:r>
          </w:p>
        </w:tc>
        <w:tc>
          <w:tcPr>
            <w:tcW w:w="402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備註</w:t>
            </w:r>
          </w:p>
        </w:tc>
      </w:tr>
      <w:tr>
        <w:trPr>
          <w:cantSplit w:val="true"/>
        </w:trPr>
        <w:tc>
          <w:tcPr>
            <w:tcW w:w="291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24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40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r>
      <w:tr>
        <w:trPr>
          <w:trHeight w:val="23" w:hRule="atLeast"/>
          <w:cantSplit w:val="true"/>
        </w:trPr>
        <w:tc>
          <w:tcPr>
            <w:tcW w:w="9348" w:type="dxa"/>
            <w:gridSpan w:val="5"/>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備註：無開孔</w:t>
            </w:r>
          </w:p>
        </w:tc>
      </w:tr>
    </w:tbl>
    <w:p>
      <w:pPr>
        <w:pStyle w:val="Normal"/>
        <w:suppressAutoHyphens w:val="true"/>
        <w:rPr>
          <w:rFonts w:eastAsia="標楷體" w:hint="eastAsia"/>
          <w:b/>
          <w:bCs/>
          <w:spacing w:val="-2"/>
          <w:sz w:val="22"/>
          <w:szCs w:val="22"/>
        </w:rPr>
      </w:pPr>
      <w:r>
        <w:rPr>
          <w:rFonts w:eastAsia="標楷體" w:hint="eastAsia"/>
          <w:b/>
          <w:bCs/>
          <w:spacing w:val="-2"/>
          <w:sz w:val="22"/>
          <w:szCs w:val="22"/>
        </w:rPr>
      </w:r>
    </w:p>
    <w:tbl>
      <w:tblPr>
        <w:tblW w:w="9525" w:type="dxa"/>
        <w:jc w:val="center"/>
        <w:tblInd w:w="0" w:type="dxa"/>
        <w:tblLayout w:type="fixed"/>
        <w:tblCellMar>
          <w:top w:w="0" w:type="dxa"/>
          <w:start w:w="60" w:type="dxa"/>
          <w:bottom w:w="0" w:type="dxa"/>
          <w:end w:w="60" w:type="dxa"/>
        </w:tblCellMar>
      </w:tblPr>
      <w:tblGrid>
        <w:gridCol w:w="1273"/>
        <w:gridCol w:w="938"/>
        <w:gridCol w:w="1701"/>
        <w:gridCol w:w="1843"/>
        <w:gridCol w:w="1714"/>
        <w:gridCol w:w="1153"/>
        <w:gridCol w:w="903"/>
      </w:tblGrid>
      <w:tr>
        <w:trPr/>
        <w:tc>
          <w:tcPr>
            <w:tcW w:w="127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21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4"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玻璃顆粒最長軸</w:t>
            </w:r>
            <w:r>
              <w:rPr>
                <w:rFonts w:eastAsia="標楷體" w:hint="eastAsia"/>
                <w:spacing w:val="-2"/>
                <w:sz w:val="22"/>
                <w:szCs w:val="22"/>
                <w:lang w:val="en-GB"/>
              </w:rPr>
              <w:t>(mm)</w:t>
            </w:r>
          </w:p>
        </w:tc>
        <w:tc>
          <w:tcPr>
            <w:tcW w:w="2056"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發現超過</w:t>
            </w:r>
            <w:r>
              <w:rPr>
                <w:rFonts w:eastAsia="標楷體" w:hint="eastAsia"/>
                <w:spacing w:val="-2"/>
                <w:sz w:val="22"/>
                <w:szCs w:val="22"/>
                <w:lang w:val="en-GB"/>
              </w:rPr>
              <w:t>1 m</w:t>
            </w:r>
            <w:r>
              <w:rPr>
                <w:rFonts w:hint="eastAsia" w:eastAsia="標楷體"/>
                <w:spacing w:val="-2"/>
                <w:sz w:val="22"/>
                <w:szCs w:val="22"/>
                <w:lang w:val="en-GB"/>
              </w:rPr>
              <w:t>的顆粒是</w:t>
            </w:r>
            <w:r>
              <w:rPr>
                <w:rFonts w:eastAsia="標楷體" w:hint="eastAsia"/>
                <w:spacing w:val="-2"/>
                <w:sz w:val="22"/>
                <w:szCs w:val="22"/>
                <w:lang w:val="en-GB"/>
              </w:rPr>
              <w:t>/</w:t>
            </w:r>
            <w:r>
              <w:rPr>
                <w:rFonts w:hint="eastAsia" w:eastAsia="標楷體"/>
                <w:spacing w:val="-2"/>
                <w:sz w:val="22"/>
                <w:szCs w:val="22"/>
                <w:lang w:val="en-GB"/>
              </w:rPr>
              <w:t>否</w:t>
            </w:r>
          </w:p>
        </w:tc>
      </w:tr>
      <w:tr>
        <w:trPr/>
        <w:tc>
          <w:tcPr>
            <w:tcW w:w="221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71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0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2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06" w:type="dxa"/>
        <w:jc w:val="center"/>
        <w:tblInd w:w="0" w:type="dxa"/>
        <w:tblLayout w:type="fixed"/>
        <w:tblCellMar>
          <w:top w:w="0" w:type="dxa"/>
          <w:start w:w="60" w:type="dxa"/>
          <w:bottom w:w="0" w:type="dxa"/>
          <w:end w:w="60" w:type="dxa"/>
        </w:tblCellMar>
      </w:tblPr>
      <w:tblGrid>
        <w:gridCol w:w="1314"/>
        <w:gridCol w:w="677"/>
        <w:gridCol w:w="960"/>
        <w:gridCol w:w="937"/>
        <w:gridCol w:w="435"/>
        <w:gridCol w:w="495"/>
        <w:gridCol w:w="965"/>
        <w:gridCol w:w="1005"/>
        <w:gridCol w:w="890"/>
        <w:gridCol w:w="990"/>
        <w:gridCol w:w="26"/>
        <w:gridCol w:w="912"/>
      </w:tblGrid>
      <w:tr>
        <w:trPr/>
        <w:tc>
          <w:tcPr>
            <w:tcW w:w="1314"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80" w:type="dxa"/>
            <w:gridSpan w:val="10"/>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12"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4323"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 w:val="left" w:pos="4400" w:leader="dot"/>
              </w:tabs>
              <w:spacing w:before="54" w:after="66"/>
              <w:rPr>
                <w:rFonts w:eastAsia="標楷體"/>
                <w:sz w:val="22"/>
                <w:szCs w:val="22"/>
                <w:lang w:val="zh-Hant" w:eastAsia="zh-Hant"/>
              </w:rPr>
            </w:pPr>
            <w:r>
              <w:rPr>
                <w:rFonts w:eastAsia="標楷體"/>
                <w:sz w:val="22"/>
                <w:szCs w:val="22"/>
                <w:lang w:val="zh-Hant" w:eastAsia="zh-Hant"/>
              </w:rPr>
              <w:t xml:space="preserve">測試電壓 </w:t>
            </w:r>
            <w:r>
              <w:rPr>
                <w:rFonts w:eastAsia="標楷體"/>
                <w:sz w:val="22"/>
                <w:szCs w:val="22"/>
                <w:lang w:val="zh-Hant" w:eastAsia="zh-Hant"/>
              </w:rPr>
              <w:t>(V)</w:t>
              <w:tab/>
              <w:t>:</w:t>
            </w:r>
          </w:p>
        </w:tc>
        <w:tc>
          <w:tcPr>
            <w:tcW w:w="4371" w:type="dxa"/>
            <w:gridSpan w:val="6"/>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w:t>
            </w:r>
          </w:p>
        </w:tc>
        <w:tc>
          <w:tcPr>
            <w:tcW w:w="9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4323"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rFonts w:eastAsia="標楷體"/>
                <w:sz w:val="22"/>
                <w:szCs w:val="22"/>
                <w:lang w:val="zh-Hant" w:eastAsia="zh-Hant"/>
              </w:rPr>
            </w:pPr>
            <w:r>
              <w:rPr>
                <w:rFonts w:eastAsia="標楷體"/>
                <w:sz w:val="22"/>
                <w:szCs w:val="22"/>
                <w:lang w:val="zh-Hant" w:eastAsia="zh-Hant"/>
              </w:rPr>
              <w:t>最高 發射器發射功率</w:t>
            </w:r>
            <w:r>
              <w:rPr>
                <w:rFonts w:eastAsia="標楷體"/>
                <w:sz w:val="22"/>
                <w:szCs w:val="22"/>
                <w:lang w:val="zh-Hant" w:eastAsia="zh-Hant"/>
              </w:rPr>
              <w:t xml:space="preserve">(W) </w:t>
              <w:tab/>
              <w:t>:</w:t>
            </w:r>
          </w:p>
        </w:tc>
        <w:tc>
          <w:tcPr>
            <w:tcW w:w="4371" w:type="dxa"/>
            <w:gridSpan w:val="6"/>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w:t>
            </w:r>
          </w:p>
        </w:tc>
        <w:tc>
          <w:tcPr>
            <w:tcW w:w="9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1991"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7"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5"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5"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28"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91"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6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7"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6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100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89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9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8"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r>
      <w:tr>
        <w:trPr/>
        <w:tc>
          <w:tcPr>
            <w:tcW w:w="1991"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6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7"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6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100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89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9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r>
      <w:tr>
        <w:trPr/>
        <w:tc>
          <w:tcPr>
            <w:tcW w:w="9606" w:type="dxa"/>
            <w:gridSpan w:val="1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4" w:type="dxa"/>
        <w:jc w:val="center"/>
        <w:tblInd w:w="0" w:type="dxa"/>
        <w:tblLayout w:type="fixed"/>
        <w:tblCellMar>
          <w:top w:w="0" w:type="dxa"/>
          <w:start w:w="60" w:type="dxa"/>
          <w:bottom w:w="0" w:type="dxa"/>
          <w:end w:w="60" w:type="dxa"/>
        </w:tblCellMar>
      </w:tblPr>
      <w:tblGrid>
        <w:gridCol w:w="1303"/>
        <w:gridCol w:w="1417"/>
        <w:gridCol w:w="964"/>
        <w:gridCol w:w="652"/>
        <w:gridCol w:w="312"/>
        <w:gridCol w:w="737"/>
        <w:gridCol w:w="227"/>
        <w:gridCol w:w="822"/>
        <w:gridCol w:w="142"/>
        <w:gridCol w:w="908"/>
        <w:gridCol w:w="56"/>
        <w:gridCol w:w="1112"/>
        <w:gridCol w:w="932"/>
      </w:tblGrid>
      <w:tr>
        <w:trPr/>
        <w:tc>
          <w:tcPr>
            <w:tcW w:w="13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349" w:type="dxa"/>
            <w:gridSpan w:val="11"/>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測試電壓</w:t>
            </w:r>
            <w:r>
              <w:rPr>
                <w:rFonts w:eastAsia="標楷體"/>
                <w:sz w:val="22"/>
                <w:szCs w:val="22"/>
                <w:lang w:val="zh-TW"/>
              </w:rPr>
              <w:t xml:space="preserve"> </w:t>
            </w:r>
            <w:r>
              <w:rPr>
                <w:rFonts w:eastAsia="標楷體"/>
                <w:sz w:val="22"/>
                <w:szCs w:val="22"/>
                <w:lang w:val="zh-TW"/>
              </w:rPr>
              <w:t>(V)</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測試時</w:t>
            </w:r>
            <w:r>
              <w:rPr>
                <w:rFonts w:eastAsia="標楷體"/>
                <w:sz w:val="22"/>
                <w:szCs w:val="22"/>
                <w:lang w:val="zh-TW"/>
              </w:rPr>
              <w:t xml:space="preserve">環境溫度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量測溫度 </w:t>
            </w:r>
            <w:r>
              <w:rPr>
                <w:rFonts w:eastAsia="標楷體"/>
                <w:spacing w:val="-2"/>
                <w:sz w:val="22"/>
                <w:szCs w:val="22"/>
                <w:lang w:val="en-GB"/>
              </w:rPr>
              <w:t>T of part/at:</w:t>
            </w:r>
          </w:p>
        </w:tc>
        <w:tc>
          <w:tcPr>
            <w:tcW w:w="4316" w:type="dxa"/>
            <w:gridSpan w:val="8"/>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hint="eastAsia" w:eastAsia="標楷體"/>
                <w:sz w:val="22"/>
                <w:szCs w:val="22"/>
              </w:rPr>
              <w:t>型號</w:t>
            </w:r>
            <w:r>
              <w:rPr>
                <w:rFonts w:eastAsia="標楷體" w:hint="eastAsia"/>
                <w:sz w:val="22"/>
                <w:szCs w:val="22"/>
              </w:rPr>
              <w:t xml:space="preserve">: </w:t>
            </w:r>
            <w:r>
              <w:rPr>
                <w:rFonts w:eastAsia="標楷體"/>
                <w:sz w:val="22"/>
                <w:szCs w:val="22"/>
              </w:rPr>
              <w:t xml:space="preserve">MC-601 </w:t>
              <w:br/>
            </w:r>
            <w:r>
              <w:rPr>
                <w:rFonts w:eastAsia="標楷體" w:hint="eastAsia"/>
                <w:sz w:val="22"/>
                <w:szCs w:val="22"/>
              </w:rPr>
              <w:t>(</w:t>
            </w:r>
            <w:r>
              <w:rPr>
                <w:rFonts w:hint="eastAsia" w:eastAsia="標楷體"/>
                <w:sz w:val="22"/>
                <w:szCs w:val="22"/>
              </w:rPr>
              <w:t>負載</w:t>
            </w:r>
            <w:r>
              <w:rPr>
                <w:rFonts w:eastAsia="標楷體"/>
                <w:sz w:val="22"/>
                <w:szCs w:val="22"/>
              </w:rPr>
              <w:t>20.0</w:t>
            </w:r>
            <w:r>
              <w:rPr>
                <w:rFonts w:eastAsia="標楷體" w:hint="eastAsia"/>
                <w:sz w:val="22"/>
                <w:szCs w:val="22"/>
              </w:rPr>
              <w:t xml:space="preserve"> </w:t>
            </w:r>
            <w:r>
              <w:rPr>
                <w:rFonts w:eastAsia="標楷體"/>
                <w:sz w:val="22"/>
                <w:szCs w:val="22"/>
              </w:rPr>
              <w:t>Vdc, 3.</w:t>
            </w:r>
            <w:r>
              <w:rPr>
                <w:rFonts w:eastAsia="標楷體" w:hint="eastAsia"/>
                <w:sz w:val="22"/>
                <w:szCs w:val="22"/>
              </w:rPr>
              <w:t xml:space="preserve">0 </w:t>
            </w:r>
            <w:r>
              <w:rPr>
                <w:rFonts w:eastAsia="標楷體"/>
                <w:sz w:val="22"/>
                <w:szCs w:val="22"/>
              </w:rPr>
              <w:t>A</w:t>
            </w:r>
            <w:r>
              <w:rPr>
                <w:rFonts w:hint="eastAsia" w:eastAsia="標楷體"/>
                <w:sz w:val="22"/>
                <w:szCs w:val="22"/>
              </w:rPr>
              <w:t>持續</w:t>
            </w:r>
            <w:r>
              <w:rPr>
                <w:rFonts w:eastAsia="標楷體" w:hint="eastAsia"/>
                <w:sz w:val="22"/>
                <w:szCs w:val="22"/>
              </w:rPr>
              <w:t>5</w:t>
            </w:r>
            <w:r>
              <w:rPr>
                <w:rFonts w:hint="eastAsia" w:eastAsia="標楷體"/>
                <w:sz w:val="22"/>
                <w:szCs w:val="22"/>
              </w:rPr>
              <w:t>分鐘後，降至</w:t>
            </w:r>
            <w:r>
              <w:rPr>
                <w:rFonts w:eastAsia="標楷體"/>
                <w:sz w:val="22"/>
                <w:szCs w:val="22"/>
              </w:rPr>
              <w:t>20.0</w:t>
            </w:r>
            <w:r>
              <w:rPr>
                <w:rFonts w:eastAsia="標楷體" w:hint="eastAsia"/>
                <w:sz w:val="22"/>
                <w:szCs w:val="22"/>
              </w:rPr>
              <w:t xml:space="preserve"> </w:t>
            </w:r>
            <w:r>
              <w:rPr>
                <w:rFonts w:eastAsia="標楷體"/>
                <w:sz w:val="22"/>
                <w:szCs w:val="22"/>
              </w:rPr>
              <w:t>Vdc, 2.</w:t>
            </w:r>
            <w:r>
              <w:rPr>
                <w:rFonts w:eastAsia="標楷體" w:hint="eastAsia"/>
                <w:sz w:val="22"/>
                <w:szCs w:val="22"/>
              </w:rPr>
              <w:t xml:space="preserve">25 </w:t>
            </w:r>
            <w:r>
              <w:rPr>
                <w:rFonts w:eastAsia="標楷體"/>
                <w:sz w:val="22"/>
                <w:szCs w:val="22"/>
              </w:rPr>
              <w:t>A</w:t>
            </w:r>
            <w:r>
              <w:rPr>
                <w:rFonts w:hint="eastAsia" w:eastAsia="標楷體"/>
                <w:sz w:val="22"/>
                <w:szCs w:val="22"/>
              </w:rPr>
              <w:t>持續</w:t>
            </w:r>
            <w:r>
              <w:rPr>
                <w:rFonts w:eastAsia="標楷體" w:hint="eastAsia"/>
                <w:sz w:val="22"/>
                <w:szCs w:val="22"/>
              </w:rPr>
              <w:t>5</w:t>
            </w:r>
            <w:r>
              <w:rPr>
                <w:rFonts w:hint="eastAsia" w:eastAsia="標楷體"/>
                <w:sz w:val="22"/>
                <w:szCs w:val="22"/>
              </w:rPr>
              <w:t>分鐘，再降至</w:t>
            </w:r>
            <w:r>
              <w:rPr>
                <w:rFonts w:eastAsia="標楷體"/>
                <w:sz w:val="22"/>
                <w:szCs w:val="22"/>
              </w:rPr>
              <w:t>20.0</w:t>
            </w:r>
            <w:r>
              <w:rPr>
                <w:rFonts w:eastAsia="標楷體" w:hint="eastAsia"/>
                <w:sz w:val="22"/>
                <w:szCs w:val="22"/>
              </w:rPr>
              <w:t xml:space="preserve"> </w:t>
            </w:r>
            <w:r>
              <w:rPr>
                <w:rFonts w:eastAsia="標楷體"/>
                <w:sz w:val="22"/>
                <w:szCs w:val="22"/>
              </w:rPr>
              <w:t xml:space="preserve">Vdc, </w:t>
            </w:r>
            <w:r>
              <w:rPr>
                <w:rFonts w:eastAsia="標楷體" w:hint="eastAsia"/>
                <w:sz w:val="22"/>
                <w:szCs w:val="22"/>
              </w:rPr>
              <w:t xml:space="preserve">1.67 </w:t>
            </w:r>
            <w:r>
              <w:rPr>
                <w:rFonts w:eastAsia="標楷體"/>
                <w:sz w:val="22"/>
                <w:szCs w:val="22"/>
              </w:rPr>
              <w:t>A)</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hint="eastAsia"/>
                <w:sz w:val="22"/>
                <w:szCs w:val="22"/>
                <w:lang w:val="zh-TW"/>
              </w:rPr>
            </w:pPr>
            <w:r>
              <w:rPr>
                <w:rFonts w:eastAsia="標楷體" w:hint="eastAsia"/>
                <w:sz w:val="22"/>
                <w:szCs w:val="22"/>
                <w:lang w:val="zh-TW"/>
              </w:rPr>
              <w:t>90 V/60 Hz</w:t>
            </w:r>
            <w:r>
              <w:rPr>
                <w:rFonts w:eastAsia="標楷體"/>
                <w:sz w:val="22"/>
                <w:szCs w:val="22"/>
                <w:lang w:val="zh-TW"/>
              </w:rPr>
              <w:br/>
            </w:r>
            <w:r>
              <w:rPr>
                <w:rFonts w:hint="eastAsia" w:eastAsia="標楷體"/>
                <w:sz w:val="22"/>
                <w:szCs w:val="22"/>
                <w:lang w:val="zh-TW"/>
              </w:rPr>
              <w:t>水平</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90 V/60 Hz</w:t>
            </w:r>
            <w:r>
              <w:rPr>
                <w:rFonts w:eastAsia="標楷體"/>
                <w:sz w:val="22"/>
                <w:szCs w:val="22"/>
                <w:lang w:val="zh-TW"/>
              </w:rPr>
              <w:br/>
            </w:r>
            <w:r>
              <w:rPr>
                <w:rFonts w:hint="eastAsia" w:eastAsia="標楷體"/>
                <w:sz w:val="22"/>
                <w:szCs w:val="22"/>
                <w:lang w:val="zh-TW"/>
              </w:rPr>
              <w:t>垂直</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264 V/50 Hz</w:t>
            </w:r>
            <w:r>
              <w:rPr>
                <w:rFonts w:eastAsia="標楷體"/>
                <w:sz w:val="22"/>
                <w:szCs w:val="22"/>
                <w:lang w:val="zh-TW"/>
              </w:rPr>
              <w:br/>
            </w:r>
            <w:r>
              <w:rPr>
                <w:rFonts w:hint="eastAsia" w:eastAsia="標楷體"/>
                <w:sz w:val="22"/>
                <w:szCs w:val="22"/>
                <w:lang w:val="zh-TW"/>
              </w:rPr>
              <w:t>垂直</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264 V/50 Hz</w:t>
            </w:r>
            <w:r>
              <w:rPr>
                <w:rFonts w:eastAsia="標楷體"/>
                <w:sz w:val="22"/>
                <w:szCs w:val="22"/>
                <w:lang w:val="zh-TW"/>
              </w:rPr>
              <w:br/>
            </w:r>
            <w:r>
              <w:rPr>
                <w:rFonts w:hint="eastAsia" w:eastAsia="標楷體"/>
                <w:sz w:val="22"/>
                <w:szCs w:val="22"/>
                <w:lang w:val="zh-TW"/>
              </w:rPr>
              <w:t>水平</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sz w:val="22"/>
                <w:szCs w:val="22"/>
                <w:lang w:val="zh-TW"/>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刃片插座內側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71.3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輸入線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63.8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62.5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EC3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98.8</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EC2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101.1</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L1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PCB </w:t>
            </w:r>
            <w:r>
              <w:rPr>
                <w:rFonts w:eastAsia="標楷體"/>
                <w:sz w:val="22"/>
                <w:szCs w:val="22"/>
              </w:rPr>
              <w:t xml:space="preserve">靠近 </w:t>
            </w:r>
            <w:r>
              <w:rPr>
                <w:rFonts w:eastAsia="標楷體"/>
                <w:sz w:val="22"/>
                <w:szCs w:val="22"/>
              </w:rPr>
              <w:t>RT1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87.1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91.6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L2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102.5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EC1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98.4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 xml:space="preserve">線圈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105.4</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 xml:space="preserve">鐵芯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99.4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102.0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110.7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112.2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111.8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114.8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107.8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109.2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109.5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112.7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92.0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93.7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95.7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99.6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91.6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CY1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97.5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101.3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EC7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94.2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97.5</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hint="eastAsia" w:eastAsia="標楷體"/>
                <w:sz w:val="22"/>
                <w:szCs w:val="22"/>
              </w:rPr>
              <w:t>絕緣屏障</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82.3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87.9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83.2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外殼內部靠近 </w:t>
            </w:r>
            <w:r>
              <w:rPr>
                <w:rFonts w:eastAsia="標楷體"/>
                <w:sz w:val="22"/>
                <w:szCs w:val="22"/>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80.3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86.5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79.9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86.8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刃片插座外側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46.2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外殼外部靠近 </w:t>
            </w:r>
            <w:r>
              <w:rPr>
                <w:rFonts w:eastAsia="標楷體"/>
                <w:sz w:val="22"/>
                <w:szCs w:val="22"/>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53.6</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58.7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51.6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54.6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hint="eastAsia" w:eastAsia="標楷體"/>
                <w:sz w:val="22"/>
                <w:szCs w:val="22"/>
              </w:rPr>
              <w:t>型號</w:t>
            </w:r>
            <w:r>
              <w:rPr>
                <w:rFonts w:eastAsia="標楷體" w:hint="eastAsia"/>
                <w:sz w:val="22"/>
                <w:szCs w:val="22"/>
              </w:rPr>
              <w:t xml:space="preserve">: MC-601 </w:t>
            </w:r>
            <w:r>
              <w:rPr>
                <w:rFonts w:eastAsia="標楷體"/>
                <w:sz w:val="22"/>
                <w:szCs w:val="22"/>
              </w:rPr>
              <w:br/>
            </w:r>
            <w:r>
              <w:rPr>
                <w:rFonts w:eastAsia="標楷體" w:hint="eastAsia"/>
                <w:sz w:val="22"/>
                <w:szCs w:val="22"/>
              </w:rPr>
              <w:t>(</w:t>
            </w:r>
            <w:r>
              <w:rPr>
                <w:rFonts w:hint="eastAsia" w:eastAsia="標楷體"/>
                <w:sz w:val="22"/>
                <w:szCs w:val="22"/>
              </w:rPr>
              <w:t>長時間運轉負載</w:t>
            </w:r>
            <w:r>
              <w:rPr>
                <w:rFonts w:eastAsia="標楷體" w:hint="eastAsia"/>
                <w:sz w:val="22"/>
                <w:szCs w:val="22"/>
              </w:rPr>
              <w:t>11.0 Vdc, 3.0 A)</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90 V/60 Hz</w:t>
            </w:r>
            <w:r>
              <w:rPr>
                <w:rFonts w:eastAsia="標楷體"/>
                <w:sz w:val="22"/>
                <w:szCs w:val="22"/>
              </w:rPr>
              <w:br/>
            </w:r>
            <w:r>
              <w:rPr>
                <w:rFonts w:hint="eastAsia" w:eastAsia="標楷體"/>
                <w:sz w:val="22"/>
                <w:szCs w:val="22"/>
              </w:rPr>
              <w:t>水平</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90 V/60 Hz</w:t>
            </w:r>
            <w:r>
              <w:rPr>
                <w:rFonts w:eastAsia="標楷體"/>
                <w:sz w:val="22"/>
                <w:szCs w:val="22"/>
              </w:rPr>
              <w:br/>
            </w:r>
            <w:r>
              <w:rPr>
                <w:rFonts w:hint="eastAsia" w:eastAsia="標楷體"/>
                <w:sz w:val="22"/>
                <w:szCs w:val="22"/>
              </w:rPr>
              <w:t>垂直</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264 V/50 Hz</w:t>
            </w:r>
            <w:r>
              <w:rPr>
                <w:rFonts w:eastAsia="標楷體"/>
                <w:sz w:val="22"/>
                <w:szCs w:val="22"/>
              </w:rPr>
              <w:br/>
            </w:r>
            <w:r>
              <w:rPr>
                <w:rFonts w:hint="eastAsia" w:eastAsia="標楷體"/>
                <w:sz w:val="22"/>
                <w:szCs w:val="22"/>
              </w:rPr>
              <w:t>垂直</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264 V/50 Hz</w:t>
            </w:r>
            <w:r>
              <w:rPr>
                <w:rFonts w:eastAsia="標楷體"/>
                <w:sz w:val="22"/>
                <w:szCs w:val="22"/>
              </w:rPr>
              <w:br/>
            </w:r>
            <w:r>
              <w:rPr>
                <w:rFonts w:hint="eastAsia" w:eastAsia="標楷體"/>
                <w:sz w:val="22"/>
                <w:szCs w:val="22"/>
              </w:rPr>
              <w:t>水平</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刃片插座內側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73.7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輸入線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57.9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61.2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59.8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EC3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EC2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L1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PCB </w:t>
            </w:r>
            <w:r>
              <w:rPr>
                <w:rFonts w:eastAsia="標楷體"/>
                <w:sz w:val="22"/>
                <w:szCs w:val="22"/>
              </w:rPr>
              <w:t xml:space="preserve">靠近 </w:t>
            </w:r>
            <w:r>
              <w:rPr>
                <w:rFonts w:eastAsia="標楷體"/>
                <w:sz w:val="22"/>
                <w:szCs w:val="22"/>
              </w:rPr>
              <w:t>RT1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L2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z w:val="22"/>
                <w:szCs w:val="22"/>
              </w:rPr>
              <w:t>111.9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T1 </w:t>
            </w:r>
            <w:r>
              <w:rPr>
                <w:rFonts w:eastAsia="標楷體"/>
                <w:sz w:val="22"/>
                <w:szCs w:val="22"/>
              </w:rPr>
              <w:t xml:space="preserve">線圈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106.1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T1 </w:t>
            </w:r>
            <w:r>
              <w:rPr>
                <w:rFonts w:eastAsia="標楷體"/>
                <w:sz w:val="22"/>
                <w:szCs w:val="22"/>
              </w:rPr>
              <w:t xml:space="preserve">鐵芯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108.4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111.2</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107.4</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92.5</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eastAsia="標楷體"/>
                <w:sz w:val="22"/>
                <w:szCs w:val="22"/>
              </w:rPr>
              <w:t>T1</w:t>
            </w:r>
            <w:r>
              <w:rPr>
                <w:rFonts w:hint="eastAsia" w:eastAsia="標楷體"/>
                <w:sz w:val="22"/>
                <w:szCs w:val="22"/>
              </w:rPr>
              <w:t>鐵芯</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CY1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EC7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hint="eastAsia" w:eastAsia="標楷體"/>
                <w:sz w:val="22"/>
                <w:szCs w:val="22"/>
              </w:rPr>
              <w:t>絕緣屏障</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82.6</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86.5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84.6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機殼內部靠近</w:t>
            </w:r>
            <w:r>
              <w:rPr>
                <w:rFonts w:eastAsia="標楷體"/>
                <w:sz w:val="22"/>
                <w:szCs w:val="22"/>
              </w:rPr>
              <w:t xml:space="preserve">T1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80.1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83.2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79.2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刃片插座外側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43.4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44.3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42.3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機殼外部靠近 </w:t>
            </w:r>
            <w:r>
              <w:rPr>
                <w:rFonts w:eastAsia="標楷體"/>
                <w:sz w:val="22"/>
                <w:szCs w:val="22"/>
              </w:rPr>
              <w:t xml:space="preserve">T1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53.4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55.6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52.5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272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2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1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84" w:type="dxa"/>
            <w:gridSpan w:val="13"/>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65" w:type="dxa"/>
        <w:jc w:val="center"/>
        <w:tblInd w:w="0" w:type="dxa"/>
        <w:tblLayout w:type="fixed"/>
        <w:tblCellMar>
          <w:top w:w="0" w:type="dxa"/>
          <w:start w:w="57" w:type="dxa"/>
          <w:bottom w:w="0" w:type="dxa"/>
          <w:end w:w="57" w:type="dxa"/>
        </w:tblCellMar>
      </w:tblPr>
      <w:tblGrid>
        <w:gridCol w:w="1097"/>
        <w:gridCol w:w="191"/>
        <w:gridCol w:w="518"/>
        <w:gridCol w:w="992"/>
        <w:gridCol w:w="993"/>
        <w:gridCol w:w="1134"/>
        <w:gridCol w:w="1097"/>
        <w:gridCol w:w="992"/>
        <w:gridCol w:w="992"/>
        <w:gridCol w:w="631"/>
        <w:gridCol w:w="928"/>
      </w:tblGrid>
      <w:tr>
        <w:trPr>
          <w:cantSplit w:val="true"/>
        </w:trPr>
        <w:tc>
          <w:tcPr>
            <w:tcW w:w="12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70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額定電流 </w:t>
            </w:r>
            <w:r>
              <w:rPr>
                <w:rFonts w:eastAsia="標楷體"/>
                <w:spacing w:val="-2"/>
                <w:sz w:val="22"/>
                <w:szCs w:val="22"/>
                <w:lang w:val="en-GB"/>
              </w:rPr>
              <w:t>(A)</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 </w:t>
            </w:r>
            <w:r>
              <w:rPr>
                <w:rFonts w:eastAsia="標楷體"/>
                <w:spacing w:val="-2"/>
                <w:sz w:val="22"/>
                <w:szCs w:val="22"/>
                <w:lang w:val="en-GB"/>
              </w:rPr>
              <w:t>(W)</w:t>
            </w:r>
          </w:p>
        </w:tc>
        <w:tc>
          <w:tcPr>
            <w:tcW w:w="109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額定功率 </w:t>
            </w:r>
            <w:r>
              <w:rPr>
                <w:rFonts w:eastAsia="標楷體"/>
                <w:spacing w:val="-2"/>
                <w:sz w:val="22"/>
                <w:szCs w:val="22"/>
                <w:lang w:val="en-GB"/>
              </w:rPr>
              <w:t>(W)</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保險絲電流 </w:t>
            </w:r>
            <w:r>
              <w:rPr>
                <w:rFonts w:eastAsia="標楷體"/>
                <w:spacing w:val="-2"/>
                <w:sz w:val="22"/>
                <w:szCs w:val="22"/>
                <w:lang w:val="en-GB"/>
              </w:rPr>
              <w:t>(A)</w:t>
            </w:r>
          </w:p>
        </w:tc>
        <w:tc>
          <w:tcPr>
            <w:tcW w:w="15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9565" w:type="dxa"/>
            <w:gridSpan w:val="11"/>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負載</w:t>
            </w:r>
            <w:r>
              <w:rPr>
                <w:rFonts w:eastAsia="標楷體" w:hint="eastAsia"/>
                <w:spacing w:val="-2"/>
                <w:sz w:val="22"/>
                <w:szCs w:val="22"/>
                <w:lang w:val="en-GB"/>
              </w:rPr>
              <w:t>5.0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18.70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18.67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負載：</w:t>
            </w:r>
            <w:r>
              <w:rPr>
                <w:rFonts w:eastAsia="標楷體" w:hint="eastAsia"/>
                <w:spacing w:val="-2"/>
                <w:sz w:val="22"/>
                <w:szCs w:val="22"/>
                <w:lang w:val="en-GB"/>
              </w:rPr>
              <w:t>9.0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30.39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50.58</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15.0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50.61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50.28</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50.32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68.46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20.0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65.97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65.86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37.04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11.0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37.11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36.79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36.84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36.41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36.35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65" w:type="dxa"/>
            <w:gridSpan w:val="11"/>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t>備註</w:t>
            </w:r>
            <w:r>
              <w:rPr/>
              <w:t>:</w:t>
            </w:r>
          </w:p>
          <w:tbl>
            <w:tblPr>
              <w:tblW w:w="5000" w:type="pct"/>
              <w:jc w:val="center"/>
              <w:tblInd w:w="0" w:type="dxa"/>
              <w:tblLayout w:type="fixed"/>
              <w:tblCellMar>
                <w:top w:w="0" w:type="dxa"/>
                <w:start w:w="72" w:type="dxa"/>
                <w:bottom w:w="0" w:type="dxa"/>
                <w:end w:w="72" w:type="dxa"/>
              </w:tblCellMar>
            </w:tblPr>
            <w:tblGrid>
              <w:gridCol w:w="3150"/>
              <w:gridCol w:w="3152"/>
              <w:gridCol w:w="3150"/>
            </w:tblGrid>
            <w:tr>
              <w:trPr>
                <w:trHeight w:val="180" w:hRule="atLeast"/>
                <w:cantSplit w:val="true"/>
              </w:trPr>
              <w:tc>
                <w:tcPr>
                  <w:tcW w:w="9452"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hint="eastAsia" w:eastAsia="標楷體"/>
                      <w:color w:val="FF0000"/>
                      <w:spacing w:val="-2"/>
                      <w:sz w:val="22"/>
                      <w:szCs w:val="22"/>
                      <w:lang w:val="en-GB"/>
                    </w:rPr>
                    <w:t>量測位置：</w:t>
                  </w:r>
                  <w:r>
                    <w:fldChar w:fldCharType="begin">
                      <w:ffData>
                        <w:name w:val="Unnamed Copy 79"/>
                        <w:enabled/>
                        <w:calcOnExit w:val="0"/>
                        <w:checkBox>
                          <w:sizeAuto/>
                          <w:checked/>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2" w:name="Unnamed_Copy_79"/>
                  <w:bookmarkStart w:id="173" w:name="Unnamed_Copy_79"/>
                  <w:bookmarkEnd w:id="173"/>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 xml:space="preserve"> USB</w:t>
                  </w:r>
                  <w:r>
                    <w:rPr>
                      <w:rFonts w:hint="eastAsia" w:eastAsia="標楷體"/>
                      <w:color w:val="FF0000"/>
                      <w:spacing w:val="-2"/>
                      <w:sz w:val="22"/>
                      <w:szCs w:val="22"/>
                      <w:lang w:val="en-GB"/>
                    </w:rPr>
                    <w:t>埠口</w:t>
                  </w:r>
                  <w:r>
                    <w:rPr>
                      <w:rFonts w:eastAsia="標楷體"/>
                      <w:color w:val="FF0000"/>
                      <w:spacing w:val="-2"/>
                      <w:sz w:val="22"/>
                      <w:szCs w:val="22"/>
                      <w:lang w:val="en-GB"/>
                    </w:rPr>
                    <w:t>(</w:t>
                  </w:r>
                  <w:r>
                    <w:rPr>
                      <w:rFonts w:hint="eastAsia" w:eastAsia="標楷體"/>
                      <w:color w:val="FF0000"/>
                      <w:spacing w:val="-2"/>
                      <w:sz w:val="22"/>
                      <w:szCs w:val="22"/>
                      <w:lang w:val="en-GB"/>
                    </w:rPr>
                    <w:t>限制值</w:t>
                  </w:r>
                  <w:r>
                    <w:rPr>
                      <w:rFonts w:eastAsia="標楷體"/>
                      <w:color w:val="FF0000"/>
                      <w:spacing w:val="-2"/>
                      <w:sz w:val="22"/>
                      <w:szCs w:val="22"/>
                      <w:lang w:val="en-GB"/>
                    </w:rPr>
                    <w:t xml:space="preserve">±5%)       </w:t>
                  </w:r>
                  <w:r>
                    <w:fldChar w:fldCharType="begin">
                      <w:ffData>
                        <w:name w:val="Unnamed Copy 80"/>
                        <w:enabled/>
                        <w:calcOnExit w:val="0"/>
                        <w:checkBox>
                          <w:sizeAuto/>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4" w:name="Unnamed_Copy_80"/>
                  <w:bookmarkStart w:id="175" w:name="Unnamed_Copy_80"/>
                  <w:bookmarkEnd w:id="175"/>
                  <w:r>
                    <w:rPr>
                      <w:rFonts w:eastAsia="標楷體"/>
                      <w:color w:val="FF0000"/>
                      <w:spacing w:val="-2"/>
                      <w:sz w:val="22"/>
                      <w:szCs w:val="22"/>
                      <w:lang w:val="en-GB"/>
                    </w:rPr>
                  </w:r>
                  <w:r>
                    <w:rPr>
                      <w:spacing w:val="-2"/>
                      <w:sz w:val="22"/>
                      <w:szCs w:val="22"/>
                      <w:rFonts w:eastAsia="標楷體"/>
                      <w:color w:val="FF0000"/>
                      <w:lang w:val="en-GB"/>
                    </w:rPr>
                    <w:fldChar w:fldCharType="end"/>
                  </w:r>
                  <w:r>
                    <w:rPr>
                      <w:rFonts w:hint="eastAsia" w:eastAsia="標楷體"/>
                      <w:color w:val="FF0000"/>
                      <w:spacing w:val="-2"/>
                      <w:sz w:val="22"/>
                      <w:szCs w:val="22"/>
                      <w:lang w:val="en-GB"/>
                    </w:rPr>
                    <w:t>隨附線材後端</w:t>
                  </w:r>
                  <w:r>
                    <w:rPr>
                      <w:rFonts w:eastAsia="標楷體"/>
                      <w:color w:val="FF0000"/>
                      <w:spacing w:val="-2"/>
                      <w:sz w:val="22"/>
                      <w:szCs w:val="22"/>
                      <w:lang w:val="en-GB"/>
                    </w:rPr>
                    <w:t>(</w:t>
                  </w:r>
                  <w:r>
                    <w:rPr>
                      <w:rFonts w:hint="eastAsia" w:eastAsia="標楷體"/>
                      <w:color w:val="FF0000"/>
                      <w:spacing w:val="-2"/>
                      <w:sz w:val="22"/>
                      <w:szCs w:val="22"/>
                      <w:lang w:val="en-GB"/>
                    </w:rPr>
                    <w:t>限制值</w:t>
                  </w:r>
                  <w:r>
                    <w:rPr>
                      <w:rFonts w:eastAsia="標楷體"/>
                      <w:color w:val="FF0000"/>
                      <w:spacing w:val="-2"/>
                      <w:sz w:val="22"/>
                      <w:szCs w:val="22"/>
                      <w:lang w:val="en-GB"/>
                    </w:rPr>
                    <w:t xml:space="preserve">±10%) </w:t>
                  </w:r>
                </w:p>
              </w:tc>
            </w:tr>
            <w:tr>
              <w:trPr>
                <w:trHeight w:val="180" w:hRule="atLeast"/>
                <w:cantSplit w:val="true"/>
              </w:trPr>
              <w:tc>
                <w:tcPr>
                  <w:tcW w:w="315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 xml:space="preserve">USB Port Output voltage </w:t>
                  </w:r>
                  <w:r>
                    <w:rPr>
                      <w:rFonts w:hint="eastAsia" w:eastAsia="標楷體"/>
                      <w:color w:val="FF0000"/>
                      <w:spacing w:val="-2"/>
                      <w:sz w:val="22"/>
                      <w:szCs w:val="22"/>
                      <w:lang w:val="en-GB"/>
                    </w:rPr>
                    <w:t>輸出電壓</w:t>
                  </w:r>
                </w:p>
              </w:tc>
              <w:tc>
                <w:tcPr>
                  <w:tcW w:w="3152"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No load voltage </w:t>
                  </w:r>
                  <w:r>
                    <w:rPr>
                      <w:rFonts w:hint="eastAsia" w:eastAsia="標楷體"/>
                      <w:color w:val="FF0000"/>
                      <w:spacing w:val="-2"/>
                      <w:sz w:val="22"/>
                      <w:szCs w:val="22"/>
                      <w:lang w:val="en-GB"/>
                    </w:rPr>
                    <w:t>空載電壓</w:t>
                  </w:r>
                </w:p>
              </w:tc>
              <w:tc>
                <w:tcPr>
                  <w:tcW w:w="315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Full load voltage </w:t>
                  </w:r>
                  <w:r>
                    <w:rPr>
                      <w:rFonts w:hint="eastAsia" w:eastAsia="標楷體"/>
                      <w:color w:val="FF0000"/>
                      <w:spacing w:val="-2"/>
                      <w:sz w:val="22"/>
                      <w:szCs w:val="22"/>
                      <w:lang w:val="en-GB"/>
                    </w:rPr>
                    <w:t>滿載電壓</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5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5</w:t>
                  </w:r>
                  <w:r>
                    <w:rPr>
                      <w:rFonts w:eastAsia="標楷體"/>
                      <w:color w:val="FF0000"/>
                      <w:spacing w:val="-2"/>
                      <w:sz w:val="22"/>
                      <w:szCs w:val="22"/>
                      <w:lang w:val="en-GB"/>
                    </w:rPr>
                    <w:t>.</w:t>
                  </w:r>
                  <w:r>
                    <w:rPr>
                      <w:rFonts w:eastAsia="標楷體" w:hint="eastAsia"/>
                      <w:color w:val="FF0000"/>
                      <w:spacing w:val="-2"/>
                      <w:sz w:val="22"/>
                      <w:szCs w:val="22"/>
                      <w:lang w:val="en-GB"/>
                    </w:rPr>
                    <w:t>16</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hint="eastAsia"/>
                      <w:color w:val="FF0000"/>
                      <w:spacing w:val="-2"/>
                      <w:sz w:val="22"/>
                      <w:szCs w:val="22"/>
                      <w:lang w:val="en-GB"/>
                    </w:rPr>
                    <w:t>5</w:t>
                  </w:r>
                  <w:r>
                    <w:rPr>
                      <w:rFonts w:eastAsia="標楷體"/>
                      <w:color w:val="FF0000"/>
                      <w:spacing w:val="-2"/>
                      <w:sz w:val="22"/>
                      <w:szCs w:val="22"/>
                      <w:lang w:val="en-GB"/>
                    </w:rPr>
                    <w:t>.16</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9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8.95</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8.79</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15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14.92</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14.75</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20 V d.c./3.</w:t>
                  </w:r>
                  <w:r>
                    <w:rPr>
                      <w:rFonts w:eastAsia="標楷體" w:hint="eastAsia"/>
                      <w:color w:val="FF0000"/>
                      <w:spacing w:val="-2"/>
                      <w:sz w:val="22"/>
                      <w:szCs w:val="22"/>
                      <w:lang w:val="en-GB"/>
                    </w:rPr>
                    <w:t>4</w:t>
                  </w:r>
                  <w:r>
                    <w:rPr>
                      <w:rFonts w:eastAsia="標楷體"/>
                      <w:color w:val="FF0000"/>
                      <w:spacing w:val="-2"/>
                      <w:sz w:val="22"/>
                      <w:szCs w:val="22"/>
                      <w:lang w:val="en-GB"/>
                    </w:rPr>
                    <w:t xml:space="preserve">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19.98</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19.51</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color w:val="FF0000"/>
                      <w:spacing w:val="-2"/>
                      <w:sz w:val="22"/>
                      <w:szCs w:val="22"/>
                      <w:lang w:val="en-GB"/>
                    </w:rPr>
                    <w:t>11</w:t>
                  </w:r>
                  <w:r>
                    <w:rPr>
                      <w:rFonts w:eastAsia="標楷體"/>
                      <w:color w:val="FF0000"/>
                      <w:spacing w:val="-2"/>
                      <w:sz w:val="22"/>
                      <w:szCs w:val="22"/>
                      <w:lang w:val="en-GB"/>
                    </w:rPr>
                    <w:t xml:space="preserve"> V d.c./</w:t>
                  </w:r>
                  <w:r>
                    <w:rPr>
                      <w:rFonts w:eastAsia="標楷體" w:hint="eastAsia"/>
                      <w:color w:val="FF0000"/>
                      <w:spacing w:val="-2"/>
                      <w:sz w:val="22"/>
                      <w:szCs w:val="22"/>
                      <w:lang w:val="en-GB"/>
                    </w:rPr>
                    <w:t>6.2</w:t>
                  </w:r>
                  <w:r>
                    <w:rPr>
                      <w:rFonts w:eastAsia="標楷體"/>
                      <w:color w:val="FF0000"/>
                      <w:spacing w:val="-2"/>
                      <w:sz w:val="22"/>
                      <w:szCs w:val="22"/>
                      <w:lang w:val="en-GB"/>
                    </w:rPr>
                    <w:t xml:space="preserve">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10.99</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10.55</w:t>
                  </w:r>
                </w:p>
              </w:tc>
            </w:tr>
          </w:tbl>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610" w:type="dxa"/>
        <w:jc w:val="center"/>
        <w:tblInd w:w="0" w:type="dxa"/>
        <w:tblLayout w:type="fixed"/>
        <w:tblCellMar>
          <w:top w:w="0" w:type="dxa"/>
          <w:start w:w="60" w:type="dxa"/>
          <w:bottom w:w="0" w:type="dxa"/>
          <w:end w:w="60" w:type="dxa"/>
        </w:tblCellMar>
      </w:tblPr>
      <w:tblGrid>
        <w:gridCol w:w="1358"/>
        <w:gridCol w:w="281"/>
        <w:gridCol w:w="1224"/>
        <w:gridCol w:w="1185"/>
        <w:gridCol w:w="851"/>
        <w:gridCol w:w="992"/>
        <w:gridCol w:w="91"/>
        <w:gridCol w:w="901"/>
        <w:gridCol w:w="1824"/>
        <w:gridCol w:w="903"/>
      </w:tblGrid>
      <w:tr>
        <w:trPr/>
        <w:tc>
          <w:tcPr>
            <w:tcW w:w="135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6" w:name="_Hlk527638996"/>
            <w:bookmarkEnd w:id="176"/>
            <w:r>
              <w:rPr>
                <w:rFonts w:eastAsia="標楷體"/>
                <w:b/>
                <w:bCs/>
                <w:spacing w:val="-2"/>
                <w:sz w:val="22"/>
                <w:szCs w:val="22"/>
                <w:lang w:val="en-GB"/>
              </w:rPr>
              <w:t>B.3, B.4</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5982"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hint="eastAsia"/>
                <w:sz w:val="22"/>
                <w:szCs w:val="22"/>
              </w:rPr>
              <w:t>25.0</w:t>
            </w:r>
            <w:r>
              <w:rPr>
                <w:rFonts w:hint="eastAsia" w:eastAsia="標楷體"/>
                <w:sz w:val="22"/>
                <w:szCs w:val="22"/>
              </w:rPr>
              <w:t>或見如下</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5982"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hint="eastAsia"/>
                <w:sz w:val="22"/>
                <w:szCs w:val="22"/>
              </w:rPr>
              <w: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163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22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條件</w:t>
            </w:r>
          </w:p>
        </w:tc>
        <w:tc>
          <w:tcPr>
            <w:tcW w:w="118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觀察</w:t>
            </w:r>
            <w:r>
              <w:rPr>
                <w:rFonts w:eastAsia="標楷體"/>
                <w:spacing w:val="-2"/>
                <w:sz w:val="22"/>
                <w:szCs w:val="22"/>
                <w:lang w:val="en-GB"/>
              </w:rPr>
              <w:t>結果</w:t>
            </w:r>
          </w:p>
        </w:tc>
      </w:tr>
      <w:tr>
        <w:trPr/>
        <w:tc>
          <w:tcPr>
            <w:tcW w:w="9610" w:type="dxa"/>
            <w:gridSpan w:val="10"/>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MC-601</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負載</w:t>
            </w:r>
            <w:r>
              <w:rPr>
                <w:rFonts w:eastAsia="標楷體" w:hint="eastAsia"/>
                <w:spacing w:val="-2"/>
                <w:sz w:val="22"/>
                <w:szCs w:val="22"/>
                <w:lang w:val="en-GB"/>
              </w:rPr>
              <w:t>11.0 Vdc, 3.0A</w:t>
            </w:r>
            <w:r>
              <w:rPr>
                <w:rFonts w:hint="eastAsia" w:eastAsia="標楷體"/>
                <w:spacing w:val="-2"/>
                <w:sz w:val="22"/>
                <w:szCs w:val="22"/>
                <w:lang w:val="en-GB"/>
              </w:rPr>
              <w:t>長時間工作</w:t>
            </w:r>
            <w:r>
              <w:rPr>
                <w:rFonts w:eastAsia="標楷體" w:hint="eastAsia"/>
                <w:spacing w:val="-2"/>
                <w:sz w:val="22"/>
                <w:szCs w:val="22"/>
                <w:lang w:val="en-GB"/>
              </w:rPr>
              <w:t>)</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輸出</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6</w:t>
            </w:r>
            <w:r>
              <w:rPr>
                <w:rFonts w:hint="eastAsia" w:eastAsia="標楷體"/>
                <w:spacing w:val="-2"/>
                <w:sz w:val="22"/>
                <w:szCs w:val="22"/>
                <w:lang w:val="en-GB"/>
              </w:rPr>
              <w:t>小時</w:t>
            </w:r>
            <w:r>
              <w:rPr>
                <w:rFonts w:eastAsia="標楷體" w:hint="eastAsia"/>
                <w:spacing w:val="-2"/>
                <w:sz w:val="22"/>
                <w:szCs w:val="22"/>
                <w:lang w:val="en-GB"/>
              </w:rPr>
              <w:t>49</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0.302→0.323→0.02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The maximum output current</w:t>
            </w:r>
            <w:r>
              <w:rPr>
                <w:rFonts w:eastAsia="標楷體" w:hint="eastAsia"/>
                <w:spacing w:val="-2"/>
                <w:sz w:val="22"/>
                <w:szCs w:val="22"/>
                <w:lang w:val="en-GB"/>
              </w:rPr>
              <w:t xml:space="preserve"> </w:t>
            </w:r>
            <w:r>
              <w:rPr>
                <w:rFonts w:eastAsia="標楷體"/>
                <w:spacing w:val="-2"/>
                <w:sz w:val="22"/>
                <w:szCs w:val="22"/>
                <w:lang w:val="en-GB"/>
              </w:rPr>
              <w:t xml:space="preserve">was </w:t>
            </w:r>
            <w:r>
              <w:rPr>
                <w:rFonts w:eastAsia="標楷體" w:hint="eastAsia"/>
                <w:spacing w:val="-2"/>
                <w:sz w:val="22"/>
                <w:szCs w:val="22"/>
                <w:lang w:val="en-GB"/>
              </w:rPr>
              <w:t xml:space="preserve">3.16 </w:t>
            </w:r>
            <w:r>
              <w:rPr>
                <w:rFonts w:eastAsia="標楷體"/>
                <w:spacing w:val="-2"/>
                <w:sz w:val="22"/>
                <w:szCs w:val="22"/>
                <w:lang w:val="en-GB"/>
              </w:rPr>
              <w:t>A, when load to</w:t>
            </w:r>
            <w:r>
              <w:rPr>
                <w:rFonts w:eastAsia="標楷體" w:hint="eastAsia"/>
                <w:spacing w:val="-2"/>
                <w:sz w:val="22"/>
                <w:szCs w:val="22"/>
                <w:lang w:val="en-GB"/>
              </w:rPr>
              <w:t xml:space="preserve"> 3.17 </w:t>
            </w:r>
            <w:r>
              <w:rPr>
                <w:rFonts w:eastAsia="標楷體"/>
                <w:spacing w:val="-2"/>
                <w:sz w:val="22"/>
                <w:szCs w:val="22"/>
                <w:lang w:val="en-GB"/>
              </w:rPr>
              <w:t>A, the unit shut down</w:t>
            </w:r>
            <w:r>
              <w:rPr>
                <w:rFonts w:eastAsia="標楷體" w:hint="eastAsia"/>
                <w:spacing w:val="-2"/>
                <w:sz w:val="22"/>
                <w:szCs w:val="22"/>
                <w:lang w:val="en-GB"/>
              </w:rPr>
              <w:t xml:space="preserve"> </w:t>
            </w:r>
            <w:r>
              <w:rPr>
                <w:rFonts w:eastAsia="標楷體"/>
                <w:spacing w:val="-2"/>
                <w:sz w:val="22"/>
                <w:szCs w:val="22"/>
                <w:lang w:val="en-GB"/>
              </w:rPr>
              <w:t>immediately. Recoverable.</w:t>
            </w:r>
            <w:r>
              <w:rPr>
                <w:rFonts w:eastAsia="標楷體" w:hint="eastAsia"/>
                <w:spacing w:val="-2"/>
                <w:sz w:val="22"/>
                <w:szCs w:val="22"/>
                <w:lang w:val="en-GB"/>
              </w:rPr>
              <w:t xml:space="preserve"> </w:t>
            </w:r>
            <w:r>
              <w:rPr>
                <w:rFonts w:eastAsia="標楷體"/>
                <w:spacing w:val="-2"/>
                <w:sz w:val="22"/>
                <w:szCs w:val="22"/>
                <w:lang w:val="en-GB"/>
              </w:rPr>
              <w:t xml:space="preserve">NT, NC, NB. </w:t>
              <w:br/>
              <w:t>Prospective</w:t>
            </w:r>
            <w:r>
              <w:rPr>
                <w:rFonts w:eastAsia="標楷體" w:hint="eastAsia"/>
                <w:spacing w:val="-2"/>
                <w:sz w:val="22"/>
                <w:szCs w:val="22"/>
                <w:lang w:val="en-GB"/>
              </w:rPr>
              <w:t xml:space="preserve"> </w:t>
            </w:r>
            <w:r>
              <w:rPr>
                <w:rFonts w:eastAsia="標楷體"/>
                <w:spacing w:val="-2"/>
                <w:sz w:val="22"/>
                <w:szCs w:val="22"/>
                <w:lang w:val="en-GB"/>
              </w:rPr>
              <w:t>Touch Voltage: 1</w:t>
            </w:r>
            <w:r>
              <w:rPr>
                <w:rFonts w:eastAsia="標楷體" w:hint="eastAsia"/>
                <w:spacing w:val="-2"/>
                <w:sz w:val="22"/>
                <w:szCs w:val="22"/>
                <w:lang w:val="en-GB"/>
              </w:rPr>
              <w:t xml:space="preserve">0.98 </w:t>
            </w:r>
            <w:r>
              <w:rPr>
                <w:rFonts w:eastAsia="標楷體"/>
                <w:spacing w:val="-2"/>
                <w:sz w:val="22"/>
                <w:szCs w:val="22"/>
                <w:lang w:val="en-GB"/>
              </w:rPr>
              <w:t>Vdc,</w:t>
              <w:br/>
              <w:t>Touch current (output +/- to</w:t>
            </w:r>
            <w:r>
              <w:rPr>
                <w:rFonts w:eastAsia="標楷體" w:hint="eastAsia"/>
                <w:spacing w:val="-2"/>
                <w:sz w:val="22"/>
                <w:szCs w:val="22"/>
                <w:lang w:val="en-GB"/>
              </w:rPr>
              <w:t xml:space="preserve"> </w:t>
            </w:r>
            <w:r>
              <w:rPr>
                <w:rFonts w:eastAsia="標楷體"/>
                <w:spacing w:val="-2"/>
                <w:sz w:val="22"/>
                <w:szCs w:val="22"/>
                <w:lang w:val="en-GB"/>
              </w:rPr>
              <w:t>earth): 0.0</w:t>
            </w:r>
            <w:r>
              <w:rPr>
                <w:rFonts w:eastAsia="標楷體" w:hint="eastAsia"/>
                <w:spacing w:val="-2"/>
                <w:sz w:val="22"/>
                <w:szCs w:val="22"/>
                <w:lang w:val="en-GB"/>
              </w:rPr>
              <w:t xml:space="preserve">74 </w:t>
            </w:r>
            <w:r>
              <w:rPr>
                <w:rFonts w:eastAsia="標楷體"/>
                <w:spacing w:val="-2"/>
                <w:sz w:val="22"/>
                <w:szCs w:val="22"/>
                <w:lang w:val="en-GB"/>
              </w:rPr>
              <w:t>mApk;</w:t>
            </w:r>
            <w:r>
              <w:rPr>
                <w:rFonts w:eastAsia="標楷體" w:hint="eastAsia"/>
                <w:spacing w:val="-2"/>
                <w:sz w:val="22"/>
                <w:szCs w:val="22"/>
                <w:lang w:val="en-GB"/>
              </w:rPr>
              <w:t xml:space="preserve"> </w:t>
            </w:r>
            <w:r>
              <w:rPr>
                <w:rFonts w:eastAsia="標楷體"/>
                <w:spacing w:val="-2"/>
                <w:sz w:val="22"/>
                <w:szCs w:val="22"/>
                <w:lang w:val="en-GB"/>
              </w:rPr>
              <w:br/>
              <w:t>Plastic enclosure to earth:</w:t>
            </w:r>
            <w:r>
              <w:rPr>
                <w:rFonts w:eastAsia="標楷體" w:hint="eastAsia"/>
                <w:spacing w:val="-2"/>
                <w:sz w:val="22"/>
                <w:szCs w:val="22"/>
                <w:lang w:val="en-GB"/>
              </w:rPr>
              <w:t xml:space="preserve"> </w:t>
            </w:r>
            <w:r>
              <w:rPr>
                <w:rFonts w:eastAsia="標楷體"/>
                <w:spacing w:val="-2"/>
                <w:sz w:val="22"/>
                <w:szCs w:val="22"/>
                <w:lang w:val="en-GB"/>
              </w:rPr>
              <w:t>0.02</w:t>
            </w:r>
            <w:r>
              <w:rPr>
                <w:rFonts w:eastAsia="標楷體" w:hint="eastAsia"/>
                <w:spacing w:val="-2"/>
                <w:sz w:val="22"/>
                <w:szCs w:val="22"/>
                <w:lang w:val="en-GB"/>
              </w:rPr>
              <w:t xml:space="preserve"> </w:t>
            </w:r>
            <w:r>
              <w:rPr>
                <w:rFonts w:eastAsia="標楷體"/>
                <w:spacing w:val="-2"/>
                <w:sz w:val="22"/>
                <w:szCs w:val="22"/>
                <w:lang w:val="en-GB"/>
              </w:rPr>
              <w:t>mApk.</w:t>
              <w:br/>
              <w:t>Maximum measured</w:t>
            </w:r>
            <w:r>
              <w:rPr>
                <w:rFonts w:eastAsia="標楷體" w:hint="eastAsia"/>
                <w:spacing w:val="-2"/>
                <w:sz w:val="22"/>
                <w:szCs w:val="22"/>
                <w:lang w:val="en-GB"/>
              </w:rPr>
              <w:t xml:space="preserve"> </w:t>
            </w:r>
            <w:r>
              <w:rPr>
                <w:rFonts w:eastAsia="標楷體"/>
                <w:spacing w:val="-2"/>
                <w:sz w:val="22"/>
                <w:szCs w:val="22"/>
                <w:lang w:val="en-GB"/>
              </w:rPr>
              <w:t>temperature:</w:t>
              <w:br/>
            </w:r>
            <w:r>
              <w:rPr>
                <w:rFonts w:eastAsia="標楷體" w:hint="eastAsia"/>
                <w:spacing w:val="-2"/>
                <w:sz w:val="22"/>
                <w:szCs w:val="22"/>
                <w:lang w:val="en-GB"/>
              </w:rPr>
              <w:t xml:space="preserve">1. T1 coil: 91.5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87.2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3. Plug holder outside:</w:t>
            </w:r>
            <w:r>
              <w:rPr>
                <w:rFonts w:eastAsia="標楷體" w:hint="eastAsia"/>
                <w:spacing w:val="-2"/>
                <w:sz w:val="22"/>
                <w:szCs w:val="22"/>
                <w:lang w:val="en-GB"/>
              </w:rPr>
              <w:t xml:space="preserve"> 50.1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4. Enclosure outside near T1:</w:t>
            </w:r>
            <w:r>
              <w:rPr>
                <w:rFonts w:eastAsia="標楷體" w:hint="eastAsia"/>
                <w:spacing w:val="-2"/>
                <w:sz w:val="22"/>
                <w:szCs w:val="22"/>
                <w:lang w:val="en-GB"/>
              </w:rPr>
              <w:t xml:space="preserve"> 61.0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5-6</w:t>
            </w:r>
            <w:r>
              <w:rPr>
                <w:rFonts w:hint="eastAsia" w:eastAsia="標楷體"/>
                <w:spacing w:val="-2"/>
                <w:sz w:val="22"/>
                <w:szCs w:val="22"/>
                <w:lang w:val="en-GB"/>
              </w:rPr>
              <w:t>在</w:t>
            </w:r>
            <w:r>
              <w:rPr>
                <w:rFonts w:eastAsia="標楷體" w:hint="eastAsia"/>
                <w:spacing w:val="-2"/>
                <w:sz w:val="22"/>
                <w:szCs w:val="22"/>
                <w:lang w:val="en-GB"/>
              </w:rPr>
              <w:t>U2</w:t>
            </w:r>
            <w:r>
              <w:rPr>
                <w:rFonts w:hint="eastAsia" w:eastAsia="標楷體"/>
                <w:spacing w:val="-2"/>
                <w:sz w:val="22"/>
                <w:szCs w:val="22"/>
                <w:lang w:val="en-GB"/>
              </w:rPr>
              <w:t>後</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6</w:t>
            </w:r>
            <w:r>
              <w:rPr>
                <w:rFonts w:hint="eastAsia" w:eastAsia="標楷體"/>
                <w:spacing w:val="-2"/>
                <w:sz w:val="22"/>
                <w:szCs w:val="22"/>
                <w:lang w:val="en-GB"/>
              </w:rPr>
              <w:t>小時</w:t>
            </w:r>
            <w:r>
              <w:rPr>
                <w:rFonts w:eastAsia="標楷體" w:hint="eastAsia"/>
                <w:spacing w:val="-2"/>
                <w:sz w:val="22"/>
                <w:szCs w:val="22"/>
                <w:lang w:val="en-GB"/>
              </w:rPr>
              <w:t>35</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0.302→0.475→0.02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hint="eastAsia"/>
                <w:spacing w:val="-2"/>
                <w:sz w:val="22"/>
                <w:szCs w:val="22"/>
                <w:lang w:val="en-GB"/>
              </w:rPr>
              <w:t xml:space="preserve">2.0 </w:t>
            </w:r>
            <w:r>
              <w:rPr>
                <w:rFonts w:eastAsia="標楷體"/>
                <w:spacing w:val="-2"/>
                <w:sz w:val="22"/>
                <w:szCs w:val="22"/>
                <w:lang w:val="en-GB"/>
              </w:rPr>
              <w:t xml:space="preserve">A, when load to </w:t>
            </w:r>
            <w:r>
              <w:rPr>
                <w:rFonts w:eastAsia="標楷體" w:hint="eastAsia"/>
                <w:spacing w:val="-2"/>
                <w:sz w:val="22"/>
                <w:szCs w:val="22"/>
                <w:lang w:val="en-GB"/>
              </w:rPr>
              <w:t>2.1</w:t>
            </w:r>
            <w:r>
              <w:rPr>
                <w:rFonts w:eastAsia="標楷體"/>
                <w:spacing w:val="-2"/>
                <w:sz w:val="22"/>
                <w:szCs w:val="22"/>
                <w:lang w:val="en-GB"/>
              </w:rPr>
              <w:t>A, the unit shut down immediately. Recoverable. NT, NC, NB.</w:t>
              <w:br/>
              <w:t xml:space="preserve">Prospective Touch Voltage: </w:t>
            </w:r>
            <w:r>
              <w:rPr>
                <w:rFonts w:eastAsia="標楷體" w:hint="eastAsia"/>
                <w:spacing w:val="-2"/>
                <w:sz w:val="22"/>
                <w:szCs w:val="22"/>
                <w:lang w:val="en-GB"/>
              </w:rPr>
              <w:t xml:space="preserve">10.98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br/>
              <w:t>Maximum measured temperature:</w:t>
              <w:br/>
            </w:r>
            <w:r>
              <w:rPr>
                <w:rFonts w:eastAsia="標楷體" w:hint="eastAsia"/>
                <w:spacing w:val="-2"/>
                <w:sz w:val="22"/>
                <w:szCs w:val="22"/>
                <w:lang w:val="en-GB"/>
              </w:rPr>
              <w:t xml:space="preserve">1. T1 coil: 93.1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89.4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3. Plug holder outside: 51.5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4. Enclosure outside near T1: 62.8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9610"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MC-601</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 xml:space="preserve">以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3.0A </w:t>
            </w:r>
            <w:r>
              <w:rPr>
                <w:rFonts w:hint="eastAsia" w:eastAsia="標楷體"/>
                <w:spacing w:val="-2"/>
                <w:sz w:val="22"/>
                <w:szCs w:val="22"/>
                <w:lang w:val="en-GB"/>
              </w:rPr>
              <w:t xml:space="preserve">的負載持續 </w:t>
            </w:r>
            <w:r>
              <w:rPr>
                <w:rFonts w:eastAsia="標楷體" w:hint="eastAsia"/>
                <w:spacing w:val="-2"/>
                <w:sz w:val="22"/>
                <w:szCs w:val="22"/>
                <w:lang w:val="en-GB"/>
              </w:rPr>
              <w:t xml:space="preserve">5 </w:t>
            </w:r>
            <w:r>
              <w:rPr>
                <w:rFonts w:hint="eastAsia" w:eastAsia="標楷體"/>
                <w:spacing w:val="-2"/>
                <w:sz w:val="22"/>
                <w:szCs w:val="22"/>
                <w:lang w:val="en-GB"/>
              </w:rPr>
              <w:t xml:space="preserve">分鐘，然後降至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2.25A </w:t>
            </w:r>
            <w:r>
              <w:rPr>
                <w:rFonts w:hint="eastAsia" w:eastAsia="標楷體"/>
                <w:spacing w:val="-2"/>
                <w:sz w:val="22"/>
                <w:szCs w:val="22"/>
                <w:lang w:val="en-GB"/>
              </w:rPr>
              <w:t xml:space="preserve">持續 </w:t>
            </w:r>
            <w:r>
              <w:rPr>
                <w:rFonts w:eastAsia="標楷體" w:hint="eastAsia"/>
                <w:spacing w:val="-2"/>
                <w:sz w:val="22"/>
                <w:szCs w:val="22"/>
                <w:lang w:val="en-GB"/>
              </w:rPr>
              <w:t xml:space="preserve">5 </w:t>
            </w:r>
            <w:r>
              <w:rPr>
                <w:rFonts w:hint="eastAsia" w:eastAsia="標楷體"/>
                <w:spacing w:val="-2"/>
                <w:sz w:val="22"/>
                <w:szCs w:val="22"/>
                <w:lang w:val="en-GB"/>
              </w:rPr>
              <w:t xml:space="preserve">分鐘，最後降至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1.67A </w:t>
            </w:r>
            <w:r>
              <w:rPr>
                <w:rFonts w:hint="eastAsia" w:eastAsia="標楷體"/>
                <w:spacing w:val="-2"/>
                <w:sz w:val="22"/>
                <w:szCs w:val="22"/>
                <w:lang w:val="en-GB"/>
              </w:rPr>
              <w:t>進行長時間工作</w:t>
            </w:r>
            <w:r>
              <w:rPr>
                <w:rFonts w:eastAsia="標楷體" w:hint="eastAsia"/>
                <w:spacing w:val="-2"/>
                <w:sz w:val="22"/>
                <w:szCs w:val="22"/>
                <w:lang w:val="en-GB"/>
              </w:rPr>
              <w:t>)</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輸出</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7</w:t>
            </w:r>
            <w:r>
              <w:rPr>
                <w:rFonts w:hint="eastAsia" w:eastAsia="標楷體"/>
                <w:spacing w:val="-2"/>
                <w:sz w:val="22"/>
                <w:szCs w:val="22"/>
                <w:lang w:val="en-GB"/>
              </w:rPr>
              <w:t>小時</w:t>
            </w:r>
            <w:r>
              <w:rPr>
                <w:rFonts w:eastAsia="標楷體" w:hint="eastAsia"/>
                <w:spacing w:val="-2"/>
                <w:sz w:val="22"/>
                <w:szCs w:val="22"/>
                <w:lang w:val="en-GB"/>
              </w:rPr>
              <w:t>21</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0.525→0.399→0.308→→0.386→0.02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The maximum output current</w:t>
            </w:r>
            <w:r>
              <w:rPr>
                <w:rFonts w:eastAsia="標楷體" w:hint="eastAsia"/>
                <w:spacing w:val="-2"/>
                <w:sz w:val="22"/>
                <w:szCs w:val="22"/>
                <w:lang w:val="en-GB"/>
              </w:rPr>
              <w:t xml:space="preserve"> </w:t>
            </w:r>
            <w:r>
              <w:rPr>
                <w:rFonts w:eastAsia="標楷體"/>
                <w:spacing w:val="-2"/>
                <w:sz w:val="22"/>
                <w:szCs w:val="22"/>
                <w:lang w:val="en-GB"/>
              </w:rPr>
              <w:t xml:space="preserve">was </w:t>
            </w:r>
            <w:r>
              <w:rPr>
                <w:rFonts w:eastAsia="標楷體" w:hint="eastAsia"/>
                <w:spacing w:val="-2"/>
                <w:sz w:val="22"/>
                <w:szCs w:val="22"/>
                <w:lang w:val="en-GB"/>
              </w:rPr>
              <w:t xml:space="preserve">2.10 </w:t>
            </w:r>
            <w:r>
              <w:rPr>
                <w:rFonts w:eastAsia="標楷體"/>
                <w:spacing w:val="-2"/>
                <w:sz w:val="22"/>
                <w:szCs w:val="22"/>
                <w:lang w:val="en-GB"/>
              </w:rPr>
              <w:t>A, when load to</w:t>
            </w:r>
            <w:r>
              <w:rPr>
                <w:rFonts w:eastAsia="標楷體" w:hint="eastAsia"/>
                <w:spacing w:val="-2"/>
                <w:sz w:val="22"/>
                <w:szCs w:val="22"/>
                <w:lang w:val="en-GB"/>
              </w:rPr>
              <w:t xml:space="preserve"> 2.11 </w:t>
            </w:r>
            <w:r>
              <w:rPr>
                <w:rFonts w:eastAsia="標楷體"/>
                <w:spacing w:val="-2"/>
                <w:sz w:val="22"/>
                <w:szCs w:val="22"/>
                <w:lang w:val="en-GB"/>
              </w:rPr>
              <w:t>A, the unit shut down</w:t>
            </w:r>
            <w:r>
              <w:rPr>
                <w:rFonts w:eastAsia="標楷體" w:hint="eastAsia"/>
                <w:spacing w:val="-2"/>
                <w:sz w:val="22"/>
                <w:szCs w:val="22"/>
                <w:lang w:val="en-GB"/>
              </w:rPr>
              <w:t xml:space="preserve"> </w:t>
            </w:r>
            <w:r>
              <w:rPr>
                <w:rFonts w:eastAsia="標楷體"/>
                <w:spacing w:val="-2"/>
                <w:sz w:val="22"/>
                <w:szCs w:val="22"/>
                <w:lang w:val="en-GB"/>
              </w:rPr>
              <w:t>immediately. Recoverable.</w:t>
            </w:r>
            <w:r>
              <w:rPr>
                <w:rFonts w:eastAsia="標楷體" w:hint="eastAsia"/>
                <w:spacing w:val="-2"/>
                <w:sz w:val="22"/>
                <w:szCs w:val="22"/>
                <w:lang w:val="en-GB"/>
              </w:rPr>
              <w:t xml:space="preserve"> </w:t>
            </w:r>
            <w:r>
              <w:rPr>
                <w:rFonts w:eastAsia="標楷體"/>
                <w:spacing w:val="-2"/>
                <w:sz w:val="22"/>
                <w:szCs w:val="22"/>
                <w:lang w:val="en-GB"/>
              </w:rPr>
              <w:t xml:space="preserve">NT, NC, NB. </w:t>
              <w:br/>
              <w:t>Prospective</w:t>
            </w:r>
            <w:r>
              <w:rPr>
                <w:rFonts w:eastAsia="標楷體" w:hint="eastAsia"/>
                <w:spacing w:val="-2"/>
                <w:sz w:val="22"/>
                <w:szCs w:val="22"/>
                <w:lang w:val="en-GB"/>
              </w:rPr>
              <w:t xml:space="preserve"> </w:t>
            </w:r>
            <w:r>
              <w:rPr>
                <w:rFonts w:eastAsia="標楷體"/>
                <w:spacing w:val="-2"/>
                <w:sz w:val="22"/>
                <w:szCs w:val="22"/>
                <w:lang w:val="en-GB"/>
              </w:rPr>
              <w:t xml:space="preserve">Touch Voltage: </w:t>
            </w:r>
            <w:r>
              <w:rPr>
                <w:rFonts w:eastAsia="標楷體" w:hint="eastAsia"/>
                <w:spacing w:val="-2"/>
                <w:sz w:val="22"/>
                <w:szCs w:val="22"/>
                <w:lang w:val="en-GB"/>
              </w:rPr>
              <w:t xml:space="preserve">20.01 </w:t>
            </w:r>
            <w:r>
              <w:rPr>
                <w:rFonts w:eastAsia="標楷體"/>
                <w:spacing w:val="-2"/>
                <w:sz w:val="22"/>
                <w:szCs w:val="22"/>
                <w:lang w:val="en-GB"/>
              </w:rPr>
              <w:t>Vdc,</w:t>
              <w:br/>
              <w:t>Touch current (output +/- to</w:t>
            </w:r>
            <w:r>
              <w:rPr>
                <w:rFonts w:eastAsia="標楷體" w:hint="eastAsia"/>
                <w:spacing w:val="-2"/>
                <w:sz w:val="22"/>
                <w:szCs w:val="22"/>
                <w:lang w:val="en-GB"/>
              </w:rPr>
              <w:t xml:space="preserve"> </w:t>
            </w:r>
            <w:r>
              <w:rPr>
                <w:rFonts w:eastAsia="標楷體"/>
                <w:spacing w:val="-2"/>
                <w:sz w:val="22"/>
                <w:szCs w:val="22"/>
                <w:lang w:val="en-GB"/>
              </w:rPr>
              <w:t>earth): 0.0</w:t>
            </w:r>
            <w:r>
              <w:rPr>
                <w:rFonts w:eastAsia="標楷體" w:hint="eastAsia"/>
                <w:spacing w:val="-2"/>
                <w:sz w:val="22"/>
                <w:szCs w:val="22"/>
                <w:lang w:val="en-GB"/>
              </w:rPr>
              <w:t xml:space="preserve">74 </w:t>
            </w:r>
            <w:r>
              <w:rPr>
                <w:rFonts w:eastAsia="標楷體"/>
                <w:spacing w:val="-2"/>
                <w:sz w:val="22"/>
                <w:szCs w:val="22"/>
                <w:lang w:val="en-GB"/>
              </w:rPr>
              <w:t>mApk;</w:t>
            </w:r>
            <w:r>
              <w:rPr>
                <w:rFonts w:eastAsia="標楷體" w:hint="eastAsia"/>
                <w:spacing w:val="-2"/>
                <w:sz w:val="22"/>
                <w:szCs w:val="22"/>
                <w:lang w:val="en-GB"/>
              </w:rPr>
              <w:t xml:space="preserve"> </w:t>
            </w:r>
            <w:r>
              <w:rPr>
                <w:rFonts w:eastAsia="標楷體"/>
                <w:spacing w:val="-2"/>
                <w:sz w:val="22"/>
                <w:szCs w:val="22"/>
                <w:lang w:val="en-GB"/>
              </w:rPr>
              <w:br/>
              <w:t>Plastic enclosure to earth:</w:t>
            </w:r>
            <w:r>
              <w:rPr>
                <w:rFonts w:eastAsia="標楷體" w:hint="eastAsia"/>
                <w:spacing w:val="-2"/>
                <w:sz w:val="22"/>
                <w:szCs w:val="22"/>
                <w:lang w:val="en-GB"/>
              </w:rPr>
              <w:t xml:space="preserve"> </w:t>
            </w:r>
            <w:r>
              <w:rPr>
                <w:rFonts w:eastAsia="標楷體"/>
                <w:spacing w:val="-2"/>
                <w:sz w:val="22"/>
                <w:szCs w:val="22"/>
                <w:lang w:val="en-GB"/>
              </w:rPr>
              <w:t>0.02</w:t>
            </w:r>
            <w:r>
              <w:rPr>
                <w:rFonts w:eastAsia="標楷體" w:hint="eastAsia"/>
                <w:spacing w:val="-2"/>
                <w:sz w:val="22"/>
                <w:szCs w:val="22"/>
                <w:lang w:val="en-GB"/>
              </w:rPr>
              <w:t xml:space="preserve"> </w:t>
            </w:r>
            <w:r>
              <w:rPr>
                <w:rFonts w:eastAsia="標楷體"/>
                <w:spacing w:val="-2"/>
                <w:sz w:val="22"/>
                <w:szCs w:val="22"/>
                <w:lang w:val="en-GB"/>
              </w:rPr>
              <w:t>mApk.</w:t>
              <w:br/>
              <w:t>Maximum measured</w:t>
            </w:r>
            <w:r>
              <w:rPr>
                <w:rFonts w:eastAsia="標楷體" w:hint="eastAsia"/>
                <w:spacing w:val="-2"/>
                <w:sz w:val="22"/>
                <w:szCs w:val="22"/>
                <w:lang w:val="en-GB"/>
              </w:rPr>
              <w:t xml:space="preserve"> </w:t>
            </w:r>
            <w:r>
              <w:rPr>
                <w:rFonts w:eastAsia="標楷體"/>
                <w:spacing w:val="-2"/>
                <w:sz w:val="22"/>
                <w:szCs w:val="22"/>
                <w:lang w:val="en-GB"/>
              </w:rPr>
              <w:t>temperature:</w:t>
              <w:br/>
            </w:r>
            <w:r>
              <w:rPr>
                <w:rFonts w:eastAsia="標楷體" w:hint="eastAsia"/>
                <w:spacing w:val="-2"/>
                <w:sz w:val="22"/>
                <w:szCs w:val="22"/>
                <w:lang w:val="en-GB"/>
              </w:rPr>
              <w:t xml:space="preserve">1. T1 coil: 95.4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89.1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3. Plug holder outside:</w:t>
            </w:r>
            <w:r>
              <w:rPr>
                <w:rFonts w:eastAsia="標楷體" w:hint="eastAsia"/>
                <w:spacing w:val="-2"/>
                <w:sz w:val="22"/>
                <w:szCs w:val="22"/>
                <w:lang w:val="en-GB"/>
              </w:rPr>
              <w:t xml:space="preserve"> 53.6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4. Enclosure outside near T1:</w:t>
            </w:r>
            <w:r>
              <w:rPr>
                <w:rFonts w:eastAsia="標楷體" w:hint="eastAsia"/>
                <w:spacing w:val="-2"/>
                <w:sz w:val="22"/>
                <w:szCs w:val="22"/>
                <w:lang w:val="en-GB"/>
              </w:rPr>
              <w:t xml:space="preserve"> 62.7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5-6</w:t>
            </w:r>
            <w:r>
              <w:rPr>
                <w:rFonts w:hint="eastAsia" w:eastAsia="標楷體"/>
                <w:spacing w:val="-2"/>
                <w:sz w:val="22"/>
                <w:szCs w:val="22"/>
                <w:lang w:val="en-GB"/>
              </w:rPr>
              <w:t>在</w:t>
            </w:r>
            <w:r>
              <w:rPr>
                <w:rFonts w:eastAsia="標楷體" w:hint="eastAsia"/>
                <w:spacing w:val="-2"/>
                <w:sz w:val="22"/>
                <w:szCs w:val="22"/>
                <w:lang w:val="en-GB"/>
              </w:rPr>
              <w:t>U2</w:t>
            </w:r>
            <w:r>
              <w:rPr>
                <w:rFonts w:hint="eastAsia" w:eastAsia="標楷體"/>
                <w:spacing w:val="-2"/>
                <w:sz w:val="22"/>
                <w:szCs w:val="22"/>
                <w:lang w:val="en-GB"/>
              </w:rPr>
              <w:t>後</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7</w:t>
            </w:r>
            <w:r>
              <w:rPr>
                <w:rFonts w:hint="eastAsia" w:eastAsia="標楷體"/>
                <w:spacing w:val="-2"/>
                <w:sz w:val="22"/>
                <w:szCs w:val="22"/>
                <w:lang w:val="en-GB"/>
              </w:rPr>
              <w:t>小時</w:t>
            </w:r>
            <w:r>
              <w:rPr>
                <w:rFonts w:eastAsia="標楷體" w:hint="eastAsia"/>
                <w:spacing w:val="-2"/>
                <w:sz w:val="22"/>
                <w:szCs w:val="22"/>
                <w:lang w:val="en-GB"/>
              </w:rPr>
              <w:t>40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0.525→0.399→0.308→0.601→0.02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hint="eastAsia"/>
                <w:spacing w:val="-2"/>
                <w:sz w:val="22"/>
                <w:szCs w:val="22"/>
                <w:lang w:val="en-GB"/>
              </w:rPr>
              <w:t xml:space="preserve">1.9 </w:t>
            </w:r>
            <w:r>
              <w:rPr>
                <w:rFonts w:eastAsia="標楷體"/>
                <w:spacing w:val="-2"/>
                <w:sz w:val="22"/>
                <w:szCs w:val="22"/>
                <w:lang w:val="en-GB"/>
              </w:rPr>
              <w:t xml:space="preserve">A, when load to </w:t>
            </w:r>
            <w:r>
              <w:rPr>
                <w:rFonts w:eastAsia="標楷體" w:hint="eastAsia"/>
                <w:spacing w:val="-2"/>
                <w:sz w:val="22"/>
                <w:szCs w:val="22"/>
                <w:lang w:val="en-GB"/>
              </w:rPr>
              <w:t xml:space="preserve">2.0 </w:t>
            </w:r>
            <w:r>
              <w:rPr>
                <w:rFonts w:eastAsia="標楷體"/>
                <w:spacing w:val="-2"/>
                <w:sz w:val="22"/>
                <w:szCs w:val="22"/>
                <w:lang w:val="en-GB"/>
              </w:rPr>
              <w:t>A, the unit shut down immediately. Recoverable. NT, NC, NB.</w:t>
              <w:br/>
              <w:t xml:space="preserve">Prospective Touch Voltage: </w:t>
            </w:r>
            <w:r>
              <w:rPr>
                <w:rFonts w:eastAsia="標楷體" w:hint="eastAsia"/>
                <w:spacing w:val="-2"/>
                <w:sz w:val="22"/>
                <w:szCs w:val="22"/>
                <w:lang w:val="en-GB"/>
              </w:rPr>
              <w:t xml:space="preserve">20.01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br/>
              <w:t>Maximum measured temperature:</w:t>
              <w:br/>
            </w:r>
            <w:r>
              <w:rPr>
                <w:rFonts w:eastAsia="標楷體" w:hint="eastAsia"/>
                <w:spacing w:val="-2"/>
                <w:sz w:val="22"/>
                <w:szCs w:val="22"/>
                <w:lang w:val="en-GB"/>
              </w:rPr>
              <w:t xml:space="preserve">1. T1 coil: 97.1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91.5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3. Plug holder outside: 54.8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4. Enclosure outside near T1: 63.4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2">
                      <wp:simplePos x="0" y="0"/>
                      <wp:positionH relativeFrom="page">
                        <wp:posOffset>-6350</wp:posOffset>
                      </wp:positionH>
                      <wp:positionV relativeFrom="line">
                        <wp:posOffset>635</wp:posOffset>
                      </wp:positionV>
                      <wp:extent cx="6350" cy="6350"/>
                      <wp:effectExtent l="0" t="0" r="635" b="635"/>
                      <wp:wrapNone/>
                      <wp:docPr id="17" name="Freeform 95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599"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3">
                      <wp:simplePos x="0" y="0"/>
                      <wp:positionH relativeFrom="page">
                        <wp:posOffset>981710</wp:posOffset>
                      </wp:positionH>
                      <wp:positionV relativeFrom="line">
                        <wp:posOffset>635</wp:posOffset>
                      </wp:positionV>
                      <wp:extent cx="6350" cy="6350"/>
                      <wp:effectExtent l="0" t="0" r="635" b="635"/>
                      <wp:wrapNone/>
                      <wp:docPr id="18" name="Freeform 96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0"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BD1 pin 1 to 2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4">
                      <wp:simplePos x="0" y="0"/>
                      <wp:positionH relativeFrom="page">
                        <wp:posOffset>902335</wp:posOffset>
                      </wp:positionH>
                      <wp:positionV relativeFrom="line">
                        <wp:posOffset>635</wp:posOffset>
                      </wp:positionV>
                      <wp:extent cx="6350" cy="6350"/>
                      <wp:effectExtent l="0" t="0" r="635" b="635"/>
                      <wp:wrapNone/>
                      <wp:docPr id="19" name="Freeform 96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1"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5">
                      <wp:simplePos x="0" y="0"/>
                      <wp:positionH relativeFrom="page">
                        <wp:posOffset>628650</wp:posOffset>
                      </wp:positionH>
                      <wp:positionV relativeFrom="line">
                        <wp:posOffset>635</wp:posOffset>
                      </wp:positionV>
                      <wp:extent cx="6350" cy="6350"/>
                      <wp:effectExtent l="0" t="0" r="635" b="635"/>
                      <wp:wrapNone/>
                      <wp:docPr id="20" name="Freeform 96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2"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6">
                      <wp:simplePos x="0" y="0"/>
                      <wp:positionH relativeFrom="page">
                        <wp:posOffset>0</wp:posOffset>
                      </wp:positionH>
                      <wp:positionV relativeFrom="line">
                        <wp:posOffset>635</wp:posOffset>
                      </wp:positionV>
                      <wp:extent cx="6350" cy="6350"/>
                      <wp:effectExtent l="0" t="0" r="635" b="635"/>
                      <wp:wrapNone/>
                      <wp:docPr id="21" name="Freeform 96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3"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7">
                      <wp:simplePos x="0" y="0"/>
                      <wp:positionH relativeFrom="page">
                        <wp:posOffset>631825</wp:posOffset>
                      </wp:positionH>
                      <wp:positionV relativeFrom="line">
                        <wp:posOffset>635</wp:posOffset>
                      </wp:positionV>
                      <wp:extent cx="6350" cy="6350"/>
                      <wp:effectExtent l="0" t="0" r="635" b="635"/>
                      <wp:wrapNone/>
                      <wp:docPr id="22" name="Freeform 96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4"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48">
                      <wp:simplePos x="0" y="0"/>
                      <wp:positionH relativeFrom="page">
                        <wp:posOffset>-6350</wp:posOffset>
                      </wp:positionH>
                      <wp:positionV relativeFrom="paragraph">
                        <wp:posOffset>635</wp:posOffset>
                      </wp:positionV>
                      <wp:extent cx="6350" cy="6350"/>
                      <wp:effectExtent l="0" t="0" r="635" b="635"/>
                      <wp:wrapNone/>
                      <wp:docPr id="23" name="Freeform 96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9">
                      <wp:simplePos x="0" y="0"/>
                      <wp:positionH relativeFrom="page">
                        <wp:posOffset>981710</wp:posOffset>
                      </wp:positionH>
                      <wp:positionV relativeFrom="paragraph">
                        <wp:posOffset>635</wp:posOffset>
                      </wp:positionV>
                      <wp:extent cx="6350" cy="6350"/>
                      <wp:effectExtent l="0" t="0" r="635" b="635"/>
                      <wp:wrapNone/>
                      <wp:docPr id="24" name="Freeform 960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0">
                      <wp:simplePos x="0" y="0"/>
                      <wp:positionH relativeFrom="page">
                        <wp:posOffset>902335</wp:posOffset>
                      </wp:positionH>
                      <wp:positionV relativeFrom="paragraph">
                        <wp:posOffset>635</wp:posOffset>
                      </wp:positionV>
                      <wp:extent cx="6350" cy="6350"/>
                      <wp:effectExtent l="0" t="0" r="635" b="635"/>
                      <wp:wrapNone/>
                      <wp:docPr id="25" name="Freeform 96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0"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1">
                      <wp:simplePos x="0" y="0"/>
                      <wp:positionH relativeFrom="page">
                        <wp:posOffset>628650</wp:posOffset>
                      </wp:positionH>
                      <wp:positionV relativeFrom="paragraph">
                        <wp:posOffset>635</wp:posOffset>
                      </wp:positionV>
                      <wp:extent cx="6350" cy="6350"/>
                      <wp:effectExtent l="0" t="0" r="635" b="635"/>
                      <wp:wrapNone/>
                      <wp:docPr id="26" name="Freeform 96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2">
                      <wp:simplePos x="0" y="0"/>
                      <wp:positionH relativeFrom="page">
                        <wp:posOffset>0</wp:posOffset>
                      </wp:positionH>
                      <wp:positionV relativeFrom="paragraph">
                        <wp:posOffset>635</wp:posOffset>
                      </wp:positionV>
                      <wp:extent cx="6350" cy="6350"/>
                      <wp:effectExtent l="0" t="0" r="635" b="635"/>
                      <wp:wrapNone/>
                      <wp:docPr id="27" name="Freeform 96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3">
                      <wp:simplePos x="0" y="0"/>
                      <wp:positionH relativeFrom="page">
                        <wp:posOffset>631825</wp:posOffset>
                      </wp:positionH>
                      <wp:positionV relativeFrom="paragraph">
                        <wp:posOffset>635</wp:posOffset>
                      </wp:positionV>
                      <wp:extent cx="6350" cy="6350"/>
                      <wp:effectExtent l="0" t="0" r="635" b="635"/>
                      <wp:wrapNone/>
                      <wp:docPr id="28" name="Freeform 96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F1 open immediately. NT, NC, NB. </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w:t>
            </w:r>
            <w:r>
              <w:rPr>
                <w:rFonts w:eastAsia="標楷體" w:hint="eastAsia"/>
                <w:spacing w:val="-2"/>
                <w:sz w:val="22"/>
                <w:szCs w:val="22"/>
                <w:lang w:val="en-GB"/>
              </w:rPr>
              <w:t xml:space="preserve"> </w:t>
            </w:r>
            <w:r>
              <w:rPr>
                <w:rFonts w:eastAsia="標楷體"/>
                <w:spacing w:val="-2"/>
                <w:sz w:val="22"/>
                <w:szCs w:val="22"/>
                <w:lang w:val="en-GB"/>
              </w:rPr>
              <w:t>(output +/- to earth):</w:t>
            </w:r>
            <w:r>
              <w:rPr>
                <w:rFonts w:eastAsia="標楷體" w:hint="eastAsia"/>
                <w:spacing w:val="-2"/>
                <w:sz w:val="22"/>
                <w:szCs w:val="22"/>
                <w:lang w:val="en-GB"/>
              </w:rPr>
              <w:t xml:space="preserve"> </w:t>
            </w:r>
            <w:r>
              <w:rPr>
                <w:rFonts w:eastAsia="標楷體"/>
                <w:spacing w:val="-2"/>
                <w:sz w:val="22"/>
                <w:szCs w:val="22"/>
                <w:lang w:val="en-GB"/>
              </w:rPr>
              <w:t>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54">
                      <wp:simplePos x="0" y="0"/>
                      <wp:positionH relativeFrom="page">
                        <wp:posOffset>-6350</wp:posOffset>
                      </wp:positionH>
                      <wp:positionV relativeFrom="line">
                        <wp:posOffset>635</wp:posOffset>
                      </wp:positionV>
                      <wp:extent cx="6350" cy="6350"/>
                      <wp:effectExtent l="0" t="0" r="635" b="635"/>
                      <wp:wrapNone/>
                      <wp:docPr id="29" name="Freeform 961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5">
                      <wp:simplePos x="0" y="0"/>
                      <wp:positionH relativeFrom="page">
                        <wp:posOffset>981710</wp:posOffset>
                      </wp:positionH>
                      <wp:positionV relativeFrom="line">
                        <wp:posOffset>635</wp:posOffset>
                      </wp:positionV>
                      <wp:extent cx="6350" cy="6350"/>
                      <wp:effectExtent l="0" t="0" r="635" b="635"/>
                      <wp:wrapNone/>
                      <wp:docPr id="30" name="Freeform 961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EC2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56">
                      <wp:simplePos x="0" y="0"/>
                      <wp:positionH relativeFrom="page">
                        <wp:posOffset>902335</wp:posOffset>
                      </wp:positionH>
                      <wp:positionV relativeFrom="line">
                        <wp:posOffset>635</wp:posOffset>
                      </wp:positionV>
                      <wp:extent cx="6350" cy="6350"/>
                      <wp:effectExtent l="0" t="0" r="635" b="635"/>
                      <wp:wrapNone/>
                      <wp:docPr id="31" name="Freeform 961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8"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r>
              <w:rPr>
                <w:rFonts w:eastAsia="標楷體"/>
                <w:spacing w:val="-2"/>
                <w:sz w:val="22"/>
                <w:szCs w:val="22"/>
                <w:lang w:val="en-GB"/>
              </w:rPr>
              <w:br w:type="textWrapping" w:clear="all"/>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7">
                      <wp:simplePos x="0" y="0"/>
                      <wp:positionH relativeFrom="page">
                        <wp:posOffset>628650</wp:posOffset>
                      </wp:positionH>
                      <wp:positionV relativeFrom="line">
                        <wp:posOffset>635</wp:posOffset>
                      </wp:positionV>
                      <wp:extent cx="6350" cy="6350"/>
                      <wp:effectExtent l="0" t="0" r="635" b="635"/>
                      <wp:wrapNone/>
                      <wp:docPr id="32" name="Freeform 961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8">
                      <wp:simplePos x="0" y="0"/>
                      <wp:positionH relativeFrom="page">
                        <wp:posOffset>0</wp:posOffset>
                      </wp:positionH>
                      <wp:positionV relativeFrom="line">
                        <wp:posOffset>635</wp:posOffset>
                      </wp:positionV>
                      <wp:extent cx="6350" cy="6350"/>
                      <wp:effectExtent l="0" t="0" r="635" b="635"/>
                      <wp:wrapNone/>
                      <wp:docPr id="33" name="Freeform 962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9">
                      <wp:simplePos x="0" y="0"/>
                      <wp:positionH relativeFrom="page">
                        <wp:posOffset>631825</wp:posOffset>
                      </wp:positionH>
                      <wp:positionV relativeFrom="line">
                        <wp:posOffset>635</wp:posOffset>
                      </wp:positionV>
                      <wp:extent cx="6350" cy="6350"/>
                      <wp:effectExtent l="0" t="0" r="635" b="635"/>
                      <wp:wrapNone/>
                      <wp:docPr id="34" name="Freeform 962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0.096</w:t>
            </w:r>
            <w:r>
              <w:rPr>
                <w:rFonts w:eastAsia="標楷體" w:hint="eastAsia"/>
                <w:spacing w:val="-2"/>
                <w:sz w:val="22"/>
                <w:szCs w:val="22"/>
                <w:lang w:val="en-GB"/>
              </w:rPr>
              <w:t xml:space="preserve">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EC</w:t>
            </w:r>
            <w:r>
              <w:rPr>
                <w:rFonts w:eastAsia="標楷體" w:hint="eastAsia"/>
                <w:spacing w:val="-2"/>
                <w:sz w:val="22"/>
                <w:szCs w:val="22"/>
                <w:lang w:val="en-GB"/>
              </w:rPr>
              <w:t>3</w:t>
            </w:r>
            <w:r>
              <w:rPr>
                <w:rFonts w:eastAsia="標楷體"/>
                <w:spacing w:val="-2"/>
                <w:sz w:val="22"/>
                <w:szCs w:val="22"/>
                <w:lang w:val="en-GB"/>
              </w:rPr>
              <w:t xml:space="preserve">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D2</w:t>
            </w:r>
            <w:r>
              <w:rPr>
                <w:rFonts w:eastAsia="標楷體"/>
                <w:spacing w:val="-2"/>
                <w:sz w:val="22"/>
                <w:szCs w:val="22"/>
                <w:lang w:val="en-GB"/>
              </w:rPr>
              <w:t xml:space="preserve">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78">
                      <wp:simplePos x="0" y="0"/>
                      <wp:positionH relativeFrom="page">
                        <wp:posOffset>-6350</wp:posOffset>
                      </wp:positionH>
                      <wp:positionV relativeFrom="line">
                        <wp:posOffset>635</wp:posOffset>
                      </wp:positionV>
                      <wp:extent cx="6350" cy="6350"/>
                      <wp:effectExtent l="0" t="0" r="635" b="635"/>
                      <wp:wrapNone/>
                      <wp:docPr id="35" name="Freeform 967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9">
                      <wp:simplePos x="0" y="0"/>
                      <wp:positionH relativeFrom="page">
                        <wp:posOffset>981710</wp:posOffset>
                      </wp:positionH>
                      <wp:positionV relativeFrom="line">
                        <wp:posOffset>635</wp:posOffset>
                      </wp:positionV>
                      <wp:extent cx="6350" cy="6350"/>
                      <wp:effectExtent l="0" t="0" r="635" b="635"/>
                      <wp:wrapNone/>
                      <wp:docPr id="36" name="Freeform 96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R19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0">
                      <wp:simplePos x="0" y="0"/>
                      <wp:positionH relativeFrom="page">
                        <wp:posOffset>628650</wp:posOffset>
                      </wp:positionH>
                      <wp:positionV relativeFrom="line">
                        <wp:posOffset>635</wp:posOffset>
                      </wp:positionV>
                      <wp:extent cx="6350" cy="6350"/>
                      <wp:effectExtent l="0" t="0" r="635" b="635"/>
                      <wp:wrapNone/>
                      <wp:docPr id="37" name="Freeform 96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1">
                      <wp:simplePos x="0" y="0"/>
                      <wp:positionH relativeFrom="page">
                        <wp:posOffset>0</wp:posOffset>
                      </wp:positionH>
                      <wp:positionV relativeFrom="line">
                        <wp:posOffset>635</wp:posOffset>
                      </wp:positionV>
                      <wp:extent cx="6350" cy="6350"/>
                      <wp:effectExtent l="0" t="0" r="635" b="635"/>
                      <wp:wrapNone/>
                      <wp:docPr id="38" name="Freeform 96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2">
                      <wp:simplePos x="0" y="0"/>
                      <wp:positionH relativeFrom="page">
                        <wp:posOffset>631825</wp:posOffset>
                      </wp:positionH>
                      <wp:positionV relativeFrom="line">
                        <wp:posOffset>635</wp:posOffset>
                      </wp:positionV>
                      <wp:extent cx="6350" cy="6350"/>
                      <wp:effectExtent l="0" t="0" r="635" b="635"/>
                      <wp:wrapNone/>
                      <wp:docPr id="39" name="Freeform 96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3">
                      <wp:simplePos x="0" y="0"/>
                      <wp:positionH relativeFrom="page">
                        <wp:posOffset>-6350</wp:posOffset>
                      </wp:positionH>
                      <wp:positionV relativeFrom="line">
                        <wp:posOffset>635</wp:posOffset>
                      </wp:positionV>
                      <wp:extent cx="6350" cy="6350"/>
                      <wp:effectExtent l="0" t="0" r="635" b="635"/>
                      <wp:wrapNone/>
                      <wp:docPr id="40" name="Freeform 968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4"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4">
                      <wp:simplePos x="0" y="0"/>
                      <wp:positionH relativeFrom="page">
                        <wp:posOffset>981710</wp:posOffset>
                      </wp:positionH>
                      <wp:positionV relativeFrom="line">
                        <wp:posOffset>635</wp:posOffset>
                      </wp:positionV>
                      <wp:extent cx="6350" cy="6350"/>
                      <wp:effectExtent l="0" t="0" r="635" b="635"/>
                      <wp:wrapNone/>
                      <wp:docPr id="41" name="Freeform 96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5"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1 to 7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5">
                      <wp:simplePos x="0" y="0"/>
                      <wp:positionH relativeFrom="page">
                        <wp:posOffset>628650</wp:posOffset>
                      </wp:positionH>
                      <wp:positionV relativeFrom="line">
                        <wp:posOffset>635</wp:posOffset>
                      </wp:positionV>
                      <wp:extent cx="6350" cy="6350"/>
                      <wp:effectExtent l="0" t="0" r="635" b="635"/>
                      <wp:wrapNone/>
                      <wp:docPr id="42" name="Freeform 96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7"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6">
                      <wp:simplePos x="0" y="0"/>
                      <wp:positionH relativeFrom="page">
                        <wp:posOffset>0</wp:posOffset>
                      </wp:positionH>
                      <wp:positionV relativeFrom="line">
                        <wp:posOffset>635</wp:posOffset>
                      </wp:positionV>
                      <wp:extent cx="6350" cy="6350"/>
                      <wp:effectExtent l="0" t="0" r="635" b="635"/>
                      <wp:wrapNone/>
                      <wp:docPr id="43" name="Freeform 96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8"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7">
                      <wp:simplePos x="0" y="0"/>
                      <wp:positionH relativeFrom="page">
                        <wp:posOffset>631825</wp:posOffset>
                      </wp:positionH>
                      <wp:positionV relativeFrom="line">
                        <wp:posOffset>635</wp:posOffset>
                      </wp:positionV>
                      <wp:extent cx="6350" cy="6350"/>
                      <wp:effectExtent l="0" t="0" r="635" b="635"/>
                      <wp:wrapNone/>
                      <wp:docPr id="44" name="Freeform 96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9"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8">
                      <wp:simplePos x="0" y="0"/>
                      <wp:positionH relativeFrom="page">
                        <wp:posOffset>-6350</wp:posOffset>
                      </wp:positionH>
                      <wp:positionV relativeFrom="line">
                        <wp:posOffset>635</wp:posOffset>
                      </wp:positionV>
                      <wp:extent cx="6350" cy="6350"/>
                      <wp:effectExtent l="0" t="0" r="635" b="635"/>
                      <wp:wrapNone/>
                      <wp:docPr id="45" name="Freeform 96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9">
                      <wp:simplePos x="0" y="0"/>
                      <wp:positionH relativeFrom="page">
                        <wp:posOffset>981710</wp:posOffset>
                      </wp:positionH>
                      <wp:positionV relativeFrom="line">
                        <wp:posOffset>635</wp:posOffset>
                      </wp:positionV>
                      <wp:extent cx="6350" cy="6350"/>
                      <wp:effectExtent l="0" t="0" r="635" b="635"/>
                      <wp:wrapNone/>
                      <wp:docPr id="46" name="Freeform 969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4 to 7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0">
                      <wp:simplePos x="0" y="0"/>
                      <wp:positionH relativeFrom="page">
                        <wp:posOffset>628650</wp:posOffset>
                      </wp:positionH>
                      <wp:positionV relativeFrom="line">
                        <wp:posOffset>635</wp:posOffset>
                      </wp:positionV>
                      <wp:extent cx="6350" cy="6350"/>
                      <wp:effectExtent l="0" t="0" r="635" b="635"/>
                      <wp:wrapNone/>
                      <wp:docPr id="47" name="Freeform 96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1">
                      <wp:simplePos x="0" y="0"/>
                      <wp:positionH relativeFrom="page">
                        <wp:posOffset>0</wp:posOffset>
                      </wp:positionH>
                      <wp:positionV relativeFrom="line">
                        <wp:posOffset>635</wp:posOffset>
                      </wp:positionV>
                      <wp:extent cx="6350" cy="6350"/>
                      <wp:effectExtent l="0" t="0" r="635" b="635"/>
                      <wp:wrapNone/>
                      <wp:docPr id="48" name="Freeform 96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2">
                      <wp:simplePos x="0" y="0"/>
                      <wp:positionH relativeFrom="page">
                        <wp:posOffset>631825</wp:posOffset>
                      </wp:positionH>
                      <wp:positionV relativeFrom="line">
                        <wp:posOffset>635</wp:posOffset>
                      </wp:positionV>
                      <wp:extent cx="6350" cy="6350"/>
                      <wp:effectExtent l="0" t="0" r="635" b="635"/>
                      <wp:wrapNone/>
                      <wp:docPr id="49" name="Freeform 96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3">
                      <wp:simplePos x="0" y="0"/>
                      <wp:positionH relativeFrom="page">
                        <wp:posOffset>-6350</wp:posOffset>
                      </wp:positionH>
                      <wp:positionV relativeFrom="line">
                        <wp:posOffset>635</wp:posOffset>
                      </wp:positionV>
                      <wp:extent cx="6350" cy="6350"/>
                      <wp:effectExtent l="0" t="0" r="635" b="635"/>
                      <wp:wrapNone/>
                      <wp:docPr id="50" name="Freeform 97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1"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4">
                      <wp:simplePos x="0" y="0"/>
                      <wp:positionH relativeFrom="page">
                        <wp:posOffset>981710</wp:posOffset>
                      </wp:positionH>
                      <wp:positionV relativeFrom="line">
                        <wp:posOffset>635</wp:posOffset>
                      </wp:positionV>
                      <wp:extent cx="6350" cy="6350"/>
                      <wp:effectExtent l="0" t="0" r="635" b="635"/>
                      <wp:wrapNone/>
                      <wp:docPr id="51" name="Freeform 97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2"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8 to 9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5">
                      <wp:simplePos x="0" y="0"/>
                      <wp:positionH relativeFrom="page">
                        <wp:posOffset>628650</wp:posOffset>
                      </wp:positionH>
                      <wp:positionV relativeFrom="line">
                        <wp:posOffset>635</wp:posOffset>
                      </wp:positionV>
                      <wp:extent cx="6350" cy="6350"/>
                      <wp:effectExtent l="0" t="0" r="635" b="635"/>
                      <wp:wrapNone/>
                      <wp:docPr id="52" name="Freeform 97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4"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6">
                      <wp:simplePos x="0" y="0"/>
                      <wp:positionH relativeFrom="page">
                        <wp:posOffset>0</wp:posOffset>
                      </wp:positionH>
                      <wp:positionV relativeFrom="line">
                        <wp:posOffset>635</wp:posOffset>
                      </wp:positionV>
                      <wp:extent cx="6350" cy="6350"/>
                      <wp:effectExtent l="0" t="0" r="635" b="635"/>
                      <wp:wrapNone/>
                      <wp:docPr id="53" name="Freeform 97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5"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7">
                      <wp:simplePos x="0" y="0"/>
                      <wp:positionH relativeFrom="page">
                        <wp:posOffset>631825</wp:posOffset>
                      </wp:positionH>
                      <wp:positionV relativeFrom="line">
                        <wp:posOffset>635</wp:posOffset>
                      </wp:positionV>
                      <wp:extent cx="6350" cy="6350"/>
                      <wp:effectExtent l="0" t="0" r="635" b="635"/>
                      <wp:wrapNone/>
                      <wp:docPr id="54" name="Freeform 97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6"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8">
                      <wp:simplePos x="0" y="0"/>
                      <wp:positionH relativeFrom="page">
                        <wp:posOffset>-6350</wp:posOffset>
                      </wp:positionH>
                      <wp:positionV relativeFrom="line">
                        <wp:posOffset>635</wp:posOffset>
                      </wp:positionV>
                      <wp:extent cx="6350" cy="6350"/>
                      <wp:effectExtent l="0" t="0" r="635" b="635"/>
                      <wp:wrapNone/>
                      <wp:docPr id="55" name="Freeform 970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9">
                      <wp:simplePos x="0" y="0"/>
                      <wp:positionH relativeFrom="page">
                        <wp:posOffset>981710</wp:posOffset>
                      </wp:positionH>
                      <wp:positionV relativeFrom="line">
                        <wp:posOffset>635</wp:posOffset>
                      </wp:positionV>
                      <wp:extent cx="6350" cy="6350"/>
                      <wp:effectExtent l="0" t="0" r="635" b="635"/>
                      <wp:wrapNone/>
                      <wp:docPr id="56" name="Freeform 97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3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100">
                      <wp:simplePos x="0" y="0"/>
                      <wp:positionH relativeFrom="page">
                        <wp:posOffset>628650</wp:posOffset>
                      </wp:positionH>
                      <wp:positionV relativeFrom="line">
                        <wp:posOffset>635</wp:posOffset>
                      </wp:positionV>
                      <wp:extent cx="6350" cy="6350"/>
                      <wp:effectExtent l="0" t="0" r="635" b="635"/>
                      <wp:wrapNone/>
                      <wp:docPr id="57" name="Freeform 97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1">
                      <wp:simplePos x="0" y="0"/>
                      <wp:positionH relativeFrom="page">
                        <wp:posOffset>0</wp:posOffset>
                      </wp:positionH>
                      <wp:positionV relativeFrom="line">
                        <wp:posOffset>635</wp:posOffset>
                      </wp:positionV>
                      <wp:extent cx="6350" cy="6350"/>
                      <wp:effectExtent l="0" t="0" r="635" b="635"/>
                      <wp:wrapNone/>
                      <wp:docPr id="58" name="Freeform 97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2">
                      <wp:simplePos x="0" y="0"/>
                      <wp:positionH relativeFrom="page">
                        <wp:posOffset>631825</wp:posOffset>
                      </wp:positionH>
                      <wp:positionV relativeFrom="line">
                        <wp:posOffset>635</wp:posOffset>
                      </wp:positionV>
                      <wp:extent cx="6350" cy="6350"/>
                      <wp:effectExtent l="0" t="0" r="635" b="635"/>
                      <wp:wrapNone/>
                      <wp:docPr id="59" name="Freeform 97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3">
                      <wp:simplePos x="0" y="0"/>
                      <wp:positionH relativeFrom="page">
                        <wp:posOffset>-6350</wp:posOffset>
                      </wp:positionH>
                      <wp:positionV relativeFrom="line">
                        <wp:posOffset>635</wp:posOffset>
                      </wp:positionV>
                      <wp:extent cx="6350" cy="6350"/>
                      <wp:effectExtent l="0" t="0" r="635" b="635"/>
                      <wp:wrapNone/>
                      <wp:docPr id="60" name="Freeform 976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1"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4">
                      <wp:simplePos x="0" y="0"/>
                      <wp:positionH relativeFrom="page">
                        <wp:posOffset>981710</wp:posOffset>
                      </wp:positionH>
                      <wp:positionV relativeFrom="line">
                        <wp:posOffset>635</wp:posOffset>
                      </wp:positionV>
                      <wp:extent cx="6350" cy="6350"/>
                      <wp:effectExtent l="0" t="0" r="635" b="635"/>
                      <wp:wrapNone/>
                      <wp:docPr id="61" name="Freeform 97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2"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2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5">
                      <wp:simplePos x="0" y="0"/>
                      <wp:positionH relativeFrom="page">
                        <wp:posOffset>628650</wp:posOffset>
                      </wp:positionH>
                      <wp:positionV relativeFrom="line">
                        <wp:posOffset>635</wp:posOffset>
                      </wp:positionV>
                      <wp:extent cx="6350" cy="6350"/>
                      <wp:effectExtent l="0" t="0" r="635" b="635"/>
                      <wp:wrapNone/>
                      <wp:docPr id="62" name="Freeform 976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4"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6">
                      <wp:simplePos x="0" y="0"/>
                      <wp:positionH relativeFrom="page">
                        <wp:posOffset>0</wp:posOffset>
                      </wp:positionH>
                      <wp:positionV relativeFrom="line">
                        <wp:posOffset>635</wp:posOffset>
                      </wp:positionV>
                      <wp:extent cx="6350" cy="6350"/>
                      <wp:effectExtent l="0" t="0" r="635" b="635"/>
                      <wp:wrapNone/>
                      <wp:docPr id="63" name="Freeform 97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5"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7">
                      <wp:simplePos x="0" y="0"/>
                      <wp:positionH relativeFrom="page">
                        <wp:posOffset>631825</wp:posOffset>
                      </wp:positionH>
                      <wp:positionV relativeFrom="line">
                        <wp:posOffset>635</wp:posOffset>
                      </wp:positionV>
                      <wp:extent cx="6350" cy="6350"/>
                      <wp:effectExtent l="0" t="0" r="635" b="635"/>
                      <wp:wrapNone/>
                      <wp:docPr id="64" name="Freeform 97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6"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8">
                      <wp:simplePos x="0" y="0"/>
                      <wp:positionH relativeFrom="page">
                        <wp:posOffset>-6350</wp:posOffset>
                      </wp:positionH>
                      <wp:positionV relativeFrom="line">
                        <wp:posOffset>635</wp:posOffset>
                      </wp:positionV>
                      <wp:extent cx="6350" cy="6350"/>
                      <wp:effectExtent l="0" t="0" r="635" b="635"/>
                      <wp:wrapNone/>
                      <wp:docPr id="65" name="Freeform 976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9">
                      <wp:simplePos x="0" y="0"/>
                      <wp:positionH relativeFrom="page">
                        <wp:posOffset>981710</wp:posOffset>
                      </wp:positionH>
                      <wp:positionV relativeFrom="line">
                        <wp:posOffset>635</wp:posOffset>
                      </wp:positionV>
                      <wp:extent cx="6350" cy="6350"/>
                      <wp:effectExtent l="0" t="0" r="635" b="635"/>
                      <wp:wrapNone/>
                      <wp:docPr id="66" name="Freeform 97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to 2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0">
                      <wp:simplePos x="0" y="0"/>
                      <wp:positionH relativeFrom="page">
                        <wp:posOffset>628650</wp:posOffset>
                      </wp:positionH>
                      <wp:positionV relativeFrom="line">
                        <wp:posOffset>635</wp:posOffset>
                      </wp:positionV>
                      <wp:extent cx="6350" cy="6350"/>
                      <wp:effectExtent l="0" t="0" r="635" b="635"/>
                      <wp:wrapNone/>
                      <wp:docPr id="67" name="Freeform 977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1">
                      <wp:simplePos x="0" y="0"/>
                      <wp:positionH relativeFrom="page">
                        <wp:posOffset>0</wp:posOffset>
                      </wp:positionH>
                      <wp:positionV relativeFrom="line">
                        <wp:posOffset>635</wp:posOffset>
                      </wp:positionV>
                      <wp:extent cx="6350" cy="6350"/>
                      <wp:effectExtent l="0" t="0" r="635" b="635"/>
                      <wp:wrapNone/>
                      <wp:docPr id="68" name="Freeform 97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2">
                      <wp:simplePos x="0" y="0"/>
                      <wp:positionH relativeFrom="page">
                        <wp:posOffset>631825</wp:posOffset>
                      </wp:positionH>
                      <wp:positionV relativeFrom="line">
                        <wp:posOffset>635</wp:posOffset>
                      </wp:positionV>
                      <wp:extent cx="6350" cy="6350"/>
                      <wp:effectExtent l="0" t="0" r="635" b="635"/>
                      <wp:wrapNone/>
                      <wp:docPr id="69" name="Freeform 97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3">
                      <wp:simplePos x="0" y="0"/>
                      <wp:positionH relativeFrom="page">
                        <wp:posOffset>-6350</wp:posOffset>
                      </wp:positionH>
                      <wp:positionV relativeFrom="line">
                        <wp:posOffset>635</wp:posOffset>
                      </wp:positionV>
                      <wp:extent cx="6350" cy="6350"/>
                      <wp:effectExtent l="0" t="0" r="635" b="635"/>
                      <wp:wrapNone/>
                      <wp:docPr id="70" name="Freeform 97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4">
                      <wp:simplePos x="0" y="0"/>
                      <wp:positionH relativeFrom="page">
                        <wp:posOffset>981710</wp:posOffset>
                      </wp:positionH>
                      <wp:positionV relativeFrom="line">
                        <wp:posOffset>635</wp:posOffset>
                      </wp:positionV>
                      <wp:extent cx="6350" cy="6350"/>
                      <wp:effectExtent l="0" t="0" r="635" b="635"/>
                      <wp:wrapNone/>
                      <wp:docPr id="71" name="Freeform 97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to 4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5">
                      <wp:simplePos x="0" y="0"/>
                      <wp:positionH relativeFrom="page">
                        <wp:posOffset>628650</wp:posOffset>
                      </wp:positionH>
                      <wp:positionV relativeFrom="line">
                        <wp:posOffset>635</wp:posOffset>
                      </wp:positionV>
                      <wp:extent cx="6350" cy="6350"/>
                      <wp:effectExtent l="0" t="0" r="635" b="635"/>
                      <wp:wrapNone/>
                      <wp:docPr id="72" name="Freeform 97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0"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6">
                      <wp:simplePos x="0" y="0"/>
                      <wp:positionH relativeFrom="page">
                        <wp:posOffset>0</wp:posOffset>
                      </wp:positionH>
                      <wp:positionV relativeFrom="line">
                        <wp:posOffset>635</wp:posOffset>
                      </wp:positionV>
                      <wp:extent cx="6350" cy="6350"/>
                      <wp:effectExtent l="0" t="0" r="635" b="635"/>
                      <wp:wrapNone/>
                      <wp:docPr id="73" name="Freeform 97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1"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7">
                      <wp:simplePos x="0" y="0"/>
                      <wp:positionH relativeFrom="page">
                        <wp:posOffset>631825</wp:posOffset>
                      </wp:positionH>
                      <wp:positionV relativeFrom="line">
                        <wp:posOffset>635</wp:posOffset>
                      </wp:positionV>
                      <wp:extent cx="6350" cy="6350"/>
                      <wp:effectExtent l="0" t="0" r="635" b="635"/>
                      <wp:wrapNone/>
                      <wp:docPr id="74" name="Freeform 97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2"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1">
                      <wp:simplePos x="0" y="0"/>
                      <wp:positionH relativeFrom="page">
                        <wp:posOffset>-6350</wp:posOffset>
                      </wp:positionH>
                      <wp:positionV relativeFrom="line">
                        <wp:posOffset>635</wp:posOffset>
                      </wp:positionV>
                      <wp:extent cx="6350" cy="6350"/>
                      <wp:effectExtent l="0" t="0" r="635" b="635"/>
                      <wp:wrapNone/>
                      <wp:docPr id="75" name="Freeform 97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2">
                      <wp:simplePos x="0" y="0"/>
                      <wp:positionH relativeFrom="page">
                        <wp:posOffset>981710</wp:posOffset>
                      </wp:positionH>
                      <wp:positionV relativeFrom="line">
                        <wp:posOffset>635</wp:posOffset>
                      </wp:positionV>
                      <wp:extent cx="6350" cy="6350"/>
                      <wp:effectExtent l="0" t="0" r="635" b="635"/>
                      <wp:wrapNone/>
                      <wp:docPr id="76" name="Freeform 978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mc:AlternateContent>
                <mc:Choice Requires="wps">
                  <w:drawing>
                    <wp:anchor behindDoc="0" distT="0" distB="0" distL="114300" distR="114300" simplePos="0" locked="0" layoutInCell="1" allowOverlap="1" relativeHeight="63">
                      <wp:simplePos x="0" y="0"/>
                      <wp:positionH relativeFrom="page">
                        <wp:posOffset>902335</wp:posOffset>
                      </wp:positionH>
                      <wp:positionV relativeFrom="line">
                        <wp:posOffset>635</wp:posOffset>
                      </wp:positionV>
                      <wp:extent cx="6350" cy="6350"/>
                      <wp:effectExtent l="0" t="0" r="635" b="635"/>
                      <wp:wrapNone/>
                      <wp:docPr id="77" name="Freeform 97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7"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hint="eastAsia" w:eastAsia="標楷體"/>
                <w:spacing w:val="-2"/>
                <w:sz w:val="22"/>
                <w:szCs w:val="22"/>
                <w:lang w:val="en-GB"/>
              </w:rPr>
              <w:t>開路</w:t>
            </w:r>
            <w:r>
              <w:rPr>
                <w:rFonts w:eastAsia="標楷體"/>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4">
                      <wp:simplePos x="0" y="0"/>
                      <wp:positionH relativeFrom="page">
                        <wp:posOffset>628650</wp:posOffset>
                      </wp:positionH>
                      <wp:positionV relativeFrom="line">
                        <wp:posOffset>635</wp:posOffset>
                      </wp:positionV>
                      <wp:extent cx="6350" cy="6350"/>
                      <wp:effectExtent l="0" t="0" r="635" b="635"/>
                      <wp:wrapNone/>
                      <wp:docPr id="78" name="Freeform 97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5">
                      <wp:simplePos x="0" y="0"/>
                      <wp:positionH relativeFrom="page">
                        <wp:posOffset>0</wp:posOffset>
                      </wp:positionH>
                      <wp:positionV relativeFrom="line">
                        <wp:posOffset>635</wp:posOffset>
                      </wp:positionV>
                      <wp:extent cx="6350" cy="6350"/>
                      <wp:effectExtent l="0" t="0" r="635" b="635"/>
                      <wp:wrapNone/>
                      <wp:docPr id="79" name="Freeform 97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6">
                      <wp:simplePos x="0" y="0"/>
                      <wp:positionH relativeFrom="page">
                        <wp:posOffset>631825</wp:posOffset>
                      </wp:positionH>
                      <wp:positionV relativeFrom="line">
                        <wp:posOffset>635</wp:posOffset>
                      </wp:positionV>
                      <wp:extent cx="6350" cy="6350"/>
                      <wp:effectExtent l="0" t="0" r="635" b="635"/>
                      <wp:wrapNone/>
                      <wp:docPr id="80" name="Freeform 97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7">
                      <wp:simplePos x="0" y="0"/>
                      <wp:positionH relativeFrom="page">
                        <wp:posOffset>-6350</wp:posOffset>
                      </wp:positionH>
                      <wp:positionV relativeFrom="line">
                        <wp:posOffset>635</wp:posOffset>
                      </wp:positionV>
                      <wp:extent cx="6350" cy="6350"/>
                      <wp:effectExtent l="0" t="0" r="635" b="635"/>
                      <wp:wrapNone/>
                      <wp:docPr id="81" name="Freeform 979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4"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8">
                      <wp:simplePos x="0" y="0"/>
                      <wp:positionH relativeFrom="page">
                        <wp:posOffset>981710</wp:posOffset>
                      </wp:positionH>
                      <wp:positionV relativeFrom="line">
                        <wp:posOffset>635</wp:posOffset>
                      </wp:positionV>
                      <wp:extent cx="6350" cy="6350"/>
                      <wp:effectExtent l="0" t="0" r="635" b="635"/>
                      <wp:wrapNone/>
                      <wp:docPr id="82" name="Freeform 97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5"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mc:AlternateContent>
                <mc:Choice Requires="wps">
                  <w:drawing>
                    <wp:anchor behindDoc="0" distT="0" distB="0" distL="114300" distR="114300" simplePos="0" locked="0" layoutInCell="1" allowOverlap="1" relativeHeight="69">
                      <wp:simplePos x="0" y="0"/>
                      <wp:positionH relativeFrom="page">
                        <wp:posOffset>902335</wp:posOffset>
                      </wp:positionH>
                      <wp:positionV relativeFrom="line">
                        <wp:posOffset>635</wp:posOffset>
                      </wp:positionV>
                      <wp:extent cx="6350" cy="6350"/>
                      <wp:effectExtent l="0" t="0" r="635" b="635"/>
                      <wp:wrapNone/>
                      <wp:docPr id="83" name="Freeform 97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6"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hint="eastAsia" w:eastAsia="標楷體"/>
                <w:spacing w:val="-2"/>
                <w:sz w:val="22"/>
                <w:szCs w:val="22"/>
                <w:lang w:val="en-GB"/>
              </w:rPr>
              <w:t>開路</w:t>
            </w:r>
            <w:r>
              <w:rPr>
                <w:rFonts w:eastAsia="標楷體"/>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0">
                      <wp:simplePos x="0" y="0"/>
                      <wp:positionH relativeFrom="page">
                        <wp:posOffset>628650</wp:posOffset>
                      </wp:positionH>
                      <wp:positionV relativeFrom="line">
                        <wp:posOffset>635</wp:posOffset>
                      </wp:positionV>
                      <wp:extent cx="6350" cy="6350"/>
                      <wp:effectExtent l="0" t="0" r="635" b="635"/>
                      <wp:wrapNone/>
                      <wp:docPr id="84" name="Freeform 97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7"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1">
                      <wp:simplePos x="0" y="0"/>
                      <wp:positionH relativeFrom="page">
                        <wp:posOffset>0</wp:posOffset>
                      </wp:positionH>
                      <wp:positionV relativeFrom="line">
                        <wp:posOffset>635</wp:posOffset>
                      </wp:positionV>
                      <wp:extent cx="6350" cy="6350"/>
                      <wp:effectExtent l="0" t="0" r="635" b="635"/>
                      <wp:wrapNone/>
                      <wp:docPr id="85" name="Freeform 97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8"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2">
                      <wp:simplePos x="0" y="0"/>
                      <wp:positionH relativeFrom="page">
                        <wp:posOffset>631825</wp:posOffset>
                      </wp:positionH>
                      <wp:positionV relativeFrom="line">
                        <wp:posOffset>635</wp:posOffset>
                      </wp:positionV>
                      <wp:extent cx="6350" cy="6350"/>
                      <wp:effectExtent l="0" t="0" r="635" b="635"/>
                      <wp:wrapNone/>
                      <wp:docPr id="86" name="Freeform 97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9"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8">
                      <wp:simplePos x="0" y="0"/>
                      <wp:positionH relativeFrom="page">
                        <wp:posOffset>-6350</wp:posOffset>
                      </wp:positionH>
                      <wp:positionV relativeFrom="line">
                        <wp:posOffset>635</wp:posOffset>
                      </wp:positionV>
                      <wp:extent cx="6350" cy="6350"/>
                      <wp:effectExtent l="0" t="0" r="635" b="635"/>
                      <wp:wrapNone/>
                      <wp:docPr id="87" name="Freeform 98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9">
                      <wp:simplePos x="0" y="0"/>
                      <wp:positionH relativeFrom="page">
                        <wp:posOffset>981710</wp:posOffset>
                      </wp:positionH>
                      <wp:positionV relativeFrom="line">
                        <wp:posOffset>635</wp:posOffset>
                      </wp:positionV>
                      <wp:extent cx="6350" cy="6350"/>
                      <wp:effectExtent l="0" t="0" r="635" b="635"/>
                      <wp:wrapNone/>
                      <wp:docPr id="88" name="Freeform 98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1 to 2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0">
                      <wp:simplePos x="0" y="0"/>
                      <wp:positionH relativeFrom="page">
                        <wp:posOffset>628650</wp:posOffset>
                      </wp:positionH>
                      <wp:positionV relativeFrom="line">
                        <wp:posOffset>635</wp:posOffset>
                      </wp:positionV>
                      <wp:extent cx="6350" cy="6350"/>
                      <wp:effectExtent l="0" t="0" r="635" b="635"/>
                      <wp:wrapNone/>
                      <wp:docPr id="89" name="Freeform 98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1">
                      <wp:simplePos x="0" y="0"/>
                      <wp:positionH relativeFrom="page">
                        <wp:posOffset>0</wp:posOffset>
                      </wp:positionH>
                      <wp:positionV relativeFrom="line">
                        <wp:posOffset>635</wp:posOffset>
                      </wp:positionV>
                      <wp:extent cx="6350" cy="6350"/>
                      <wp:effectExtent l="0" t="0" r="635" b="635"/>
                      <wp:wrapNone/>
                      <wp:docPr id="90" name="Freeform 98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2">
                      <wp:simplePos x="0" y="0"/>
                      <wp:positionH relativeFrom="page">
                        <wp:posOffset>631825</wp:posOffset>
                      </wp:positionH>
                      <wp:positionV relativeFrom="line">
                        <wp:posOffset>635</wp:posOffset>
                      </wp:positionV>
                      <wp:extent cx="6350" cy="6350"/>
                      <wp:effectExtent l="0" t="0" r="635" b="635"/>
                      <wp:wrapNone/>
                      <wp:docPr id="91" name="Freeform 98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3">
                      <wp:simplePos x="0" y="0"/>
                      <wp:positionH relativeFrom="page">
                        <wp:posOffset>-6350</wp:posOffset>
                      </wp:positionH>
                      <wp:positionV relativeFrom="line">
                        <wp:posOffset>635</wp:posOffset>
                      </wp:positionV>
                      <wp:extent cx="6350" cy="6350"/>
                      <wp:effectExtent l="0" t="0" r="635" b="635"/>
                      <wp:wrapNone/>
                      <wp:docPr id="92" name="Freeform 98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4">
                      <wp:simplePos x="0" y="0"/>
                      <wp:positionH relativeFrom="page">
                        <wp:posOffset>981710</wp:posOffset>
                      </wp:positionH>
                      <wp:positionV relativeFrom="line">
                        <wp:posOffset>635</wp:posOffset>
                      </wp:positionV>
                      <wp:extent cx="6350" cy="6350"/>
                      <wp:effectExtent l="0" t="0" r="635" b="635"/>
                      <wp:wrapNone/>
                      <wp:docPr id="93" name="Freeform 98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4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5">
                      <wp:simplePos x="0" y="0"/>
                      <wp:positionH relativeFrom="page">
                        <wp:posOffset>628650</wp:posOffset>
                      </wp:positionH>
                      <wp:positionV relativeFrom="line">
                        <wp:posOffset>635</wp:posOffset>
                      </wp:positionV>
                      <wp:extent cx="6350" cy="6350"/>
                      <wp:effectExtent l="0" t="0" r="635" b="635"/>
                      <wp:wrapNone/>
                      <wp:docPr id="94" name="Freeform 98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6">
                      <wp:simplePos x="0" y="0"/>
                      <wp:positionH relativeFrom="page">
                        <wp:posOffset>0</wp:posOffset>
                      </wp:positionH>
                      <wp:positionV relativeFrom="line">
                        <wp:posOffset>635</wp:posOffset>
                      </wp:positionV>
                      <wp:extent cx="6350" cy="6350"/>
                      <wp:effectExtent l="0" t="0" r="635" b="635"/>
                      <wp:wrapNone/>
                      <wp:docPr id="95" name="Freeform 98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7">
                      <wp:simplePos x="0" y="0"/>
                      <wp:positionH relativeFrom="page">
                        <wp:posOffset>631825</wp:posOffset>
                      </wp:positionH>
                      <wp:positionV relativeFrom="line">
                        <wp:posOffset>635</wp:posOffset>
                      </wp:positionV>
                      <wp:extent cx="6350" cy="6350"/>
                      <wp:effectExtent l="0" t="0" r="635" b="635"/>
                      <wp:wrapNone/>
                      <wp:docPr id="96" name="Freeform 981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8">
                      <wp:simplePos x="0" y="0"/>
                      <wp:positionH relativeFrom="page">
                        <wp:posOffset>-6350</wp:posOffset>
                      </wp:positionH>
                      <wp:positionV relativeFrom="line">
                        <wp:posOffset>29210</wp:posOffset>
                      </wp:positionV>
                      <wp:extent cx="6350" cy="6350"/>
                      <wp:effectExtent l="0" t="0" r="635" b="635"/>
                      <wp:wrapNone/>
                      <wp:docPr id="97" name="Freeform 985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4" coordsize="6350,6350" path="m0,6350l6350,6350l6350,0l0,0l0,6350xe" fillcolor="black" stroked="f" o:allowincell="t" style="position:absolute;margin-left:-0.5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9">
                      <wp:simplePos x="0" y="0"/>
                      <wp:positionH relativeFrom="page">
                        <wp:posOffset>981710</wp:posOffset>
                      </wp:positionH>
                      <wp:positionV relativeFrom="line">
                        <wp:posOffset>29210</wp:posOffset>
                      </wp:positionV>
                      <wp:extent cx="6350" cy="6350"/>
                      <wp:effectExtent l="0" t="0" r="635" b="635"/>
                      <wp:wrapNone/>
                      <wp:docPr id="98" name="Freeform 985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5" coordsize="6350,6350" path="m0,6350l6350,6350l6350,0l0,0l0,6350xe" fillcolor="black" stroked="f" o:allowincell="t" style="position:absolute;margin-left:77.3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8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0">
                      <wp:simplePos x="0" y="0"/>
                      <wp:positionH relativeFrom="page">
                        <wp:posOffset>628650</wp:posOffset>
                      </wp:positionH>
                      <wp:positionV relativeFrom="line">
                        <wp:posOffset>29210</wp:posOffset>
                      </wp:positionV>
                      <wp:extent cx="6350" cy="6350"/>
                      <wp:effectExtent l="0" t="0" r="635" b="635"/>
                      <wp:wrapNone/>
                      <wp:docPr id="99" name="Freeform 985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7" coordsize="6350,6350" path="m0,6350l6350,6350l6350,0l0,0l0,6350xe" fillcolor="black" stroked="f" o:allowincell="t" style="position:absolute;margin-left:49.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1">
                      <wp:simplePos x="0" y="0"/>
                      <wp:positionH relativeFrom="page">
                        <wp:posOffset>0</wp:posOffset>
                      </wp:positionH>
                      <wp:positionV relativeFrom="line">
                        <wp:posOffset>29210</wp:posOffset>
                      </wp:positionV>
                      <wp:extent cx="6350" cy="6350"/>
                      <wp:effectExtent l="0" t="0" r="635" b="635"/>
                      <wp:wrapNone/>
                      <wp:docPr id="100" name="Freeform 985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8" coordsize="6350,6350" path="m0,6350l6350,6350l6350,0l0,0l0,6350xe" fillcolor="black" stroked="f" o:allowincell="t" style="position:absolute;margin-left:0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2">
                      <wp:simplePos x="0" y="0"/>
                      <wp:positionH relativeFrom="page">
                        <wp:posOffset>631825</wp:posOffset>
                      </wp:positionH>
                      <wp:positionV relativeFrom="line">
                        <wp:posOffset>29210</wp:posOffset>
                      </wp:positionV>
                      <wp:extent cx="6350" cy="6350"/>
                      <wp:effectExtent l="0" t="0" r="635" b="635"/>
                      <wp:wrapNone/>
                      <wp:docPr id="101" name="Freeform 985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9" coordsize="6350,6350" path="m0,6350l6350,6350l6350,0l0,0l0,6350xe" fillcolor="black" stroked="f" o:allowincell="t" style="position:absolute;margin-left:49.7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3">
                      <wp:simplePos x="0" y="0"/>
                      <wp:positionH relativeFrom="page">
                        <wp:posOffset>-6350</wp:posOffset>
                      </wp:positionH>
                      <wp:positionV relativeFrom="line">
                        <wp:posOffset>635</wp:posOffset>
                      </wp:positionV>
                      <wp:extent cx="6350" cy="6350"/>
                      <wp:effectExtent l="0" t="0" r="635" b="635"/>
                      <wp:wrapNone/>
                      <wp:docPr id="102" name="Freeform 98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4">
                      <wp:simplePos x="0" y="0"/>
                      <wp:positionH relativeFrom="page">
                        <wp:posOffset>981710</wp:posOffset>
                      </wp:positionH>
                      <wp:positionV relativeFrom="line">
                        <wp:posOffset>635</wp:posOffset>
                      </wp:positionV>
                      <wp:extent cx="6350" cy="6350"/>
                      <wp:effectExtent l="0" t="0" r="635" b="635"/>
                      <wp:wrapNone/>
                      <wp:docPr id="103" name="Freeform 986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5 to 6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5">
                      <wp:simplePos x="0" y="0"/>
                      <wp:positionH relativeFrom="page">
                        <wp:posOffset>628650</wp:posOffset>
                      </wp:positionH>
                      <wp:positionV relativeFrom="line">
                        <wp:posOffset>635</wp:posOffset>
                      </wp:positionV>
                      <wp:extent cx="6350" cy="6350"/>
                      <wp:effectExtent l="0" t="0" r="635" b="635"/>
                      <wp:wrapNone/>
                      <wp:docPr id="104" name="Freeform 98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6">
                      <wp:simplePos x="0" y="0"/>
                      <wp:positionH relativeFrom="page">
                        <wp:posOffset>0</wp:posOffset>
                      </wp:positionH>
                      <wp:positionV relativeFrom="line">
                        <wp:posOffset>635</wp:posOffset>
                      </wp:positionV>
                      <wp:extent cx="6350" cy="6350"/>
                      <wp:effectExtent l="0" t="0" r="635" b="635"/>
                      <wp:wrapNone/>
                      <wp:docPr id="105" name="Freeform 98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7">
                      <wp:simplePos x="0" y="0"/>
                      <wp:positionH relativeFrom="page">
                        <wp:posOffset>631825</wp:posOffset>
                      </wp:positionH>
                      <wp:positionV relativeFrom="line">
                        <wp:posOffset>635</wp:posOffset>
                      </wp:positionV>
                      <wp:extent cx="6350" cy="6350"/>
                      <wp:effectExtent l="0" t="0" r="635" b="635"/>
                      <wp:wrapNone/>
                      <wp:docPr id="106" name="Freeform 986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8">
                      <wp:simplePos x="0" y="0"/>
                      <wp:positionH relativeFrom="page">
                        <wp:posOffset>-6350</wp:posOffset>
                      </wp:positionH>
                      <wp:positionV relativeFrom="line">
                        <wp:posOffset>635</wp:posOffset>
                      </wp:positionV>
                      <wp:extent cx="6350" cy="6350"/>
                      <wp:effectExtent l="0" t="0" r="635" b="635"/>
                      <wp:wrapNone/>
                      <wp:docPr id="107" name="Freeform 98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9">
                      <wp:simplePos x="0" y="0"/>
                      <wp:positionH relativeFrom="page">
                        <wp:posOffset>981710</wp:posOffset>
                      </wp:positionH>
                      <wp:positionV relativeFrom="line">
                        <wp:posOffset>635</wp:posOffset>
                      </wp:positionV>
                      <wp:extent cx="6350" cy="6350"/>
                      <wp:effectExtent l="0" t="0" r="635" b="635"/>
                      <wp:wrapNone/>
                      <wp:docPr id="108" name="Freeform 987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U2 pin 7 to 1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0">
                      <wp:simplePos x="0" y="0"/>
                      <wp:positionH relativeFrom="page">
                        <wp:posOffset>628650</wp:posOffset>
                      </wp:positionH>
                      <wp:positionV relativeFrom="line">
                        <wp:posOffset>635</wp:posOffset>
                      </wp:positionV>
                      <wp:extent cx="6350" cy="6350"/>
                      <wp:effectExtent l="0" t="0" r="635" b="635"/>
                      <wp:wrapNone/>
                      <wp:docPr id="109" name="Freeform 98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1">
                      <wp:simplePos x="0" y="0"/>
                      <wp:positionH relativeFrom="page">
                        <wp:posOffset>0</wp:posOffset>
                      </wp:positionH>
                      <wp:positionV relativeFrom="line">
                        <wp:posOffset>635</wp:posOffset>
                      </wp:positionV>
                      <wp:extent cx="6350" cy="6350"/>
                      <wp:effectExtent l="0" t="0" r="635" b="635"/>
                      <wp:wrapNone/>
                      <wp:docPr id="110" name="Freeform 98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2">
                      <wp:simplePos x="0" y="0"/>
                      <wp:positionH relativeFrom="page">
                        <wp:posOffset>631825</wp:posOffset>
                      </wp:positionH>
                      <wp:positionV relativeFrom="line">
                        <wp:posOffset>635</wp:posOffset>
                      </wp:positionV>
                      <wp:extent cx="6350" cy="6350"/>
                      <wp:effectExtent l="0" t="0" r="635" b="635"/>
                      <wp:wrapNone/>
                      <wp:docPr id="111" name="Freeform 987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3">
                      <wp:simplePos x="0" y="0"/>
                      <wp:positionH relativeFrom="page">
                        <wp:posOffset>-6350</wp:posOffset>
                      </wp:positionH>
                      <wp:positionV relativeFrom="line">
                        <wp:posOffset>635</wp:posOffset>
                      </wp:positionV>
                      <wp:extent cx="6350" cy="6350"/>
                      <wp:effectExtent l="0" t="0" r="635" b="635"/>
                      <wp:wrapNone/>
                      <wp:docPr id="112" name="Freeform 98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8"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4">
                      <wp:simplePos x="0" y="0"/>
                      <wp:positionH relativeFrom="page">
                        <wp:posOffset>981710</wp:posOffset>
                      </wp:positionH>
                      <wp:positionV relativeFrom="line">
                        <wp:posOffset>635</wp:posOffset>
                      </wp:positionV>
                      <wp:extent cx="6350" cy="6350"/>
                      <wp:effectExtent l="0" t="0" r="635" b="635"/>
                      <wp:wrapNone/>
                      <wp:docPr id="113" name="Freeform 98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9"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EC7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5">
                      <wp:simplePos x="0" y="0"/>
                      <wp:positionH relativeFrom="page">
                        <wp:posOffset>628650</wp:posOffset>
                      </wp:positionH>
                      <wp:positionV relativeFrom="line">
                        <wp:posOffset>635</wp:posOffset>
                      </wp:positionV>
                      <wp:extent cx="6350" cy="6350"/>
                      <wp:effectExtent l="0" t="0" r="635" b="635"/>
                      <wp:wrapNone/>
                      <wp:docPr id="114" name="Freeform 98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6">
                      <wp:simplePos x="0" y="0"/>
                      <wp:positionH relativeFrom="page">
                        <wp:posOffset>0</wp:posOffset>
                      </wp:positionH>
                      <wp:positionV relativeFrom="line">
                        <wp:posOffset>635</wp:posOffset>
                      </wp:positionV>
                      <wp:extent cx="6350" cy="6350"/>
                      <wp:effectExtent l="0" t="0" r="635" b="635"/>
                      <wp:wrapNone/>
                      <wp:docPr id="115" name="Freeform 98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7">
                      <wp:simplePos x="0" y="0"/>
                      <wp:positionH relativeFrom="page">
                        <wp:posOffset>631825</wp:posOffset>
                      </wp:positionH>
                      <wp:positionV relativeFrom="line">
                        <wp:posOffset>635</wp:posOffset>
                      </wp:positionV>
                      <wp:extent cx="6350" cy="6350"/>
                      <wp:effectExtent l="0" t="0" r="635" b="635"/>
                      <wp:wrapNone/>
                      <wp:docPr id="116" name="Freeform 988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8">
                      <wp:simplePos x="0" y="0"/>
                      <wp:positionH relativeFrom="page">
                        <wp:posOffset>-6350</wp:posOffset>
                      </wp:positionH>
                      <wp:positionV relativeFrom="line">
                        <wp:posOffset>635</wp:posOffset>
                      </wp:positionV>
                      <wp:extent cx="6350" cy="6350"/>
                      <wp:effectExtent l="0" t="0" r="635" b="635"/>
                      <wp:wrapNone/>
                      <wp:docPr id="117" name="Freeform 98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7"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9">
                      <wp:simplePos x="0" y="0"/>
                      <wp:positionH relativeFrom="page">
                        <wp:posOffset>981710</wp:posOffset>
                      </wp:positionH>
                      <wp:positionV relativeFrom="line">
                        <wp:posOffset>635</wp:posOffset>
                      </wp:positionV>
                      <wp:extent cx="6350" cy="6350"/>
                      <wp:effectExtent l="0" t="0" r="635" b="635"/>
                      <wp:wrapNone/>
                      <wp:docPr id="118" name="Freeform 98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8"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Q2 pin D to S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0">
                      <wp:simplePos x="0" y="0"/>
                      <wp:positionH relativeFrom="page">
                        <wp:posOffset>628650</wp:posOffset>
                      </wp:positionH>
                      <wp:positionV relativeFrom="line">
                        <wp:posOffset>635</wp:posOffset>
                      </wp:positionV>
                      <wp:extent cx="6350" cy="6350"/>
                      <wp:effectExtent l="0" t="0" r="635" b="635"/>
                      <wp:wrapNone/>
                      <wp:docPr id="119" name="Freeform 98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0"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1">
                      <wp:simplePos x="0" y="0"/>
                      <wp:positionH relativeFrom="page">
                        <wp:posOffset>0</wp:posOffset>
                      </wp:positionH>
                      <wp:positionV relativeFrom="line">
                        <wp:posOffset>635</wp:posOffset>
                      </wp:positionV>
                      <wp:extent cx="6350" cy="6350"/>
                      <wp:effectExtent l="0" t="0" r="635" b="635"/>
                      <wp:wrapNone/>
                      <wp:docPr id="120" name="Freeform 989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1"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2">
                      <wp:simplePos x="0" y="0"/>
                      <wp:positionH relativeFrom="page">
                        <wp:posOffset>631825</wp:posOffset>
                      </wp:positionH>
                      <wp:positionV relativeFrom="line">
                        <wp:posOffset>635</wp:posOffset>
                      </wp:positionV>
                      <wp:extent cx="6350" cy="6350"/>
                      <wp:effectExtent l="0" t="0" r="635" b="635"/>
                      <wp:wrapNone/>
                      <wp:docPr id="121" name="Freeform 98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2"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3">
                      <wp:simplePos x="0" y="0"/>
                      <wp:positionH relativeFrom="page">
                        <wp:posOffset>-6350</wp:posOffset>
                      </wp:positionH>
                      <wp:positionV relativeFrom="line">
                        <wp:posOffset>635</wp:posOffset>
                      </wp:positionV>
                      <wp:extent cx="6350" cy="6350"/>
                      <wp:effectExtent l="0" t="0" r="635" b="635"/>
                      <wp:wrapNone/>
                      <wp:docPr id="122" name="Freeform 98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4">
                      <wp:simplePos x="0" y="0"/>
                      <wp:positionH relativeFrom="page">
                        <wp:posOffset>981710</wp:posOffset>
                      </wp:positionH>
                      <wp:positionV relativeFrom="line">
                        <wp:posOffset>635</wp:posOffset>
                      </wp:positionV>
                      <wp:extent cx="6350" cy="6350"/>
                      <wp:effectExtent l="0" t="0" r="635" b="635"/>
                      <wp:wrapNone/>
                      <wp:docPr id="123" name="Freeform 98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Output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5">
                      <wp:simplePos x="0" y="0"/>
                      <wp:positionH relativeFrom="page">
                        <wp:posOffset>628650</wp:posOffset>
                      </wp:positionH>
                      <wp:positionV relativeFrom="line">
                        <wp:posOffset>635</wp:posOffset>
                      </wp:positionV>
                      <wp:extent cx="6350" cy="6350"/>
                      <wp:effectExtent l="0" t="0" r="635" b="635"/>
                      <wp:wrapNone/>
                      <wp:docPr id="124" name="Freeform 98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6">
                      <wp:simplePos x="0" y="0"/>
                      <wp:positionH relativeFrom="page">
                        <wp:posOffset>0</wp:posOffset>
                      </wp:positionH>
                      <wp:positionV relativeFrom="line">
                        <wp:posOffset>635</wp:posOffset>
                      </wp:positionV>
                      <wp:extent cx="6350" cy="6350"/>
                      <wp:effectExtent l="0" t="0" r="635" b="635"/>
                      <wp:wrapNone/>
                      <wp:docPr id="125" name="Freeform 98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7">
                      <wp:simplePos x="0" y="0"/>
                      <wp:positionH relativeFrom="page">
                        <wp:posOffset>631825</wp:posOffset>
                      </wp:positionH>
                      <wp:positionV relativeFrom="line">
                        <wp:posOffset>635</wp:posOffset>
                      </wp:positionV>
                      <wp:extent cx="6350" cy="6350"/>
                      <wp:effectExtent l="0" t="0" r="635" b="635"/>
                      <wp:wrapNone/>
                      <wp:docPr id="126" name="Freeform 99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90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9610"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ASRE: All safeguards remained effectively.</w:t>
            </w:r>
            <w:r>
              <w:rPr>
                <w:rFonts w:eastAsia="標楷體" w:hint="eastAsia"/>
                <w:spacing w:val="-2"/>
                <w:sz w:val="22"/>
                <w:szCs w:val="22"/>
                <w:lang w:val="en-GB"/>
              </w:rPr>
              <w:t xml:space="preserve"> (</w:t>
            </w:r>
            <w:r>
              <w:rPr>
                <w:rFonts w:hint="eastAsia" w:eastAsia="標楷體"/>
                <w:spacing w:val="-2"/>
                <w:sz w:val="22"/>
                <w:szCs w:val="22"/>
                <w:lang w:val="en-GB"/>
              </w:rPr>
              <w:t>所有安全防護維持有效</w:t>
            </w:r>
            <w:r>
              <w:rPr>
                <w:rFonts w:eastAsia="標楷體" w:hint="eastAsia"/>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068"/>
        <w:gridCol w:w="1262"/>
        <w:gridCol w:w="364"/>
        <w:gridCol w:w="898"/>
        <w:gridCol w:w="890"/>
        <w:gridCol w:w="360"/>
        <w:gridCol w:w="490"/>
        <w:gridCol w:w="664"/>
        <w:gridCol w:w="195"/>
        <w:gridCol w:w="963"/>
        <w:gridCol w:w="163"/>
        <w:gridCol w:w="65"/>
        <w:gridCol w:w="870"/>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rFonts w:eastAsia="標楷體"/>
                <w:sz w:val="22"/>
                <w:szCs w:val="22"/>
                <w:lang w:val="zh-Hant" w:eastAsia="zh-Hant"/>
              </w:rPr>
            </w:pPr>
            <w:r>
              <w:rPr>
                <w:rFonts w:eastAsia="標楷體"/>
                <w:sz w:val="22"/>
                <w:szCs w:val="22"/>
                <w:lang w:val="zh-Hant" w:eastAsia="zh-Hant"/>
              </w:rPr>
              <w:t>電池可以反極性安裝嗎？</w:t>
            </w:r>
            <w:r>
              <w:rPr>
                <w:rFonts w:eastAsia="標楷體"/>
                <w:sz w:val="22"/>
                <w:szCs w:val="22"/>
                <w:lang w:val="zh-Hant" w:eastAsia="zh-Hant"/>
              </w:rPr>
              <w:tab/>
              <w:t>:</w:t>
            </w:r>
          </w:p>
        </w:tc>
        <w:tc>
          <w:tcPr>
            <w:tcW w:w="2475"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93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3410" w:type="dxa"/>
            <w:gridSpan w:val="7"/>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3410"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4" w:type="dxa"/>
            <w:gridSpan w:val="3"/>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0" w:type="dxa"/>
            <w:gridSpan w:val="9"/>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262"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非預期充電電流 </w:t>
            </w:r>
            <w:r>
              <w:rPr>
                <w:rFonts w:eastAsia="標楷體"/>
                <w:spacing w:val="-2"/>
                <w:sz w:val="22"/>
                <w:szCs w:val="22"/>
              </w:rPr>
              <w:t>(A)</w:t>
            </w:r>
          </w:p>
        </w:tc>
        <w:tc>
          <w:tcPr>
            <w:tcW w:w="2404"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8"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098" w:type="dxa"/>
            <w:gridSpan w:val="3"/>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標楷體"/>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11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c>
          <w:tcPr>
            <w:tcW w:w="1158"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098" w:type="dxa"/>
            <w:gridSpan w:val="3"/>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6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6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15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15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098"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526" w:type="dxa"/>
            <w:gridSpan w:val="1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pPr>
            <w:r>
              <w:rPr>
                <w:rFonts w:eastAsia="標楷體"/>
                <w:sz w:val="22"/>
                <w:szCs w:val="22"/>
                <w:lang w:val="zh-Hant" w:eastAsia="zh-Hant"/>
              </w:rPr>
              <w:t>規定電池溫度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tab/>
              <w:t>:</w:t>
            </w:r>
          </w:p>
        </w:tc>
        <w:tc>
          <w:tcPr>
            <w:tcW w:w="254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870"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127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(A)</w:t>
            </w:r>
          </w:p>
        </w:tc>
        <w:tc>
          <w:tcPr>
            <w:tcW w:w="8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2061"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0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6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9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9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5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2061"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526" w:type="dxa"/>
            <w:gridSpan w:val="1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hint="eastAsia"/>
          <w:b/>
          <w:bCs/>
          <w:spacing w:val="-2"/>
          <w:sz w:val="22"/>
          <w:szCs w:val="22"/>
        </w:rPr>
      </w:pPr>
      <w:r>
        <w:rPr>
          <w:rFonts w:eastAsia="標楷體" w:hint="eastAsia"/>
          <w:b/>
          <w:bCs/>
          <w:spacing w:val="-2"/>
          <w:sz w:val="22"/>
          <w:szCs w:val="22"/>
        </w:rPr>
      </w:r>
    </w:p>
    <w:tbl>
      <w:tblPr>
        <w:tblW w:w="9633" w:type="dxa"/>
        <w:jc w:val="center"/>
        <w:tblInd w:w="0" w:type="dxa"/>
        <w:tblLayout w:type="fixed"/>
        <w:tblCellMar>
          <w:top w:w="0" w:type="dxa"/>
          <w:start w:w="60" w:type="dxa"/>
          <w:bottom w:w="0" w:type="dxa"/>
          <w:end w:w="60" w:type="dxa"/>
        </w:tblCellMar>
      </w:tblPr>
      <w:tblGrid>
        <w:gridCol w:w="1327"/>
        <w:gridCol w:w="705"/>
        <w:gridCol w:w="1274"/>
        <w:gridCol w:w="1227"/>
        <w:gridCol w:w="1228"/>
        <w:gridCol w:w="229"/>
        <w:gridCol w:w="999"/>
        <w:gridCol w:w="1687"/>
        <w:gridCol w:w="957"/>
      </w:tblGrid>
      <w:tr>
        <w:trPr/>
        <w:tc>
          <w:tcPr>
            <w:tcW w:w="13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7" w:name="_Hlk527634990"/>
            <w:bookmarkEnd w:id="177"/>
            <w:r>
              <w:rPr>
                <w:rFonts w:eastAsia="標楷體"/>
                <w:b/>
                <w:bCs/>
                <w:spacing w:val="-2"/>
                <w:sz w:val="22"/>
                <w:szCs w:val="22"/>
                <w:lang w:val="en-GB"/>
              </w:rPr>
              <w:t>M.4.2</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最大規定充電電壓</w:t>
            </w:r>
            <w:r>
              <w:rPr>
                <w:rFonts w:eastAsia="標楷體"/>
                <w:sz w:val="22"/>
                <w:szCs w:val="22"/>
                <w:lang w:val="zh-Hant" w:eastAsia="zh-Hant"/>
              </w:rPr>
              <w:t>(V)</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最大規定充電電流</w:t>
            </w:r>
            <w:r>
              <w:rPr>
                <w:rFonts w:eastAsia="標楷體"/>
                <w:sz w:val="22"/>
                <w:szCs w:val="22"/>
                <w:lang w:val="zh-Hant" w:eastAsia="zh-Hant"/>
              </w:rPr>
              <w:t xml:space="preserve">(A)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最高規定充電溫度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最低規定充電溫度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4"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3"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4"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充電電壓 </w:t>
            </w:r>
            <w:r>
              <w:rPr>
                <w:rFonts w:eastAsia="標楷體"/>
                <w:spacing w:val="-2"/>
                <w:sz w:val="22"/>
                <w:szCs w:val="22"/>
                <w:lang w:val="en-GB"/>
              </w:rPr>
              <w:t>(V)</w:t>
            </w:r>
          </w:p>
        </w:tc>
        <w:tc>
          <w:tcPr>
            <w:tcW w:w="122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26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633"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 xml:space="preserve">短路； </w:t>
            </w:r>
            <w:r>
              <w:rPr>
                <w:rFonts w:eastAsia="標楷體"/>
                <w:spacing w:val="-2"/>
                <w:sz w:val="22"/>
                <w:szCs w:val="22"/>
                <w:lang w:val="en-GB"/>
              </w:rPr>
              <w:t>OC =</w:t>
            </w:r>
            <w:r>
              <w:rPr>
                <w:rFonts w:eastAsia="標楷體"/>
                <w:spacing w:val="-2"/>
                <w:sz w:val="22"/>
                <w:szCs w:val="22"/>
                <w:lang w:val="en-GB"/>
              </w:rPr>
              <w:t xml:space="preserve">開路； </w:t>
            </w:r>
            <w:r>
              <w:rPr>
                <w:rFonts w:eastAsia="標楷體"/>
                <w:spacing w:val="-2"/>
                <w:sz w:val="22"/>
                <w:szCs w:val="22"/>
                <w:lang w:val="en-GB"/>
              </w:rPr>
              <w:t>MSCV =</w:t>
            </w:r>
            <w:r>
              <w:rPr>
                <w:rFonts w:eastAsia="標楷體"/>
                <w:spacing w:val="-2"/>
                <w:sz w:val="22"/>
                <w:szCs w:val="22"/>
                <w:lang w:val="en-GB"/>
              </w:rPr>
              <w:t xml:space="preserve">最大規定充電電壓； </w:t>
            </w:r>
            <w:r>
              <w:rPr>
                <w:rFonts w:eastAsia="標楷體"/>
                <w:spacing w:val="-2"/>
                <w:sz w:val="22"/>
                <w:szCs w:val="22"/>
                <w:lang w:val="en-GB"/>
              </w:rPr>
              <w:t>MSCC =</w:t>
            </w:r>
            <w:r>
              <w:rPr>
                <w:rFonts w:eastAsia="標楷體"/>
                <w:spacing w:val="-2"/>
                <w:sz w:val="22"/>
                <w:szCs w:val="22"/>
                <w:lang w:val="en-GB"/>
              </w:rPr>
              <w:t xml:space="preserve">最大規定充電電流； </w:t>
            </w:r>
            <w:r>
              <w:rPr>
                <w:rFonts w:eastAsia="標楷體"/>
                <w:spacing w:val="-2"/>
                <w:sz w:val="22"/>
                <w:szCs w:val="22"/>
                <w:lang w:val="en-GB"/>
              </w:rPr>
              <w:t>HSCT =</w:t>
            </w:r>
            <w:r>
              <w:rPr>
                <w:rFonts w:eastAsia="標楷體"/>
                <w:spacing w:val="-2"/>
                <w:sz w:val="22"/>
                <w:szCs w:val="22"/>
                <w:lang w:val="en-GB"/>
              </w:rPr>
              <w:t xml:space="preserve">最高規定充電溫度；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1895"/>
        <w:gridCol w:w="1185"/>
        <w:gridCol w:w="1052"/>
        <w:gridCol w:w="1036"/>
        <w:gridCol w:w="1036"/>
        <w:gridCol w:w="1036"/>
        <w:gridCol w:w="109"/>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Q.1</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 xml:space="preserve">預定與建築物配線互連之電路 </w:t>
            </w:r>
            <w:r>
              <w:rPr>
                <w:rFonts w:eastAsia="標楷體"/>
                <w:b/>
                <w:bCs/>
                <w:spacing w:val="-2"/>
                <w:sz w:val="22"/>
                <w:szCs w:val="22"/>
                <w:lang w:val="en-GB"/>
              </w:rPr>
              <w:t>(LPS)</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99"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1895"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1052"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時間 </w:t>
            </w:r>
            <w:r>
              <w:rPr>
                <w:rFonts w:eastAsia="標楷體"/>
                <w:spacing w:val="-2"/>
                <w:sz w:val="22"/>
                <w:szCs w:val="22"/>
                <w:lang w:val="en-GB"/>
              </w:rPr>
              <w:t>(s)</w:t>
            </w:r>
          </w:p>
        </w:tc>
        <w:tc>
          <w:tcPr>
            <w:tcW w:w="20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輸出電流 </w:t>
            </w:r>
            <w:r>
              <w:rPr>
                <w:rFonts w:eastAsia="標楷體"/>
                <w:spacing w:val="-2"/>
                <w:sz w:val="22"/>
                <w:szCs w:val="22"/>
                <w:lang w:val="en-GB"/>
              </w:rPr>
              <w:t>Isc (A)</w:t>
            </w:r>
          </w:p>
        </w:tc>
        <w:tc>
          <w:tcPr>
            <w:tcW w:w="2073" w:type="dxa"/>
            <w:gridSpan w:val="3"/>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視在功率 </w:t>
            </w:r>
            <w:r>
              <w:rPr>
                <w:rFonts w:eastAsia="標楷體"/>
                <w:spacing w:val="-2"/>
                <w:sz w:val="22"/>
                <w:szCs w:val="22"/>
                <w:lang w:val="en-GB"/>
              </w:rPr>
              <w:t>S (VA)</w:t>
            </w:r>
          </w:p>
        </w:tc>
      </w:tr>
      <w:tr>
        <w:trPr>
          <w:cantSplit w:val="true"/>
        </w:trPr>
        <w:tc>
          <w:tcPr>
            <w:tcW w:w="1299"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895"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185"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52"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7" w:type="dxa"/>
            <w:gridSpan w:val="2"/>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5</w:t>
            </w:r>
            <w:r>
              <w:rPr>
                <w:rFonts w:eastAsia="標楷體"/>
                <w:spacing w:val="-2"/>
                <w:sz w:val="22"/>
                <w:szCs w:val="22"/>
                <w:lang w:val="en-GB"/>
              </w:rPr>
              <w:t>.0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6.29</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32.58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9.0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9.01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55.11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15.0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15.01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74.18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20.0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20.01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20.01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4.77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94.64</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11.0 </w:t>
            </w:r>
            <w:r>
              <w:rPr>
                <w:rFonts w:eastAsia="標楷體"/>
                <w:spacing w:val="-2"/>
                <w:sz w:val="22"/>
                <w:szCs w:val="22"/>
                <w:lang w:val="en-GB"/>
              </w:rPr>
              <w:t xml:space="preserve">Vdc, </w:t>
            </w:r>
            <w:r>
              <w:rPr>
                <w:rFonts w:eastAsia="標楷體" w:hint="eastAsia"/>
                <w:spacing w:val="-2"/>
                <w:sz w:val="22"/>
                <w:szCs w:val="22"/>
                <w:lang w:val="en-GB"/>
              </w:rPr>
              <w:t>3.0</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10.98</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33.38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10.98</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64.46</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trHeight w:val="744" w:hRule="atLeast"/>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hint="eastAsia" w:eastAsia="標楷體"/>
                <w:spacing w:val="-2"/>
                <w:sz w:val="22"/>
                <w:szCs w:val="22"/>
                <w:lang w:val="en-GB"/>
              </w:rPr>
              <w:t>輸入電壓</w:t>
            </w:r>
            <w:r>
              <w:rPr>
                <w:rFonts w:eastAsia="標楷體" w:hint="eastAsia"/>
                <w:spacing w:val="-2"/>
                <w:sz w:val="22"/>
                <w:szCs w:val="22"/>
                <w:lang w:val="en-GB"/>
              </w:rPr>
              <w:t xml:space="preserve">: </w:t>
            </w:r>
            <w:r>
              <w:fldChar w:fldCharType="begin">
                <w:ffData>
                  <w:name w:val="Unnamed Copy 81"/>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264</w:t>
            </w:r>
            <w:r>
              <w:rPr>
                <w:rFonts w:eastAsia="標楷體"/>
                <w:spacing w:val="-2"/>
                <w:sz w:val="22"/>
                <w:szCs w:val="22"/>
                <w:lang w:val="en-GB"/>
              </w:rPr>
            </w:r>
            <w:r>
              <w:rPr>
                <w:spacing w:val="-2"/>
                <w:sz w:val="22"/>
                <w:szCs w:val="22"/>
                <w:rFonts w:eastAsia="標楷體"/>
                <w:lang w:val="en-GB"/>
              </w:rPr>
              <w:fldChar w:fldCharType="end"/>
            </w:r>
            <w:r>
              <w:rPr>
                <w:rFonts w:eastAsia="標楷體" w:hint="eastAsia"/>
                <w:spacing w:val="-2"/>
                <w:sz w:val="22"/>
                <w:szCs w:val="22"/>
                <w:lang w:val="en-GB"/>
              </w:rPr>
              <w:t xml:space="preserve"> V a</w:t>
            </w:r>
            <w:r>
              <w:rPr>
                <w:rFonts w:eastAsia="標楷體"/>
                <w:spacing w:val="-2"/>
                <w:sz w:val="22"/>
                <w:szCs w:val="22"/>
                <w:lang w:val="en-GB"/>
              </w:rPr>
              <w:t>.c./</w:t>
            </w:r>
            <w:r>
              <w:fldChar w:fldCharType="begin">
                <w:ffData>
                  <w:name w:val="Unnamed Copy 82"/>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hint="eastAsia"/>
                <w:spacing w:val="-2"/>
                <w:sz w:val="22"/>
                <w:szCs w:val="22"/>
                <w:lang w:val="en-GB"/>
              </w:rPr>
              <w:t>*</w:t>
            </w:r>
            <w:r>
              <w:rPr>
                <w:rFonts w:hint="eastAsia"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rPr>
              <w:t>**</w:t>
            </w:r>
            <w:r>
              <w:rPr>
                <w:rFonts w:hint="eastAsia" w:eastAsia="標楷體"/>
                <w:spacing w:val="-2"/>
                <w:sz w:val="22"/>
                <w:szCs w:val="22"/>
              </w:rPr>
              <w:t>系統立即中斷，無損壞，無危險。</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481"/>
        <w:gridCol w:w="1984"/>
        <w:gridCol w:w="1069"/>
        <w:gridCol w:w="1090"/>
        <w:gridCol w:w="850"/>
        <w:gridCol w:w="1090"/>
        <w:gridCol w:w="785"/>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98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06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0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hint="eastAsia" w:eastAsia="標楷體"/>
                <w:spacing w:val="-2"/>
                <w:sz w:val="22"/>
                <w:szCs w:val="22"/>
                <w:lang w:val="en-GB"/>
              </w:rPr>
              <w:t xml:space="preserve"> </w:t>
            </w:r>
            <w:r>
              <w:rPr>
                <w:rFonts w:eastAsia="標楷體"/>
                <w:spacing w:val="-2"/>
                <w:sz w:val="22"/>
                <w:szCs w:val="22"/>
                <w:lang w:val="en-GB"/>
              </w:rPr>
              <w:t>(N)</w:t>
            </w:r>
          </w:p>
        </w:tc>
        <w:tc>
          <w:tcPr>
            <w:tcW w:w="10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測試時間 </w:t>
            </w:r>
            <w:r>
              <w:rPr>
                <w:rFonts w:eastAsia="標楷體"/>
                <w:spacing w:val="-2"/>
                <w:sz w:val="22"/>
                <w:szCs w:val="22"/>
                <w:lang w:val="en-GB"/>
              </w:rPr>
              <w:t>(s)</w:t>
            </w:r>
          </w:p>
        </w:tc>
        <w:tc>
          <w:tcPr>
            <w:tcW w:w="17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bCs/>
                <w:spacing w:val="-2"/>
                <w:sz w:val="22"/>
                <w:szCs w:val="22"/>
              </w:rPr>
              <w:t>內部零組件</w:t>
            </w:r>
            <w:r>
              <w:rPr>
                <w:rFonts w:eastAsia="標楷體" w:hint="eastAsia"/>
                <w:bCs/>
                <w:spacing w:val="-2"/>
                <w:sz w:val="22"/>
                <w:szCs w:val="22"/>
              </w:rPr>
              <w:t>(T.2)</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bCs/>
                <w:spacing w:val="-2"/>
                <w:sz w:val="22"/>
                <w:szCs w:val="22"/>
              </w:rPr>
              <w:t>V.2</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導體不會鬆動，脫離，沒有影響安全防護</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塑膠外殼頂部</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塑膠外殼側邊</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塑膠外殼底部</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沒有破裂，沒有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080"/>
        <w:gridCol w:w="2268"/>
        <w:gridCol w:w="1134"/>
        <w:gridCol w:w="1134"/>
        <w:gridCol w:w="1733"/>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3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高度 </w:t>
            </w:r>
            <w:r>
              <w:rPr>
                <w:rFonts w:eastAsia="標楷體"/>
                <w:spacing w:val="-2"/>
                <w:sz w:val="22"/>
                <w:szCs w:val="22"/>
                <w:lang w:val="en-GB"/>
              </w:rPr>
              <w:t>(mm)</w:t>
            </w:r>
          </w:p>
        </w:tc>
        <w:tc>
          <w:tcPr>
            <w:tcW w:w="263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080"/>
        <w:gridCol w:w="2268"/>
        <w:gridCol w:w="1134"/>
        <w:gridCol w:w="1134"/>
        <w:gridCol w:w="1733"/>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hint="eastAsia"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落下試驗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3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高度 </w:t>
            </w:r>
            <w:r>
              <w:rPr>
                <w:rFonts w:eastAsia="標楷體"/>
                <w:spacing w:val="-2"/>
                <w:sz w:val="22"/>
                <w:szCs w:val="22"/>
                <w:lang w:val="en-GB"/>
              </w:rPr>
              <w:t>(mm)</w:t>
            </w:r>
          </w:p>
        </w:tc>
        <w:tc>
          <w:tcPr>
            <w:tcW w:w="263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塑膠外殼頂部</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塑膠外殼側邊</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塑膠外殼底部</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沒有破裂，沒有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539"/>
        <w:gridCol w:w="1419"/>
        <w:gridCol w:w="1455"/>
        <w:gridCol w:w="1946"/>
        <w:gridCol w:w="1008"/>
        <w:gridCol w:w="982"/>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5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94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烤箱溫度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0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標楷體"/>
                <w:spacing w:val="-2"/>
                <w:sz w:val="22"/>
                <w:szCs w:val="22"/>
                <w:lang w:val="en-GB"/>
              </w:rPr>
              <w:br/>
              <w:t>(h)</w:t>
            </w:r>
          </w:p>
        </w:tc>
        <w:tc>
          <w:tcPr>
            <w:tcW w:w="191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外殼</w:t>
            </w:r>
          </w:p>
        </w:tc>
        <w:tc>
          <w:tcPr>
            <w:tcW w:w="14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45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94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97</w:t>
            </w:r>
          </w:p>
        </w:tc>
        <w:tc>
          <w:tcPr>
            <w:tcW w:w="10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7</w:t>
            </w:r>
          </w:p>
        </w:tc>
        <w:tc>
          <w:tcPr>
            <w:tcW w:w="191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bCs/>
                <w:spacing w:val="-2"/>
                <w:sz w:val="22"/>
                <w:szCs w:val="22"/>
              </w:rPr>
            </w:pPr>
            <w:r>
              <w:rPr>
                <w:rFonts w:hint="eastAsia" w:eastAsia="標楷體"/>
                <w:bCs/>
                <w:spacing w:val="-2"/>
                <w:sz w:val="22"/>
                <w:szCs w:val="22"/>
              </w:rPr>
              <w:t>絕緣屏障</w:t>
            </w:r>
          </w:p>
        </w:tc>
        <w:tc>
          <w:tcPr>
            <w:tcW w:w="14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hint="eastAsia" w:eastAsia="標楷體"/>
                <w:bCs/>
                <w:spacing w:val="-2"/>
                <w:sz w:val="22"/>
                <w:szCs w:val="22"/>
              </w:rPr>
              <w:t>見表</w:t>
            </w:r>
            <w:r>
              <w:rPr>
                <w:rFonts w:eastAsia="標楷體" w:hint="eastAsia"/>
                <w:bCs/>
                <w:spacing w:val="-2"/>
                <w:sz w:val="22"/>
                <w:szCs w:val="22"/>
              </w:rPr>
              <w:t>4.1.2</w:t>
            </w:r>
          </w:p>
        </w:tc>
        <w:tc>
          <w:tcPr>
            <w:tcW w:w="145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hint="eastAsia" w:eastAsia="標楷體"/>
                <w:bCs/>
                <w:spacing w:val="-2"/>
                <w:sz w:val="22"/>
                <w:szCs w:val="22"/>
              </w:rPr>
              <w:t>至少</w:t>
            </w:r>
            <w:r>
              <w:rPr>
                <w:rFonts w:eastAsia="標楷體" w:hint="eastAsia"/>
                <w:bCs/>
                <w:spacing w:val="-2"/>
                <w:sz w:val="22"/>
                <w:szCs w:val="22"/>
              </w:rPr>
              <w:t>0.75</w:t>
            </w:r>
          </w:p>
        </w:tc>
        <w:tc>
          <w:tcPr>
            <w:tcW w:w="194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eastAsia="標楷體" w:hint="eastAsia"/>
                <w:bCs/>
                <w:spacing w:val="-2"/>
                <w:sz w:val="22"/>
                <w:szCs w:val="22"/>
              </w:rPr>
              <w:t>99</w:t>
            </w:r>
          </w:p>
        </w:tc>
        <w:tc>
          <w:tcPr>
            <w:tcW w:w="10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eastAsia="標楷體" w:hint="eastAsia"/>
                <w:bCs/>
                <w:spacing w:val="-2"/>
                <w:sz w:val="22"/>
                <w:szCs w:val="22"/>
              </w:rPr>
              <w:t>7</w:t>
            </w:r>
          </w:p>
        </w:tc>
        <w:tc>
          <w:tcPr>
            <w:tcW w:w="191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w:t>
            </w:r>
          </w:p>
        </w:tc>
      </w:tr>
      <w:tr>
        <w:trPr>
          <w:cantSplit w:val="true"/>
        </w:trPr>
        <w:tc>
          <w:tcPr>
            <w:tcW w:w="957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沒有軟化、收縮或變形，沒有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505"/>
        <w:gridCol w:w="2249"/>
        <w:gridCol w:w="2249"/>
        <w:gridCol w:w="1346"/>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77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峰值工作電壓 </w:t>
            </w:r>
            <w:r>
              <w:rPr>
                <w:rFonts w:eastAsia="標楷體"/>
                <w:spacing w:val="-2"/>
                <w:sz w:val="22"/>
                <w:szCs w:val="22"/>
                <w:lang w:val="en-GB"/>
              </w:rPr>
              <w:t>(Vpeak)</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要求空間距離 </w:t>
            </w:r>
            <w:r>
              <w:rPr>
                <w:rFonts w:eastAsia="標楷體"/>
                <w:spacing w:val="-2"/>
                <w:sz w:val="22"/>
                <w:szCs w:val="22"/>
                <w:lang w:val="en-GB"/>
              </w:rPr>
              <w:br/>
              <w:t>(mm)</w:t>
            </w:r>
          </w:p>
        </w:tc>
        <w:tc>
          <w:tcPr>
            <w:tcW w:w="224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量測空間距離 </w:t>
            </w:r>
            <w:r>
              <w:rPr>
                <w:rFonts w:eastAsia="標楷體"/>
                <w:spacing w:val="-2"/>
                <w:sz w:val="22"/>
                <w:szCs w:val="22"/>
                <w:lang w:val="en-GB"/>
              </w:rPr>
              <w:t>(mm)</w:t>
            </w:r>
          </w:p>
        </w:tc>
      </w:tr>
      <w:tr>
        <w:trPr/>
        <w:tc>
          <w:tcPr>
            <w:tcW w:w="277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r>
        <w:br w:type="page"/>
      </w:r>
    </w:p>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16" w:type="dxa"/>
        <w:jc w:val="center"/>
        <w:tblInd w:w="0" w:type="dxa"/>
        <w:tblLayout w:type="fixed"/>
        <w:tblCellMar>
          <w:top w:w="0" w:type="dxa"/>
          <w:start w:w="72" w:type="dxa"/>
          <w:bottom w:w="0" w:type="dxa"/>
          <w:end w:w="72" w:type="dxa"/>
        </w:tblCellMar>
      </w:tblPr>
      <w:tblGrid>
        <w:gridCol w:w="1353"/>
        <w:gridCol w:w="1641"/>
        <w:gridCol w:w="1627"/>
        <w:gridCol w:w="1625"/>
        <w:gridCol w:w="1442"/>
        <w:gridCol w:w="859"/>
        <w:gridCol w:w="285"/>
        <w:gridCol w:w="684"/>
      </w:tblGrid>
      <w:tr>
        <w:trPr>
          <w:tblHeader w:val="true"/>
        </w:trPr>
        <w:tc>
          <w:tcPr>
            <w:tcW w:w="135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4.1.2</w:t>
            </w:r>
          </w:p>
        </w:tc>
        <w:tc>
          <w:tcPr>
            <w:tcW w:w="7194"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96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blHeader w:val="true"/>
        </w:trPr>
        <w:tc>
          <w:tcPr>
            <w:tcW w:w="1353"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641"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7"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型號</w:t>
            </w:r>
          </w:p>
        </w:tc>
        <w:tc>
          <w:tcPr>
            <w:tcW w:w="1625"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442"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標準</w:t>
            </w:r>
          </w:p>
        </w:tc>
        <w:tc>
          <w:tcPr>
            <w:tcW w:w="1144" w:type="dxa"/>
            <w:gridSpan w:val="2"/>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4"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塑膠外殼材質</w:t>
            </w:r>
            <w:r>
              <w:rPr>
                <w:rFonts w:eastAsia="標楷體" w:cs="Arial" w:hint="eastAsia"/>
                <w:sz w:val="22"/>
              </w:rPr>
              <w:t>/</w:t>
            </w:r>
            <w:r>
              <w:rPr>
                <w:rFonts w:eastAsia="標楷體"/>
                <w:sz w:val="22"/>
                <w:szCs w:val="22"/>
              </w:rPr>
              <w:t xml:space="preserve"> AC</w:t>
            </w:r>
            <w:r>
              <w:rPr>
                <w:rFonts w:hint="eastAsia" w:eastAsia="標楷體"/>
                <w:sz w:val="22"/>
                <w:szCs w:val="22"/>
              </w:rPr>
              <w:t>刃片插座材質</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7">
              <w:r>
                <w:rPr>
                  <w:rStyle w:val="Hyperlink"/>
                  <w:rFonts w:eastAsia="標楷體" w:cs="Arial"/>
                  <w:sz w:val="22"/>
                </w:rPr>
                <w:t>HZ-88</w:t>
              </w:r>
            </w:hyperlink>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lang w:val="da-DK"/>
              </w:rPr>
              <w:t xml:space="preserve">PC, </w:t>
            </w:r>
            <w:r>
              <w:rPr>
                <w:rFonts w:eastAsia="標楷體"/>
                <w:sz w:val="22"/>
                <w:szCs w:val="22"/>
                <w:lang w:val="da-DK"/>
              </w:rPr>
              <w:t>V-0, 11</w:t>
            </w:r>
            <w:r>
              <w:rPr>
                <w:rFonts w:eastAsia="標楷體" w:hint="eastAsia"/>
                <w:sz w:val="22"/>
                <w:szCs w:val="22"/>
                <w:lang w:val="da-DK"/>
              </w:rPr>
              <w:t>5</w:t>
            </w:r>
            <w:r>
              <w:rPr>
                <w:rFonts w:eastAsia="標楷體"/>
                <w:sz w:val="22"/>
                <w:szCs w:val="22"/>
                <w:lang w:val="da-DK"/>
              </w:rPr>
              <w:t xml:space="preserve"> °C, </w:t>
            </w:r>
            <w:r>
              <w:rPr>
                <w:rFonts w:hint="eastAsia" w:eastAsia="標楷體"/>
                <w:sz w:val="22"/>
                <w:szCs w:val="22"/>
              </w:rPr>
              <w:t>最小厚度</w:t>
            </w:r>
            <w:r>
              <w:rPr>
                <w:rFonts w:eastAsia="標楷體" w:hint="eastAsia"/>
                <w:sz w:val="22"/>
                <w:szCs w:val="22"/>
                <w:lang w:val="da-DK"/>
              </w:rPr>
              <w:t>1.5</w:t>
            </w:r>
            <w:r>
              <w:rPr>
                <w:rFonts w:eastAsia="標楷體"/>
                <w:sz w:val="22"/>
                <w:szCs w:val="22"/>
                <w:lang w:val="da-DK"/>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01</w:t>
            </w:r>
            <w:r>
              <w:rPr>
                <w:rFonts w:eastAsia="標楷體" w:hint="eastAsia"/>
                <w:sz w:val="22"/>
                <w:szCs w:val="22"/>
              </w:rPr>
              <w:t>-01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hint="eastAsia"/>
                <w:sz w:val="22"/>
              </w:rPr>
              <w:t xml:space="preserve"> </w:t>
            </w:r>
            <w:r>
              <w:rPr>
                <w:rFonts w:eastAsia="標楷體" w:cs="Arial"/>
                <w:sz w:val="22"/>
              </w:rPr>
              <w:t>(Ningbo)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513123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 xml:space="preserve">PC, </w:t>
            </w:r>
            <w:r>
              <w:rPr>
                <w:rFonts w:eastAsia="標楷體" w:cs="Arial"/>
                <w:sz w:val="22"/>
              </w:rPr>
              <w:t>V-0, 1</w:t>
            </w:r>
            <w:r>
              <w:rPr>
                <w:rFonts w:eastAsia="標楷體" w:cs="Arial" w:hint="eastAsia"/>
                <w:sz w:val="22"/>
              </w:rPr>
              <w:t>25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538923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絕緣屏障</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SABIC INNOVATIVE PLASTICS B V</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945(GG)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w:t>
            </w:r>
            <w:r>
              <w:rPr>
                <w:rFonts w:eastAsia="標楷體" w:cs="Arial" w:hint="eastAsia"/>
                <w:sz w:val="22"/>
              </w:rPr>
              <w:t>2</w:t>
            </w:r>
            <w:r>
              <w:rPr>
                <w:rFonts w:eastAsia="標楷體" w:cs="Arial"/>
                <w:sz w:val="22"/>
              </w:rPr>
              <w:t>, 1</w:t>
            </w:r>
            <w:r>
              <w:rPr>
                <w:rFonts w:eastAsia="標楷體" w:cs="Arial" w:hint="eastAsia"/>
                <w:sz w:val="22"/>
              </w:rPr>
              <w:t>20</w:t>
            </w:r>
            <w:r>
              <w:rPr>
                <w:rFonts w:eastAsia="標楷體" w:cs="Arial"/>
                <w:sz w:val="22"/>
              </w:rPr>
              <w:t xml:space="preserve"> °C, </w:t>
            </w:r>
            <w:r>
              <w:rPr>
                <w:rFonts w:cs="Arial" w:hint="eastAsia" w:eastAsia="標楷體"/>
                <w:sz w:val="22"/>
              </w:rPr>
              <w:t>最小厚度</w:t>
            </w:r>
            <w:r>
              <w:rPr>
                <w:rFonts w:eastAsia="標楷體" w:cs="Arial" w:hint="eastAsia"/>
                <w:sz w:val="22"/>
              </w:rPr>
              <w:t>0.8</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E45329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hint="eastAsia"/>
                <w:sz w:val="22"/>
              </w:rPr>
              <w:t xml:space="preserve"> </w:t>
            </w:r>
            <w:r>
              <w:rPr>
                <w:rFonts w:eastAsia="標楷體" w:cs="Arial"/>
                <w:sz w:val="22"/>
              </w:rPr>
              <w:t>(Ningbo)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cs="Arial" w:hint="eastAsia" w:eastAsia="標楷體"/>
                <w:sz w:val="22"/>
              </w:rPr>
              <w:t>少於</w:t>
            </w:r>
            <w:r>
              <w:rPr>
                <w:rFonts w:eastAsia="標楷體" w:cs="Arial" w:hint="eastAsia"/>
                <w:sz w:val="22"/>
              </w:rPr>
              <w:t>4</w:t>
            </w:r>
            <w:r>
              <w:rPr>
                <w:rFonts w:cs="Arial" w:hint="eastAsia" w:eastAsia="標楷體"/>
                <w:sz w:val="22"/>
              </w:rPr>
              <w:t>克</w:t>
            </w:r>
            <w:r>
              <w:rPr>
                <w:rFonts w:eastAsia="標楷體" w:cs="Arial" w:hint="eastAsia"/>
                <w:sz w:val="22"/>
              </w:rPr>
              <w:t xml:space="preserve">, </w:t>
            </w:r>
            <w:r>
              <w:rPr>
                <w:rFonts w:cs="Arial" w:hint="eastAsia" w:eastAsia="標楷體"/>
                <w:sz w:val="22"/>
              </w:rPr>
              <w:t>至少</w:t>
            </w:r>
            <w:r>
              <w:rPr>
                <w:rFonts w:eastAsia="標楷體" w:cs="Arial" w:hint="eastAsia"/>
                <w:sz w:val="22"/>
              </w:rPr>
              <w:t xml:space="preserve">105 </w:t>
            </w:r>
            <w:r>
              <w:rPr>
                <w:rFonts w:eastAsia="標楷體" w:cs="Arial"/>
                <w:sz w:val="22"/>
              </w:rPr>
              <w:t>°C,</w:t>
            </w:r>
            <w:r>
              <w:rPr>
                <w:rFonts w:eastAsia="標楷體" w:cs="Arial" w:hint="eastAsia"/>
                <w:sz w:val="22"/>
              </w:rPr>
              <w:t xml:space="preserve"> </w:t>
            </w:r>
            <w:r>
              <w:rPr>
                <w:rFonts w:cs="Arial" w:hint="eastAsia" w:eastAsia="標楷體"/>
                <w:sz w:val="22"/>
              </w:rPr>
              <w:t>最小厚度</w:t>
            </w:r>
            <w:r>
              <w:rPr>
                <w:rFonts w:eastAsia="標楷體" w:cs="Arial" w:hint="eastAsia"/>
                <w:sz w:val="22"/>
              </w:rPr>
              <w:t>0.75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25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538923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8">
              <w:r>
                <w:rPr>
                  <w:rStyle w:val="Hyperlink"/>
                  <w:rFonts w:eastAsia="標楷體" w:cs="Arial"/>
                  <w:sz w:val="22"/>
                </w:rPr>
                <w:t>HZ-88</w:t>
              </w:r>
            </w:hyperlink>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cs="Arial" w:hint="eastAsia" w:eastAsia="標楷體"/>
                <w:sz w:val="22"/>
              </w:rPr>
              <w:t>少於</w:t>
            </w:r>
            <w:r>
              <w:rPr>
                <w:rFonts w:eastAsia="標楷體" w:cs="Arial" w:hint="eastAsia"/>
                <w:sz w:val="22"/>
              </w:rPr>
              <w:t>4</w:t>
            </w:r>
            <w:r>
              <w:rPr>
                <w:rFonts w:cs="Arial" w:hint="eastAsia" w:eastAsia="標楷體"/>
                <w:sz w:val="22"/>
              </w:rPr>
              <w:t>克</w:t>
            </w:r>
            <w:r>
              <w:rPr>
                <w:rFonts w:eastAsia="標楷體" w:cs="Arial" w:hint="eastAsia"/>
                <w:sz w:val="22"/>
              </w:rPr>
              <w:t xml:space="preserve">, </w:t>
            </w:r>
            <w:r>
              <w:rPr>
                <w:rFonts w:cs="Arial" w:hint="eastAsia" w:eastAsia="標楷體"/>
                <w:sz w:val="22"/>
              </w:rPr>
              <w:t>至少</w:t>
            </w:r>
            <w:r>
              <w:rPr>
                <w:rFonts w:eastAsia="標楷體" w:cs="Arial" w:hint="eastAsia"/>
                <w:sz w:val="22"/>
              </w:rPr>
              <w:t xml:space="preserve">115 </w:t>
            </w:r>
            <w:r>
              <w:rPr>
                <w:rFonts w:eastAsia="標楷體" w:cs="Arial"/>
                <w:sz w:val="22"/>
              </w:rPr>
              <w:t>°C,</w:t>
            </w:r>
            <w:r>
              <w:rPr>
                <w:rFonts w:eastAsia="標楷體" w:cs="Arial" w:hint="eastAsia"/>
                <w:sz w:val="22"/>
              </w:rPr>
              <w:t xml:space="preserve"> </w:t>
            </w:r>
            <w:r>
              <w:rPr>
                <w:rFonts w:cs="Arial" w:hint="eastAsia" w:eastAsia="標楷體"/>
                <w:sz w:val="22"/>
              </w:rPr>
              <w:t>最小厚度</w:t>
            </w:r>
            <w:r>
              <w:rPr>
                <w:rFonts w:eastAsia="標楷體" w:cs="Arial" w:hint="eastAsia"/>
                <w:sz w:val="22"/>
              </w:rPr>
              <w:t>0.75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01</w:t>
            </w:r>
            <w:r>
              <w:rPr>
                <w:rFonts w:eastAsia="標楷體" w:cs="Arial" w:hint="eastAsia"/>
                <w:sz w:val="22"/>
              </w:rPr>
              <w:t>-01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所有</w:t>
            </w:r>
            <w:r>
              <w:rPr>
                <w:rFonts w:eastAsia="標楷體" w:cs="Arial"/>
                <w:sz w:val="22"/>
              </w:rPr>
              <w:t>PCBs</w:t>
            </w:r>
            <w:r>
              <w:rPr>
                <w:rFonts w:cs="Arial" w:hint="eastAsia" w:eastAsia="標楷體"/>
                <w:sz w:val="22"/>
              </w:rPr>
              <w:t>材質</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V-1</w:t>
            </w:r>
            <w:r>
              <w:rPr>
                <w:rFonts w:cs="Arial" w:hint="eastAsia" w:eastAsia="標楷體"/>
                <w:sz w:val="22"/>
              </w:rPr>
              <w:t>或更好</w:t>
            </w:r>
            <w:r>
              <w:rPr>
                <w:rFonts w:eastAsia="標楷體" w:cs="Arial"/>
                <w:sz w:val="22"/>
              </w:rPr>
              <w:t>, 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796</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輸入配線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至少</w:t>
            </w:r>
            <w:r>
              <w:rPr>
                <w:rFonts w:eastAsia="標楷體" w:cs="Arial"/>
                <w:sz w:val="22"/>
              </w:rPr>
              <w:t xml:space="preserve">300 V, VW-1, 22 AWG, </w:t>
            </w:r>
            <w:r>
              <w:rPr>
                <w:rFonts w:eastAsia="標楷體" w:cs="Arial" w:hint="eastAsia"/>
                <w:sz w:val="22"/>
              </w:rPr>
              <w:t>105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保險絲</w:t>
            </w:r>
            <w:r>
              <w:rPr>
                <w:rFonts w:cs="Arial" w:eastAsia="標楷體"/>
                <w:sz w:val="22"/>
              </w:rPr>
              <w:t xml:space="preserve"> </w:t>
            </w:r>
            <w:r>
              <w:rPr>
                <w:rFonts w:eastAsia="標楷體" w:cs="Arial"/>
                <w:sz w:val="22"/>
              </w:rPr>
              <w:t>(F1)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XC</w:t>
            </w:r>
            <w:r>
              <w:rPr>
                <w:rFonts w:eastAsia="標楷體" w:cs="Arial" w:hint="eastAsia"/>
                <w:sz w:val="22"/>
              </w:rPr>
              <w:t xml:space="preserve"> </w:t>
            </w:r>
            <w:r>
              <w:rPr>
                <w:rFonts w:eastAsia="標楷體" w:cs="Arial"/>
                <w:sz w:val="22"/>
              </w:rPr>
              <w:t>ELECTRONICS</w:t>
            </w:r>
            <w:r>
              <w:rPr>
                <w:rFonts w:eastAsia="標楷體" w:cs="Arial" w:hint="eastAsia"/>
                <w:sz w:val="22"/>
              </w:rPr>
              <w:t xml:space="preserve"> </w:t>
            </w:r>
            <w:r>
              <w:rPr>
                <w:rFonts w:eastAsia="標楷體" w:cs="Arial"/>
                <w:sz w:val="22"/>
              </w:rPr>
              <w:t>(SHEN</w:t>
            </w:r>
            <w:r>
              <w:rPr>
                <w:rFonts w:eastAsia="標楷體" w:cs="Arial" w:hint="eastAsia"/>
                <w:sz w:val="22"/>
              </w:rPr>
              <w:t xml:space="preserve"> </w:t>
            </w:r>
            <w:r>
              <w:rPr>
                <w:rFonts w:eastAsia="標楷體" w:cs="Arial"/>
                <w:sz w:val="22"/>
              </w:rPr>
              <w:t>ZHEN) CORP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4T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w:t>
            </w:r>
            <w:r>
              <w:rPr>
                <w:rFonts w:eastAsia="標楷體" w:cs="Arial" w:hint="eastAsia"/>
                <w:sz w:val="22"/>
              </w:rPr>
              <w:t>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40029295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w:t>
            </w:r>
            <w:r>
              <w:rPr>
                <w:rFonts w:eastAsia="標楷體" w:cs="Arial" w:hint="eastAsia"/>
                <w:sz w:val="22"/>
              </w:rPr>
              <w:t xml:space="preserve"> </w:t>
            </w:r>
            <w:r>
              <w:rPr>
                <w:rFonts w:eastAsia="標楷體" w:cs="Arial"/>
                <w:sz w:val="22"/>
              </w:rPr>
              <w:t>BETTER</w:t>
            </w:r>
            <w:r>
              <w:rPr>
                <w:rFonts w:eastAsia="標楷體" w:cs="Arial" w:hint="eastAsia"/>
                <w:sz w:val="22"/>
              </w:rPr>
              <w:t xml:space="preserve"> </w:t>
            </w:r>
            <w:r>
              <w:rPr>
                <w:rFonts w:eastAsia="標楷體" w:cs="Arial"/>
                <w:sz w:val="22"/>
              </w:rPr>
              <w:t>ELECTRONICS TECHNOLOGY</w:t>
            </w:r>
            <w:r>
              <w:rPr>
                <w:rFonts w:eastAsia="標楷體" w:cs="Arial" w:hint="eastAsia"/>
                <w:sz w:val="22"/>
              </w:rPr>
              <w:t xml:space="preserve"> </w:t>
            </w:r>
            <w:r>
              <w:rPr>
                <w:rFonts w:eastAsia="標楷體" w:cs="Arial"/>
                <w:sz w:val="22"/>
              </w:rPr>
              <w:t>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334 - Serie(s)</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40025428</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02-02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SUZHOU WALTER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2010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w:t>
            </w:r>
            <w:r>
              <w:rPr>
                <w:rFonts w:eastAsia="標楷體" w:cs="Arial" w:hint="eastAsia"/>
                <w:sz w:val="22"/>
              </w:rPr>
              <w:t>018781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w:t>
            </w:r>
            <w:r>
              <w:rPr>
                <w:rFonts w:eastAsia="標楷體" w:cs="Arial" w:hint="eastAsia"/>
                <w:sz w:val="22"/>
              </w:rPr>
              <w:t xml:space="preserve"> </w:t>
            </w:r>
            <w:r>
              <w:rPr>
                <w:rFonts w:eastAsia="標楷體" w:cs="Arial"/>
                <w:sz w:val="22"/>
              </w:rPr>
              <w:t>LANSON</w:t>
            </w:r>
            <w:r>
              <w:rPr>
                <w:rFonts w:eastAsia="標楷體" w:cs="Arial" w:hint="eastAsia"/>
                <w:sz w:val="22"/>
              </w:rPr>
              <w:t xml:space="preserve"> </w:t>
            </w:r>
            <w:r>
              <w:rPr>
                <w:rFonts w:eastAsia="標楷體" w:cs="Arial"/>
                <w:sz w:val="22"/>
              </w:rPr>
              <w:t>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3N</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40016660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02-04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HONGHU</w:t>
            </w:r>
            <w:r>
              <w:rPr>
                <w:rFonts w:eastAsia="標楷體" w:cs="Arial" w:hint="eastAsia"/>
                <w:sz w:val="22"/>
              </w:rPr>
              <w:t xml:space="preserve">  </w:t>
            </w:r>
            <w:r>
              <w:rPr>
                <w:rFonts w:eastAsia="標楷體" w:cs="Arial"/>
                <w:sz w:val="22"/>
              </w:rPr>
              <w:t>BLUELIGHT</w:t>
            </w:r>
            <w:r>
              <w:rPr>
                <w:rFonts w:eastAsia="標楷體" w:cs="Arial" w:hint="eastAsia"/>
                <w:sz w:val="22"/>
              </w:rPr>
              <w:t xml:space="preserve"> </w:t>
            </w:r>
            <w:r>
              <w:rPr>
                <w:rFonts w:eastAsia="標楷體" w:cs="Arial"/>
                <w:sz w:val="22"/>
              </w:rPr>
              <w:t>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L3CT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40033206</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熱縮套管</w:t>
            </w:r>
            <w:r>
              <w:rPr>
                <w:rFonts w:eastAsia="標楷體" w:cs="Arial" w:hint="eastAsia"/>
                <w:sz w:val="22"/>
              </w:rPr>
              <w:t>(</w:t>
            </w:r>
            <w:r>
              <w:rPr>
                <w:rFonts w:cs="Arial" w:hint="eastAsia" w:eastAsia="標楷體"/>
                <w:sz w:val="22"/>
              </w:rPr>
              <w:t>使用於</w:t>
            </w:r>
            <w:r>
              <w:rPr>
                <w:rFonts w:eastAsia="標楷體" w:cs="Arial" w:hint="eastAsia"/>
                <w:sz w:val="22"/>
              </w:rPr>
              <w:t>F1)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VW-1, </w:t>
            </w:r>
            <w:r>
              <w:rPr>
                <w:rFonts w:cs="Arial" w:hint="eastAsia" w:eastAsia="標楷體"/>
                <w:sz w:val="22"/>
              </w:rPr>
              <w:t>至少</w:t>
            </w:r>
            <w:r>
              <w:rPr>
                <w:rFonts w:eastAsia="標楷體" w:cs="Arial" w:hint="eastAsia"/>
                <w:sz w:val="22"/>
              </w:rPr>
              <w:t xml:space="preserve">125 </w:t>
            </w:r>
            <w:r>
              <w:rPr>
                <w:rFonts w:eastAsia="標楷體" w:cs="Arial"/>
                <w:sz w:val="22"/>
              </w:rPr>
              <w:t>°C</w:t>
            </w:r>
            <w:r>
              <w:rPr>
                <w:rFonts w:eastAsia="標楷體" w:cs="Arial" w:hint="eastAsia"/>
                <w:sz w:val="22"/>
              </w:rPr>
              <w:t xml:space="preserve">, </w:t>
            </w:r>
            <w:r>
              <w:rPr>
                <w:rFonts w:cs="Arial" w:hint="eastAsia" w:eastAsia="標楷體"/>
                <w:sz w:val="22"/>
              </w:rPr>
              <w:t>至少</w:t>
            </w:r>
            <w:r>
              <w:rPr>
                <w:rFonts w:eastAsia="標楷體" w:cs="Arial" w:hint="eastAsia"/>
                <w:sz w:val="22"/>
              </w:rPr>
              <w:t>600 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電感</w:t>
            </w:r>
            <w:r>
              <w:rPr>
                <w:rFonts w:eastAsia="標楷體" w:cs="Arial"/>
                <w:sz w:val="22"/>
              </w:rPr>
              <w:t>(L1)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ZheJiang Jiyang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B&amp;M Magnetism Technology (H.K)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IC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電感</w:t>
            </w:r>
            <w:r>
              <w:rPr>
                <w:rFonts w:eastAsia="標楷體" w:cs="Arial"/>
                <w:sz w:val="22"/>
              </w:rPr>
              <w:t>(L</w:t>
            </w:r>
            <w:r>
              <w:rPr>
                <w:rFonts w:eastAsia="標楷體" w:cs="Arial" w:hint="eastAsia"/>
                <w:sz w:val="22"/>
              </w:rPr>
              <w:t>2</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ZheJiang Jiyang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B&amp;M Magnetism Technology (H.K)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Huizhou Changrui Industry and Trade Co.,</w:t>
            </w:r>
            <w:r>
              <w:rPr>
                <w:rFonts w:eastAsia="標楷體" w:cs="Arial" w:hint="eastAsia"/>
                <w:sz w:val="22"/>
              </w:rPr>
              <w:t xml:space="preserve"> </w:t>
            </w: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熱敏電阻</w:t>
            </w:r>
            <w:r>
              <w:rPr>
                <w:rFonts w:eastAsia="標楷體" w:cs="Arial" w:hint="eastAsia"/>
                <w:sz w:val="22"/>
              </w:rPr>
              <w:t>(RT1)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pPr>
            <w:r>
              <w:rPr>
                <w:rFonts w:ascii="Times New Roman" w:hAnsi="Times New Roman" w:cs="Arial" w:eastAsia="標楷體"/>
                <w:kern w:val="2"/>
                <w:szCs w:val="20"/>
                <w:lang w:eastAsia="zh-TW"/>
              </w:rPr>
              <w:t>操作表面溫度：</w:t>
            </w:r>
            <w:r>
              <w:rPr>
                <w:rFonts w:eastAsia="標楷體" w:cs="Arial" w:ascii="Times New Roman" w:hAnsi="Times New Roman"/>
                <w:kern w:val="2"/>
                <w:szCs w:val="20"/>
                <w:lang w:eastAsia="zh-TW"/>
              </w:rPr>
              <w:t>110</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°C</w:t>
            </w:r>
            <w:r>
              <w:rPr>
                <w:rFonts w:ascii="Times New Roman" w:hAnsi="Times New Roman" w:cs="Arial" w:eastAsia="標楷體"/>
                <w:kern w:val="2"/>
                <w:szCs w:val="20"/>
                <w:lang w:eastAsia="zh-TW"/>
              </w:rPr>
              <w:t xml:space="preserve">，最大 </w:t>
            </w:r>
            <w:r>
              <w:rPr>
                <w:rFonts w:eastAsia="標楷體" w:cs="Arial" w:ascii="Times New Roman" w:hAnsi="Times New Roman"/>
                <w:kern w:val="2"/>
                <w:szCs w:val="20"/>
                <w:lang w:eastAsia="zh-TW"/>
              </w:rPr>
              <w:t>2</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A, 240</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熱敏電阻</w:t>
            </w:r>
            <w:r>
              <w:rPr>
                <w:rFonts w:eastAsia="標楷體" w:cs="Arial" w:hint="eastAsia"/>
                <w:sz w:val="22"/>
              </w:rPr>
              <w:t>(RT2)</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最小</w:t>
            </w:r>
            <w:r>
              <w:rPr>
                <w:rFonts w:eastAsia="標楷體" w:cs="Arial" w:hint="eastAsia"/>
                <w:sz w:val="22"/>
              </w:rPr>
              <w:t>100K</w:t>
            </w:r>
            <w:r>
              <w:rPr>
                <w:rFonts w:eastAsia="標楷體" w:cs="Arial"/>
                <w:sz w:val="22"/>
              </w:rPr>
              <w:t xml:space="preserve"> Ω</w:t>
            </w:r>
            <w:r>
              <w:rPr>
                <w:rFonts w:eastAsia="標楷體" w:cs="Arial" w:hint="eastAsia"/>
                <w:sz w:val="22"/>
              </w:rPr>
              <w:t xml:space="preserve"> </w:t>
            </w:r>
            <w:r>
              <w:rPr>
                <w:rFonts w:cs="Arial" w:hint="eastAsia" w:eastAsia="標楷體"/>
                <w:sz w:val="22"/>
              </w:rPr>
              <w:t>於</w:t>
            </w:r>
            <w:r>
              <w:rPr>
                <w:rFonts w:eastAsia="標楷體" w:cs="Arial"/>
                <w:sz w:val="22"/>
              </w:rPr>
              <w:t>25 °C</w:t>
            </w:r>
            <w:r>
              <w:rPr>
                <w:rFonts w:eastAsia="標楷體" w:cs="Arial" w:hint="eastAsia"/>
                <w:sz w:val="22"/>
              </w:rPr>
              <w:t>,</w:t>
            </w:r>
            <w:r>
              <w:rPr>
                <w:rFonts w:eastAsia="標楷體" w:cs="Arial"/>
                <w:sz w:val="22"/>
              </w:rPr>
              <w:t xml:space="preserve"> </w:t>
            </w:r>
            <w:r>
              <w:rPr>
                <w:rFonts w:eastAsia="標楷體" w:cs="Arial" w:hint="eastAsia"/>
                <w:sz w:val="22"/>
              </w:rPr>
              <w:t xml:space="preserve">125 </w:t>
            </w:r>
            <w:r>
              <w:rPr>
                <w:rFonts w:eastAsia="標楷體" w:cs="Arial"/>
                <w:sz w:val="22"/>
              </w:rPr>
              <w:t>°C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電解電容</w:t>
            </w:r>
            <w:r>
              <w:rPr>
                <w:rFonts w:cs="Arial" w:eastAsia="標楷體"/>
                <w:sz w:val="22"/>
              </w:rPr>
              <w:t xml:space="preserve"> </w:t>
            </w:r>
            <w:r>
              <w:rPr>
                <w:rFonts w:eastAsia="標楷體" w:cs="Arial"/>
                <w:sz w:val="22"/>
              </w:rPr>
              <w:t>(EC1, EC2, EC3)</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每個最大</w:t>
            </w:r>
            <w:r>
              <w:rPr>
                <w:rFonts w:eastAsia="標楷體" w:cs="Arial" w:hint="eastAsia"/>
                <w:sz w:val="22"/>
              </w:rPr>
              <w:t>22</w:t>
            </w:r>
            <w:r>
              <w:rPr>
                <w:rFonts w:eastAsia="標楷體" w:cs="Arial"/>
                <w:sz w:val="22"/>
              </w:rPr>
              <w:t xml:space="preserve"> μF,        </w:t>
            </w:r>
            <w:r>
              <w:rPr>
                <w:rFonts w:cs="Arial" w:hint="eastAsia" w:eastAsia="標楷體"/>
                <w:sz w:val="22"/>
              </w:rPr>
              <w:t>至少</w:t>
            </w:r>
            <w:r>
              <w:rPr>
                <w:rFonts w:eastAsia="標楷體" w:cs="Arial" w:hint="eastAsia"/>
                <w:sz w:val="22"/>
              </w:rPr>
              <w:t>400</w:t>
            </w:r>
            <w:r>
              <w:rPr>
                <w:rFonts w:eastAsia="標楷體" w:cs="Arial"/>
                <w:sz w:val="22"/>
              </w:rPr>
              <w:t xml:space="preserve"> V, </w:t>
            </w:r>
            <w:r>
              <w:rPr>
                <w:rFonts w:cs="Arial" w:hint="eastAsia" w:eastAsia="標楷體"/>
                <w:sz w:val="22"/>
              </w:rPr>
              <w:t>至少</w:t>
            </w:r>
            <w:r>
              <w:rPr>
                <w:rFonts w:eastAsia="標楷體" w:cs="Arial"/>
                <w:sz w:val="22"/>
              </w:rPr>
              <w:t>1</w:t>
            </w:r>
            <w:r>
              <w:rPr>
                <w:rFonts w:eastAsia="標楷體" w:cs="Arial" w:hint="eastAsia"/>
                <w:sz w:val="22"/>
              </w:rPr>
              <w:t>15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橋式整流器</w:t>
            </w:r>
            <w:r>
              <w:rPr>
                <w:rFonts w:cs="Arial" w:eastAsia="標楷體"/>
                <w:sz w:val="22"/>
              </w:rPr>
              <w:t xml:space="preserve"> </w:t>
            </w:r>
            <w:r>
              <w:rPr>
                <w:rFonts w:eastAsia="標楷體" w:cs="Arial"/>
                <w:sz w:val="22"/>
              </w:rPr>
              <w:t>(</w:t>
            </w:r>
            <w:r>
              <w:rPr>
                <w:rFonts w:eastAsia="標楷體" w:cs="Arial" w:hint="eastAsia"/>
                <w:sz w:val="22"/>
              </w:rPr>
              <w:t>B</w:t>
            </w:r>
            <w:r>
              <w:rPr>
                <w:rFonts w:eastAsia="標楷體" w:cs="Arial"/>
                <w:sz w:val="22"/>
              </w:rPr>
              <w:t>D1)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每個至少</w:t>
            </w:r>
            <w:r>
              <w:rPr>
                <w:rFonts w:eastAsia="標楷體" w:cs="Arial" w:hint="eastAsia"/>
                <w:sz w:val="22"/>
              </w:rPr>
              <w:t>2</w:t>
            </w:r>
            <w:r>
              <w:rPr>
                <w:rFonts w:eastAsia="標楷體" w:cs="Arial"/>
                <w:sz w:val="22"/>
              </w:rPr>
              <w:t xml:space="preserve"> A, </w:t>
            </w:r>
            <w:r>
              <w:rPr>
                <w:rFonts w:cs="Arial" w:hint="eastAsia" w:eastAsia="標楷體"/>
                <w:sz w:val="22"/>
              </w:rPr>
              <w:t>至少</w:t>
            </w:r>
            <w:r>
              <w:rPr>
                <w:rFonts w:eastAsia="標楷體" w:cs="Arial" w:hint="eastAsia"/>
                <w:sz w:val="22"/>
              </w:rPr>
              <w:t>7</w:t>
            </w:r>
            <w:r>
              <w:rPr>
                <w:rFonts w:eastAsia="標楷體" w:cs="Arial"/>
                <w:sz w:val="22"/>
              </w:rPr>
              <w:t>00 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限流電阻</w:t>
            </w:r>
            <w:r>
              <w:rPr>
                <w:rFonts w:cs="Arial" w:eastAsia="標楷體"/>
                <w:sz w:val="22"/>
              </w:rPr>
              <w:t xml:space="preserve"> </w:t>
            </w:r>
            <w:r>
              <w:rPr>
                <w:rFonts w:eastAsia="標楷體" w:cs="Arial"/>
                <w:sz w:val="22"/>
              </w:rPr>
              <w:t>(R</w:t>
            </w:r>
            <w:r>
              <w:rPr>
                <w:rFonts w:eastAsia="標楷體" w:cs="Arial" w:hint="eastAsia"/>
                <w:sz w:val="22"/>
              </w:rPr>
              <w:t>15</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rFonts w:ascii="Times New Roman" w:hAnsi="Times New Roman" w:eastAsia="標楷體" w:cs="Arial" w:hint="eastAsia"/>
                <w:kern w:val="2"/>
                <w:szCs w:val="20"/>
                <w:lang w:eastAsia="zh-TW"/>
              </w:rPr>
            </w:pPr>
            <w:r>
              <w:rPr>
                <w:rFonts w:ascii="Times New Roman" w:hAnsi="Times New Roman" w:cs="Arial" w:hint="eastAsia" w:eastAsia="標楷體"/>
                <w:kern w:val="2"/>
                <w:szCs w:val="20"/>
                <w:lang w:eastAsia="zh-TW"/>
              </w:rPr>
              <w:t>至少</w:t>
            </w:r>
            <w:r>
              <w:rPr>
                <w:rFonts w:eastAsia="標楷體" w:cs="Arial" w:ascii="Times New Roman" w:hAnsi="Times New Roman"/>
                <w:kern w:val="2"/>
                <w:szCs w:val="20"/>
                <w:lang w:eastAsia="zh-TW"/>
              </w:rPr>
              <w:t>0.47</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Ω</w:t>
            </w:r>
            <w:r>
              <w:rPr>
                <w:rFonts w:ascii="Times New Roman" w:hAnsi="Times New Roman" w:cs="Arial" w:hint="eastAsia" w:eastAsia="標楷體"/>
                <w:kern w:val="2"/>
                <w:szCs w:val="20"/>
                <w:lang w:eastAsia="zh-TW"/>
              </w:rPr>
              <w:t>，最小</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1/4</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限流電阻</w:t>
            </w:r>
            <w:r>
              <w:rPr>
                <w:rFonts w:cs="Arial" w:eastAsia="標楷體"/>
                <w:sz w:val="22"/>
              </w:rPr>
              <w:t xml:space="preserve"> </w:t>
            </w:r>
            <w:r>
              <w:rPr>
                <w:rFonts w:eastAsia="標楷體" w:cs="Arial"/>
                <w:sz w:val="22"/>
              </w:rPr>
              <w:t>(R</w:t>
            </w:r>
            <w:r>
              <w:rPr>
                <w:rFonts w:eastAsia="標楷體" w:cs="Arial" w:hint="eastAsia"/>
                <w:sz w:val="22"/>
              </w:rPr>
              <w:t>18, R19</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rFonts w:ascii="Times New Roman" w:hAnsi="Times New Roman" w:eastAsia="標楷體" w:cs="Arial" w:hint="eastAsia"/>
                <w:kern w:val="2"/>
                <w:szCs w:val="20"/>
                <w:lang w:eastAsia="zh-TW"/>
              </w:rPr>
            </w:pPr>
            <w:r>
              <w:rPr>
                <w:rFonts w:ascii="Times New Roman" w:hAnsi="Times New Roman" w:cs="Arial" w:hint="eastAsia" w:eastAsia="標楷體"/>
                <w:kern w:val="2"/>
                <w:szCs w:val="20"/>
                <w:lang w:eastAsia="zh-TW"/>
              </w:rPr>
              <w:t>至少</w:t>
            </w:r>
            <w:r>
              <w:rPr>
                <w:rFonts w:eastAsia="標楷體" w:cs="Arial" w:ascii="Times New Roman" w:hAnsi="Times New Roman"/>
                <w:kern w:val="2"/>
                <w:szCs w:val="20"/>
                <w:lang w:eastAsia="zh-TW"/>
              </w:rPr>
              <w:t>0.</w:t>
            </w:r>
            <w:r>
              <w:rPr>
                <w:rFonts w:eastAsia="標楷體" w:cs="Arial" w:hint="eastAsia" w:ascii="Times New Roman" w:hAnsi="Times New Roman"/>
                <w:kern w:val="2"/>
                <w:szCs w:val="20"/>
                <w:lang w:eastAsia="zh-TW"/>
              </w:rPr>
              <w:t xml:space="preserve">39 </w:t>
            </w:r>
            <w:r>
              <w:rPr>
                <w:rFonts w:eastAsia="標楷體" w:cs="Arial" w:ascii="Times New Roman" w:hAnsi="Times New Roman"/>
                <w:kern w:val="2"/>
                <w:szCs w:val="20"/>
                <w:lang w:eastAsia="zh-TW"/>
              </w:rPr>
              <w:t>Ω</w:t>
            </w:r>
            <w:r>
              <w:rPr>
                <w:rFonts w:ascii="Times New Roman" w:hAnsi="Times New Roman" w:cs="Arial" w:hint="eastAsia" w:eastAsia="標楷體"/>
                <w:kern w:val="2"/>
                <w:szCs w:val="20"/>
                <w:lang w:eastAsia="zh-TW"/>
              </w:rPr>
              <w:t>，最小</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1/4</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光耦合器</w:t>
            </w:r>
            <w:r>
              <w:rPr>
                <w:rFonts w:cs="Arial" w:eastAsia="標楷體"/>
                <w:sz w:val="22"/>
              </w:rPr>
              <w:t xml:space="preserve"> </w:t>
            </w:r>
            <w:r>
              <w:rPr>
                <w:rFonts w:eastAsia="標楷體" w:cs="Arial"/>
                <w:sz w:val="22"/>
              </w:rPr>
              <w:t>(U</w:t>
            </w:r>
            <w:r>
              <w:rPr>
                <w:rFonts w:eastAsia="標楷體" w:cs="Arial" w:hint="eastAsia"/>
                <w:sz w:val="22"/>
              </w:rPr>
              <w:t>3</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LITE-ON</w:t>
            </w:r>
            <w:r>
              <w:rPr>
                <w:rFonts w:eastAsia="標楷體" w:cs="Arial" w:hint="eastAsia"/>
                <w:sz w:val="22"/>
              </w:rPr>
              <w:t xml:space="preserve"> </w:t>
            </w:r>
            <w:r>
              <w:rPr>
                <w:rFonts w:eastAsia="標楷體" w:cs="Arial"/>
                <w:sz w:val="22"/>
              </w:rPr>
              <w:t>Technology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LTV-10XX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138213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CT1(X1)1(X2)(X3) V (Y)(Z)-(H)(G)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CT1(X1)1(X2)(X3) V (Y)(Z)-W-(H)(G)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8.</w:t>
            </w:r>
            <w:r>
              <w:rPr>
                <w:rFonts w:eastAsia="標楷體" w:cs="Arial" w:hint="eastAsia"/>
                <w:sz w:val="22"/>
              </w:rPr>
              <w:t>2</w:t>
            </w:r>
            <w:r>
              <w:rPr>
                <w:rFonts w:eastAsia="標楷體" w:cs="Arial"/>
                <w:sz w:val="22"/>
              </w:rPr>
              <w:t xml:space="preserve"> mm, Vini,a/Vini,b: </w:t>
            </w:r>
            <w:r>
              <w:rPr>
                <w:rFonts w:eastAsia="標楷體" w:cs="Arial" w:hint="eastAsia"/>
                <w:sz w:val="22"/>
              </w:rPr>
              <w:t>5</w:t>
            </w:r>
            <w:r>
              <w:rPr>
                <w:rFonts w:eastAsia="標楷體" w:cs="Arial"/>
                <w:sz w:val="22"/>
              </w:rPr>
              <w:t>000 Vpeak, 1</w:t>
            </w:r>
            <w:r>
              <w:rPr>
                <w:rFonts w:eastAsia="標楷體" w:cs="Arial" w:hint="eastAsia"/>
                <w:sz w:val="22"/>
              </w:rPr>
              <w:t>25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CRM ICBG (Wuxi)</w:t>
            </w:r>
            <w:r>
              <w:rPr>
                <w:rFonts w:eastAsia="標楷體" w:cs="Arial" w:hint="eastAsia"/>
                <w:sz w:val="22"/>
              </w:rPr>
              <w:t xml:space="preserve"> </w:t>
            </w:r>
            <w:r>
              <w:rPr>
                <w:rFonts w:eastAsia="標楷體" w:cs="Arial"/>
                <w:sz w:val="22"/>
              </w:rPr>
              <w:t>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HK1018</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40050440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EVERLIGHT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EL101(0;1;2;3;</w:t>
            </w:r>
            <w:r>
              <w:rPr>
                <w:rFonts w:eastAsia="標楷體" w:cs="Arial" w:hint="eastAsia"/>
                <w:sz w:val="22"/>
              </w:rPr>
              <w:t xml:space="preserve"> </w:t>
            </w:r>
            <w:r>
              <w:rPr>
                <w:rFonts w:eastAsia="標楷體" w:cs="Arial"/>
                <w:sz w:val="22"/>
              </w:rPr>
              <w:t>4;5;6;7;8;9) V,</w:t>
            </w:r>
            <w:r>
              <w:rPr>
                <w:rFonts w:eastAsia="標楷體" w:cs="Arial" w:hint="eastAsia"/>
                <w:sz w:val="22"/>
              </w:rPr>
              <w:t xml:space="preserve"> </w:t>
            </w:r>
            <w:r>
              <w:rPr>
                <w:rFonts w:eastAsia="標楷體" w:cs="Arial"/>
                <w:sz w:val="22"/>
              </w:rPr>
              <w:t>EL101(0;1;2;3;4;5;6;7;8;9)H V</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8.</w:t>
            </w:r>
            <w:r>
              <w:rPr>
                <w:rFonts w:eastAsia="標楷體" w:cs="Arial" w:hint="eastAsia"/>
                <w:sz w:val="22"/>
              </w:rPr>
              <w:t>1</w:t>
            </w:r>
            <w:r>
              <w:rPr>
                <w:rFonts w:eastAsia="標楷體" w:cs="Arial"/>
                <w:sz w:val="22"/>
              </w:rPr>
              <w:t xml:space="preserve">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40028391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NingBo Qunxin Microelectronics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QX10xx-UNY- W</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w:t>
            </w:r>
            <w:r>
              <w:rPr>
                <w:rFonts w:eastAsia="標楷體" w:cs="Arial" w:hint="eastAsia"/>
                <w:sz w:val="22"/>
              </w:rPr>
              <w:t>10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40051490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跨接電容</w:t>
            </w:r>
            <w:r>
              <w:rPr>
                <w:rFonts w:eastAsia="標楷體" w:cs="Arial"/>
                <w:sz w:val="22"/>
              </w:rPr>
              <w:t>(CY1)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SHANTOU FREE TRADE ZONE SONGTIAN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40058861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06-01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Sichuan TRX Technology Co.,Ltd.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TRX series</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ENEC ENEC-02084-M2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06-02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JingqinElectronic Components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SMD</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ENEC ENEC-04145-M1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06-03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變壓器</w:t>
            </w:r>
            <w:r>
              <w:rPr>
                <w:rFonts w:cs="Arial" w:eastAsia="標楷體"/>
                <w:sz w:val="22"/>
              </w:rPr>
              <w:t xml:space="preserve"> </w:t>
            </w:r>
            <w:r>
              <w:rPr>
                <w:rFonts w:eastAsia="標楷體" w:cs="Arial"/>
                <w:sz w:val="22"/>
              </w:rPr>
              <w:t>(T1)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ChongQing JinLai Technology Corp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hint="eastAsia"/>
                <w:sz w:val="22"/>
              </w:rPr>
              <w:t xml:space="preserve">  </w:t>
            </w:r>
            <w:r>
              <w:rPr>
                <w:rFonts w:eastAsia="標楷體" w:cs="Arial"/>
                <w:sz w:val="22"/>
              </w:rPr>
              <w:t>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T373J</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至少</w:t>
            </w:r>
            <w:r>
              <w:rPr>
                <w:rFonts w:eastAsia="標楷體" w:cs="Arial"/>
                <w:sz w:val="22"/>
              </w:rPr>
              <w:t>V-</w:t>
            </w:r>
            <w:r>
              <w:rPr>
                <w:rFonts w:eastAsia="標楷體" w:cs="Arial" w:hint="eastAsia"/>
                <w:sz w:val="22"/>
              </w:rPr>
              <w:t>1</w:t>
            </w:r>
            <w:r>
              <w:rPr>
                <w:rFonts w:eastAsia="標楷體" w:cs="Arial"/>
                <w:sz w:val="22"/>
              </w:rPr>
              <w:t xml:space="preserve">, </w:t>
            </w:r>
            <w:r>
              <w:rPr>
                <w:rFonts w:cs="Arial" w:hint="eastAsia" w:eastAsia="標楷體"/>
                <w:sz w:val="22"/>
              </w:rPr>
              <w:t>最小厚度</w:t>
            </w:r>
            <w:r>
              <w:rPr>
                <w:rFonts w:eastAsia="標楷體" w:cs="Arial" w:hint="eastAsia"/>
                <w:sz w:val="22"/>
              </w:rPr>
              <w:t xml:space="preserve">1.0 </w:t>
            </w:r>
            <w:r>
              <w:rPr>
                <w:rFonts w:eastAsia="標楷體" w:cs="Arial"/>
                <w:sz w:val="22"/>
              </w:rPr>
              <w:t>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w:t>
            </w:r>
            <w:r>
              <w:rPr>
                <w:rFonts w:eastAsia="標楷體" w:cs="Arial" w:hint="eastAsia"/>
                <w:sz w:val="22"/>
              </w:rPr>
              <w:t>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 xml:space="preserve">VDE </w:t>
            </w:r>
            <w:r>
              <w:rPr>
                <w:rFonts w:eastAsia="標楷體" w:cs="Arial" w:hint="eastAsia"/>
                <w:sz w:val="22"/>
              </w:rPr>
              <w:t>006735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Huaying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MIW-B*</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40047994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w:t>
            </w:r>
            <w:r>
              <w:rPr>
                <w:rFonts w:eastAsia="標楷體" w:cs="Arial" w:hint="eastAsia"/>
                <w:sz w:val="22"/>
              </w:rPr>
              <w:t xml:space="preserve"> </w:t>
            </w:r>
            <w:r>
              <w:rPr>
                <w:rFonts w:eastAsia="標楷體" w:cs="Arial"/>
                <w:sz w:val="22"/>
              </w:rPr>
              <w:t>(b)(g), WF*</w:t>
            </w:r>
            <w:r>
              <w:rPr>
                <w:rFonts w:eastAsia="標楷體" w:cs="Arial" w:hint="eastAsia"/>
                <w:sz w:val="22"/>
              </w:rPr>
              <w:t xml:space="preserve"> </w:t>
            </w:r>
            <w:r>
              <w:rPr>
                <w:rFonts w:eastAsia="標楷體" w:cs="Arial"/>
                <w:sz w:val="22"/>
              </w:rPr>
              <w:t>(c)(h), CT- 280B, CT-285B, PF* (d)(g), PZ*</w:t>
            </w:r>
            <w:r>
              <w:rPr>
                <w:rFonts w:eastAsia="標楷體" w:cs="Arial" w:hint="eastAsia"/>
                <w:sz w:val="22"/>
              </w:rPr>
              <w:t xml:space="preserve"> </w:t>
            </w:r>
            <w:r>
              <w:rPr>
                <w:rFonts w:eastAsia="標楷體" w:cs="Arial"/>
                <w:sz w:val="22"/>
              </w:rPr>
              <w:t>(b)(g)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(a),</w:t>
            </w:r>
            <w:r>
              <w:rPr>
                <w:rFonts w:eastAsia="標楷體" w:cs="Arial" w:hint="eastAsia"/>
                <w:sz w:val="22"/>
              </w:rPr>
              <w:t xml:space="preserve"> </w:t>
            </w:r>
            <w:r>
              <w:rPr>
                <w:rFonts w:eastAsia="標楷體" w:cs="Arial"/>
                <w:sz w:val="22"/>
              </w:rPr>
              <w:t>35661 (c),</w:t>
            </w:r>
            <w:r>
              <w:rPr>
                <w:rFonts w:eastAsia="標楷體" w:cs="Arial" w:hint="eastAsia"/>
                <w:sz w:val="22"/>
              </w:rPr>
              <w:t xml:space="preserve"> </w:t>
            </w:r>
            <w:r>
              <w:rPr>
                <w:rFonts w:eastAsia="標楷體" w:cs="Arial"/>
                <w:sz w:val="22"/>
              </w:rPr>
              <w:t>MY130 (b), MY9XAF, 35660Y (e)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rPr/>
            </w:pPr>
            <w:r>
              <w:rPr>
                <w:rFonts w:eastAsia="標楷體" w:cs="Arial" w:ascii="Times New Roman" w:hAnsi="Times New Roman"/>
                <w:kern w:val="2"/>
                <w:szCs w:val="20"/>
                <w:lang w:eastAsia="zh-TW"/>
              </w:rPr>
              <w:t>CT* (c)(g)</w:t>
            </w:r>
            <w:r>
              <w:rPr>
                <w:rFonts w:ascii="Times New Roman" w:hAnsi="Times New Roman" w:cs="Arial" w:hint="eastAsia" w:eastAsia="標楷體"/>
                <w:kern w:val="2"/>
                <w:szCs w:val="20"/>
                <w:lang w:eastAsia="zh-TW"/>
              </w:rPr>
              <w:t>，</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CT* (b)(g)</w:t>
            </w:r>
            <w:r>
              <w:rPr>
                <w:rFonts w:ascii="Times New Roman" w:hAnsi="Times New Roman" w:cs="Arial" w:hint="eastAsia" w:eastAsia="標楷體"/>
                <w:kern w:val="2"/>
                <w:szCs w:val="20"/>
                <w:lang w:eastAsia="zh-TW"/>
              </w:rPr>
              <w:t>，</w:t>
            </w:r>
            <w:r>
              <w:rPr>
                <w:rFonts w:eastAsia="標楷體" w:cs="Arial" w:ascii="Times New Roman" w:hAnsi="Times New Roman"/>
                <w:kern w:val="2"/>
                <w:szCs w:val="20"/>
                <w:lang w:eastAsia="zh-TW"/>
              </w:rPr>
              <w:t>PZ* (b)</w:t>
            </w:r>
            <w:r>
              <w:rPr>
                <w:rFonts w:ascii="Times New Roman" w:hAnsi="Times New Roman" w:cs="Arial" w:hint="eastAsia" w:eastAsia="標楷體"/>
                <w:kern w:val="2"/>
                <w:szCs w:val="20"/>
                <w:lang w:eastAsia="zh-TW"/>
              </w:rPr>
              <w:t>，</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WF*(c)(h)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 92</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CT* (c)(g), CT*</w:t>
            </w:r>
            <w:r>
              <w:rPr>
                <w:rFonts w:eastAsia="標楷體" w:cs="Arial" w:hint="eastAsia"/>
                <w:sz w:val="22"/>
              </w:rPr>
              <w:t xml:space="preserve"> </w:t>
            </w:r>
            <w:r>
              <w:rPr>
                <w:rFonts w:eastAsia="標楷體" w:cs="Arial"/>
                <w:sz w:val="22"/>
              </w:rPr>
              <w:t>(b)(g), WF*</w:t>
            </w:r>
            <w:r>
              <w:rPr>
                <w:rFonts w:eastAsia="標楷體" w:cs="Arial" w:hint="eastAsia"/>
                <w:sz w:val="22"/>
              </w:rPr>
              <w:t xml:space="preserve"> </w:t>
            </w:r>
            <w:r>
              <w:rPr>
                <w:rFonts w:eastAsia="標楷體" w:cs="Arial"/>
                <w:sz w:val="22"/>
              </w:rPr>
              <w:t>(c)(h), CT- 280B, CT-285B, PF* (d)(g), PZ*</w:t>
            </w:r>
            <w:r>
              <w:rPr>
                <w:rFonts w:eastAsia="標楷體" w:cs="Arial" w:hint="eastAsia"/>
                <w:sz w:val="22"/>
              </w:rPr>
              <w:t xml:space="preserve"> </w:t>
            </w:r>
            <w:r>
              <w:rPr>
                <w:rFonts w:eastAsia="標楷體" w:cs="Arial"/>
                <w:sz w:val="22"/>
              </w:rPr>
              <w:t>(b)(g)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35660 (a),</w:t>
            </w:r>
            <w:r>
              <w:rPr>
                <w:rFonts w:eastAsia="標楷體" w:cs="Arial" w:hint="eastAsia"/>
                <w:sz w:val="22"/>
              </w:rPr>
              <w:t xml:space="preserve"> </w:t>
            </w:r>
            <w:r>
              <w:rPr>
                <w:rFonts w:eastAsia="標楷體" w:cs="Arial"/>
                <w:sz w:val="22"/>
              </w:rPr>
              <w:t>35661 (c),</w:t>
            </w:r>
            <w:r>
              <w:rPr>
                <w:rFonts w:eastAsia="標楷體" w:cs="Arial" w:hint="eastAsia"/>
                <w:sz w:val="22"/>
              </w:rPr>
              <w:t xml:space="preserve"> </w:t>
            </w:r>
            <w:r>
              <w:rPr>
                <w:rFonts w:eastAsia="標楷體" w:cs="Arial"/>
                <w:sz w:val="22"/>
              </w:rPr>
              <w:t>MY130 (b), MY9XAF, 35660Y (e)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w:t>
            </w:r>
            <w:r>
              <w:rPr>
                <w:rFonts w:cs="Arial" w:hint="eastAsia" w:eastAsia="標楷體"/>
                <w:sz w:val="22"/>
              </w:rPr>
              <w:t>，</w:t>
            </w:r>
            <w:r>
              <w:rPr>
                <w:rFonts w:cs="Arial" w:eastAsia="標楷體"/>
                <w:sz w:val="22"/>
              </w:rPr>
              <w:t xml:space="preserve"> </w:t>
            </w:r>
            <w:r>
              <w:rPr>
                <w:rFonts w:eastAsia="標楷體" w:cs="Arial"/>
                <w:sz w:val="22"/>
              </w:rPr>
              <w:t>CT* (b)(g)</w:t>
            </w:r>
            <w:r>
              <w:rPr>
                <w:rFonts w:cs="Arial" w:hint="eastAsia" w:eastAsia="標楷體"/>
                <w:sz w:val="22"/>
              </w:rPr>
              <w:t>，</w:t>
            </w:r>
            <w:r>
              <w:rPr>
                <w:rFonts w:eastAsia="標楷體" w:cs="Arial"/>
                <w:sz w:val="22"/>
              </w:rPr>
              <w:t>PZ* (b)</w:t>
            </w:r>
            <w:r>
              <w:rPr>
                <w:rFonts w:cs="Arial" w:hint="eastAsia" w:eastAsia="標楷體"/>
                <w:sz w:val="22"/>
              </w:rPr>
              <w:t>，</w:t>
            </w:r>
            <w:r>
              <w:rPr>
                <w:rFonts w:cs="Arial" w:eastAsia="標楷體"/>
                <w:sz w:val="22"/>
              </w:rPr>
              <w:t xml:space="preserve"> </w:t>
            </w:r>
            <w:r>
              <w:rPr>
                <w:rFonts w:eastAsia="標楷體" w:cs="Arial"/>
                <w:sz w:val="22"/>
              </w:rPr>
              <w:t>WF*(c)(h)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 92</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變壓器</w:t>
            </w:r>
            <w:r>
              <w:rPr>
                <w:rFonts w:cs="Arial" w:eastAsia="標楷體"/>
                <w:sz w:val="22"/>
              </w:rPr>
              <w:t xml:space="preserve"> </w:t>
            </w:r>
            <w:r>
              <w:rPr>
                <w:rFonts w:eastAsia="標楷體" w:cs="Arial"/>
                <w:sz w:val="22"/>
              </w:rPr>
              <w:t>(T1)</w:t>
            </w:r>
            <w:r>
              <w:rPr>
                <w:rFonts w:eastAsia="標楷體" w:cs="Arial" w:hint="eastAsia"/>
                <w:sz w:val="22"/>
              </w:rPr>
              <w:t xml:space="preserve"> (</w:t>
            </w:r>
            <w:r>
              <w:rPr>
                <w:rFonts w:cs="Arial" w:hint="eastAsia" w:eastAsia="標楷體"/>
                <w:sz w:val="22"/>
              </w:rPr>
              <w:t>替代</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SHENG YUAN BAC NINH ELECTRONIC ENGINEERING SCIENCE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w:t>
            </w:r>
            <w:r>
              <w:rPr>
                <w:rFonts w:eastAsia="標楷體" w:cs="Arial" w:hint="eastAsia"/>
                <w:sz w:val="22"/>
              </w:rPr>
              <w:t>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E&amp;B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ind w:end="111"/>
              <w:rPr>
                <w:rFonts w:ascii="Times New Roman" w:hAnsi="Times New Roman" w:eastAsia="標楷體" w:cs="Arial" w:hint="eastAsia"/>
                <w:kern w:val="2"/>
                <w:szCs w:val="20"/>
                <w:lang w:eastAsia="zh-TW"/>
              </w:rPr>
            </w:pPr>
            <w:r>
              <w:rPr>
                <w:rFonts w:eastAsia="標楷體" w:cs="Arial" w:ascii="Times New Roman" w:hAnsi="Times New Roman"/>
                <w:kern w:val="2"/>
                <w:szCs w:val="20"/>
                <w:lang w:eastAsia="zh-TW"/>
              </w:rPr>
              <w:t>E&amp;B-XXX*YYZB, E&amp;B-XXXB* / E&amp;B-XXXB-1*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rPr>
                <w:rFonts w:ascii="Times New Roman" w:hAnsi="Times New Roman" w:eastAsia="標楷體" w:cs="Arial" w:hint="eastAsia"/>
                <w:kern w:val="2"/>
                <w:szCs w:val="20"/>
                <w:lang w:eastAsia="zh-TW"/>
              </w:rPr>
            </w:pPr>
            <w:r>
              <w:rPr>
                <w:rFonts w:eastAsia="標楷體" w:cs="Arial" w:ascii="Times New Roman" w:hAnsi="Times New Roman"/>
                <w:kern w:val="2"/>
                <w:szCs w:val="20"/>
                <w:lang w:eastAsia="zh-TW"/>
              </w:rPr>
              <w:t>VDE 40023473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CT* (b)(g), CT* (c)(g), PF* (d)(g), PZ* (b),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1350-1 (b), 1350F-1 (b), </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35660Y (e), 35661,   35661-3 (h), KA00, KA02, KA180, KA180K, KA200, MY9XAF, MY9YAF (h)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w:t>
            </w:r>
            <w:r>
              <w:rPr>
                <w:rFonts w:eastAsia="標楷體" w:cs="Arial" w:hint="eastAsia"/>
                <w:sz w:val="22"/>
              </w:rPr>
              <w:t xml:space="preserve"> </w:t>
            </w: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35660,35660Y (e),35661,35661-3 (h), KA00, KA02, KA180, KA180K, KA200, MY9XAF, MY9YAF (h</w:t>
            </w:r>
            <w:r>
              <w:rPr>
                <w:rFonts w:eastAsia="標楷體" w:cs="Arial" w:hint="eastAsia"/>
                <w:sz w:val="22"/>
              </w:rPr>
              <w: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變壓器</w:t>
            </w:r>
            <w:r>
              <w:rPr>
                <w:rFonts w:cs="Arial" w:eastAsia="標楷體"/>
                <w:sz w:val="22"/>
              </w:rPr>
              <w:t xml:space="preserve"> </w:t>
            </w:r>
            <w:r>
              <w:rPr>
                <w:rFonts w:eastAsia="標楷體" w:cs="Arial"/>
                <w:sz w:val="22"/>
              </w:rPr>
              <w:t>(T1)</w:t>
            </w:r>
            <w:r>
              <w:rPr>
                <w:rFonts w:eastAsia="標楷體" w:cs="Arial" w:hint="eastAsia"/>
                <w:sz w:val="22"/>
              </w:rPr>
              <w:t xml:space="preserve"> (</w:t>
            </w:r>
            <w:r>
              <w:rPr>
                <w:rFonts w:cs="Arial" w:hint="eastAsia" w:eastAsia="標楷體"/>
                <w:sz w:val="22"/>
              </w:rPr>
              <w:t>替代</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Ruifan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T375HF, T200NA, T220NA, T375J(G5)(G6)</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hint="eastAsia"/>
                <w:sz w:val="22"/>
              </w:rPr>
              <w:t xml:space="preserve"> </w:t>
            </w:r>
            <w:r>
              <w:rPr>
                <w:rFonts w:eastAsia="標楷體" w:cs="Arial"/>
                <w:sz w:val="22"/>
              </w:rPr>
              <w:t>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T373J</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至少</w:t>
            </w:r>
            <w:r>
              <w:rPr>
                <w:rFonts w:eastAsia="標楷體" w:cs="Arial"/>
                <w:sz w:val="22"/>
              </w:rPr>
              <w:t>V-</w:t>
            </w:r>
            <w:r>
              <w:rPr>
                <w:rFonts w:eastAsia="標楷體" w:cs="Arial" w:hint="eastAsia"/>
                <w:sz w:val="22"/>
              </w:rPr>
              <w:t>1</w:t>
            </w:r>
            <w:r>
              <w:rPr>
                <w:rFonts w:eastAsia="標楷體" w:cs="Arial"/>
                <w:sz w:val="22"/>
              </w:rPr>
              <w:t xml:space="preserve">, </w:t>
            </w:r>
            <w:r>
              <w:rPr>
                <w:rFonts w:cs="Arial" w:hint="eastAsia" w:eastAsia="標楷體"/>
                <w:sz w:val="22"/>
              </w:rPr>
              <w:t>最小厚度</w:t>
            </w:r>
            <w:r>
              <w:rPr>
                <w:rFonts w:eastAsia="標楷體" w:cs="Arial" w:hint="eastAsia"/>
                <w:sz w:val="22"/>
              </w:rPr>
              <w:t>1.0</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PM-9823, PM- 9630, PM-9820, PM-9825</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hint="eastAsia"/>
                <w:sz w:val="22"/>
              </w:rPr>
              <w:t>0.45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006735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SHENZHEN KAIZHONG HEDONG NEW MATERIALS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TIW-B, TIW-B-LITZ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40038861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TOTOKU INC.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TIW-3X$+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w:t>
            </w:r>
            <w:r>
              <w:rPr>
                <w:rFonts w:eastAsia="標楷體" w:cs="Arial" w:hint="eastAsia"/>
                <w:sz w:val="22"/>
              </w:rPr>
              <w:t>0051888</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PZ* (b),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Y130 (b), MY9XAF</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PZ* (b),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MY130 (b), MY9XAF</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9516" w:type="dxa"/>
            <w:gridSpan w:val="8"/>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rPr>
                <w:rFonts w:eastAsia="標楷體" w:hint="eastAsia"/>
                <w:b/>
                <w:bCs/>
                <w:spacing w:val="-2"/>
                <w:sz w:val="22"/>
                <w:szCs w:val="22"/>
                <w:lang w:val="en-GB"/>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rPr>
          <w:color w:val="FF0000"/>
        </w:rPr>
      </w:pPr>
      <w:r>
        <w:br w:type="page"/>
      </w:r>
      <w:r>
        <w:rPr>
          <w:color w:val="FF0000"/>
        </w:rPr>
      </w:r>
    </w:p>
    <w:tbl>
      <w:tblPr>
        <w:tblW w:w="4900" w:type="pct"/>
        <w:jc w:val="start"/>
        <w:tblInd w:w="94" w:type="dxa"/>
        <w:tblLayout w:type="fixed"/>
        <w:tblCellMar>
          <w:top w:w="0" w:type="dxa"/>
          <w:start w:w="108" w:type="dxa"/>
          <w:bottom w:w="0" w:type="dxa"/>
          <w:end w:w="108" w:type="dxa"/>
        </w:tblCellMar>
      </w:tblPr>
      <w:tblGrid>
        <w:gridCol w:w="901"/>
        <w:gridCol w:w="638"/>
        <w:gridCol w:w="726"/>
        <w:gridCol w:w="1156"/>
        <w:gridCol w:w="752"/>
        <w:gridCol w:w="831"/>
        <w:gridCol w:w="703"/>
        <w:gridCol w:w="699"/>
        <w:gridCol w:w="711"/>
        <w:gridCol w:w="700"/>
        <w:gridCol w:w="427"/>
        <w:gridCol w:w="602"/>
        <w:gridCol w:w="599"/>
      </w:tblGrid>
      <w:tr>
        <w:trPr/>
        <w:tc>
          <w:tcPr>
            <w:tcW w:w="1539" w:type="dxa"/>
            <w:gridSpan w:val="2"/>
            <w:tcBorders>
              <w:top w:val="single" w:sz="8" w:space="0" w:color="000000"/>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 xml:space="preserve">   </w:t>
            </w:r>
            <w:r>
              <w:rPr>
                <w:rFonts w:eastAsia="標楷體" w:cs="Arial" w:hint="eastAsia"/>
                <w:sz w:val="22"/>
              </w:rPr>
              <w:t xml:space="preserve">4.1.2      </w:t>
            </w:r>
          </w:p>
        </w:tc>
        <w:tc>
          <w:tcPr>
            <w:tcW w:w="7906" w:type="dxa"/>
            <w:gridSpan w:val="11"/>
            <w:tcBorders>
              <w:top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插頭刃片極型檢查及尺度量測</w:t>
            </w:r>
          </w:p>
        </w:tc>
      </w:tr>
      <w:tr>
        <w:trPr/>
        <w:tc>
          <w:tcPr>
            <w:tcW w:w="901" w:type="dxa"/>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位置</w:t>
            </w:r>
          </w:p>
        </w:tc>
        <w:tc>
          <w:tcPr>
            <w:tcW w:w="638"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A</w:t>
            </w:r>
          </w:p>
        </w:tc>
        <w:tc>
          <w:tcPr>
            <w:tcW w:w="72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B</w:t>
            </w:r>
          </w:p>
        </w:tc>
        <w:tc>
          <w:tcPr>
            <w:tcW w:w="115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C(1)</w:t>
            </w:r>
          </w:p>
        </w:tc>
        <w:tc>
          <w:tcPr>
            <w:tcW w:w="75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D</w:t>
            </w:r>
          </w:p>
        </w:tc>
        <w:tc>
          <w:tcPr>
            <w:tcW w:w="83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E</w:t>
            </w:r>
          </w:p>
        </w:tc>
        <w:tc>
          <w:tcPr>
            <w:tcW w:w="703"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F</w:t>
            </w:r>
          </w:p>
        </w:tc>
        <w:tc>
          <w:tcPr>
            <w:tcW w:w="6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G</w:t>
            </w:r>
          </w:p>
        </w:tc>
        <w:tc>
          <w:tcPr>
            <w:tcW w:w="71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H</w:t>
            </w:r>
          </w:p>
        </w:tc>
        <w:tc>
          <w:tcPr>
            <w:tcW w:w="700"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I</w:t>
            </w:r>
          </w:p>
        </w:tc>
        <w:tc>
          <w:tcPr>
            <w:tcW w:w="1029" w:type="dxa"/>
            <w:gridSpan w:val="2"/>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J</w:t>
            </w:r>
          </w:p>
        </w:tc>
        <w:tc>
          <w:tcPr>
            <w:tcW w:w="5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K</w:t>
            </w:r>
          </w:p>
        </w:tc>
      </w:tr>
      <w:tr>
        <w:trPr>
          <w:trHeight w:val="416" w:hRule="atLeast"/>
        </w:trPr>
        <w:tc>
          <w:tcPr>
            <w:tcW w:w="901" w:type="dxa"/>
            <w:vMerge w:val="restart"/>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標示值</w:t>
            </w:r>
          </w:p>
        </w:tc>
        <w:tc>
          <w:tcPr>
            <w:tcW w:w="638"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6.3 ±0.3</w:t>
            </w:r>
          </w:p>
        </w:tc>
        <w:tc>
          <w:tcPr>
            <w:tcW w:w="726"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1.5 ±0.1</w:t>
            </w:r>
          </w:p>
        </w:tc>
        <w:tc>
          <w:tcPr>
            <w:tcW w:w="1156"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8 ±0.2</w:t>
              <w:br/>
              <w:t>(6.3 ±0.3)</w:t>
            </w:r>
          </w:p>
        </w:tc>
        <w:tc>
          <w:tcPr>
            <w:tcW w:w="752"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14.6 max</w:t>
            </w:r>
          </w:p>
        </w:tc>
        <w:tc>
          <w:tcPr>
            <w:tcW w:w="831"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12.7 (Ref.)</w:t>
            </w:r>
          </w:p>
        </w:tc>
        <w:tc>
          <w:tcPr>
            <w:tcW w:w="703"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10.8 min</w:t>
            </w:r>
          </w:p>
        </w:tc>
        <w:tc>
          <w:tcPr>
            <w:tcW w:w="699"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17 ±1.3</w:t>
            </w:r>
          </w:p>
        </w:tc>
        <w:tc>
          <w:tcPr>
            <w:tcW w:w="711"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11.7 ±0.4</w:t>
            </w:r>
          </w:p>
        </w:tc>
        <w:tc>
          <w:tcPr>
            <w:tcW w:w="700"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ψ3.5 min</w:t>
            </w:r>
          </w:p>
        </w:tc>
        <w:tc>
          <w:tcPr>
            <w:tcW w:w="427"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ψ3</w:t>
            </w:r>
          </w:p>
        </w:tc>
        <w:tc>
          <w:tcPr>
            <w:tcW w:w="60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c>
          <w:tcPr>
            <w:tcW w:w="599"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 max</w:t>
            </w:r>
          </w:p>
        </w:tc>
      </w:tr>
      <w:tr>
        <w:trPr>
          <w:trHeight w:val="326" w:hRule="atLeast"/>
        </w:trPr>
        <w:tc>
          <w:tcPr>
            <w:tcW w:w="901" w:type="dxa"/>
            <w:vMerge w:val="continue"/>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c>
          <w:tcPr>
            <w:tcW w:w="638"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26"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156"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52"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831"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3"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99"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11"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0"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427"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0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w:t>
            </w:r>
          </w:p>
        </w:tc>
        <w:tc>
          <w:tcPr>
            <w:tcW w:w="599"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r>
      <w:tr>
        <w:trPr/>
        <w:tc>
          <w:tcPr>
            <w:tcW w:w="901" w:type="dxa"/>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量測值</w:t>
            </w:r>
          </w:p>
        </w:tc>
        <w:tc>
          <w:tcPr>
            <w:tcW w:w="638"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6.26</w:t>
            </w:r>
          </w:p>
        </w:tc>
        <w:tc>
          <w:tcPr>
            <w:tcW w:w="72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1.48</w:t>
            </w:r>
          </w:p>
        </w:tc>
        <w:tc>
          <w:tcPr>
            <w:tcW w:w="115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6.26</w:t>
            </w:r>
          </w:p>
        </w:tc>
        <w:tc>
          <w:tcPr>
            <w:tcW w:w="75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14.20</w:t>
            </w:r>
          </w:p>
        </w:tc>
        <w:tc>
          <w:tcPr>
            <w:tcW w:w="83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12.70</w:t>
            </w:r>
          </w:p>
        </w:tc>
        <w:tc>
          <w:tcPr>
            <w:tcW w:w="703"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11.20</w:t>
            </w:r>
          </w:p>
        </w:tc>
        <w:tc>
          <w:tcPr>
            <w:tcW w:w="6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16.10</w:t>
            </w:r>
          </w:p>
        </w:tc>
        <w:tc>
          <w:tcPr>
            <w:tcW w:w="71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11.69</w:t>
            </w:r>
          </w:p>
        </w:tc>
        <w:tc>
          <w:tcPr>
            <w:tcW w:w="700"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3.84</w:t>
            </w:r>
          </w:p>
        </w:tc>
        <w:tc>
          <w:tcPr>
            <w:tcW w:w="1029" w:type="dxa"/>
            <w:gridSpan w:val="2"/>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3.14</w:t>
            </w:r>
          </w:p>
        </w:tc>
        <w:tc>
          <w:tcPr>
            <w:tcW w:w="5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0.79</w:t>
            </w:r>
          </w:p>
        </w:tc>
      </w:tr>
      <w:tr>
        <w:trPr/>
        <w:tc>
          <w:tcPr>
            <w:tcW w:w="9445" w:type="dxa"/>
            <w:gridSpan w:val="13"/>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w:t>
            </w:r>
            <w:r>
              <w:rPr>
                <w:rFonts w:cs="Arial" w:hint="eastAsia" w:eastAsia="標楷體"/>
                <w:sz w:val="22"/>
              </w:rPr>
              <w:t>單位：</w:t>
            </w:r>
            <w:r>
              <w:rPr>
                <w:rFonts w:eastAsia="標楷體" w:cs="Arial" w:hint="eastAsia"/>
                <w:sz w:val="22"/>
              </w:rPr>
              <w:t>mm</w:t>
            </w:r>
          </w:p>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註</w:t>
            </w:r>
            <w:r>
              <w:rPr>
                <w:rFonts w:eastAsia="標楷體" w:cs="Arial" w:hint="eastAsia"/>
                <w:sz w:val="22"/>
              </w:rPr>
              <w:t>(1)</w:t>
            </w:r>
            <w:r>
              <w:rPr>
                <w:rFonts w:cs="Arial" w:hint="eastAsia" w:eastAsia="標楷體"/>
                <w:sz w:val="22"/>
              </w:rPr>
              <w:t>：無極性之刃片寬度同</w:t>
            </w:r>
            <w:r>
              <w:rPr>
                <w:rFonts w:eastAsia="標楷體" w:cs="Arial" w:hint="eastAsia"/>
                <w:sz w:val="22"/>
              </w:rPr>
              <w:t>A</w:t>
            </w:r>
            <w:r>
              <w:rPr>
                <w:rFonts w:cs="Arial" w:hint="eastAsia" w:eastAsia="標楷體"/>
                <w:sz w:val="22"/>
              </w:rPr>
              <w:t>尺寸要求</w:t>
            </w:r>
          </w:p>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drawing>
                <wp:inline distT="0" distB="0" distL="0" distR="0">
                  <wp:extent cx="5668645" cy="4003040"/>
                  <wp:effectExtent l="0" t="0" r="0" b="0"/>
                  <wp:docPr id="127" name="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60"/>
                          <pic:cNvPicPr>
                            <a:picLocks noChangeAspect="1" noChangeArrowheads="1"/>
                          </pic:cNvPicPr>
                        </pic:nvPicPr>
                        <pic:blipFill>
                          <a:blip r:embed="rId29"/>
                          <a:srcRect l="-4" t="-6" r="-4" b="-6"/>
                          <a:stretch>
                            <a:fillRect/>
                          </a:stretch>
                        </pic:blipFill>
                        <pic:spPr bwMode="auto">
                          <a:xfrm>
                            <a:off x="0" y="0"/>
                            <a:ext cx="5668645" cy="4003040"/>
                          </a:xfrm>
                          <a:prstGeom prst="rect">
                            <a:avLst/>
                          </a:prstGeom>
                          <a:noFill/>
                        </pic:spPr>
                      </pic:pic>
                    </a:graphicData>
                  </a:graphic>
                </wp:inline>
              </w:drawing>
            </w:r>
          </w:p>
        </w:tc>
      </w:tr>
    </w:tbl>
    <w:p>
      <w:pPr>
        <w:pStyle w:val="Normal"/>
        <w:rPr>
          <w:color w:val="FF0000"/>
        </w:rPr>
      </w:pPr>
      <w:r>
        <w:rPr>
          <w:color w:val="FF0000"/>
        </w:rPr>
      </w:r>
    </w:p>
    <w:p>
      <w:pPr>
        <w:pStyle w:val="Normal"/>
        <w:rPr>
          <w:rFonts w:hint="eastAsia"/>
          <w:color w:val="FF0000"/>
        </w:rPr>
      </w:pPr>
      <w:r>
        <w:rPr>
          <w:rFonts w:hint="eastAsia"/>
          <w:color w:val="FF0000"/>
        </w:rPr>
      </w:r>
    </w:p>
    <w:p>
      <w:pPr>
        <w:sectPr>
          <w:headerReference w:type="default" r:id="rId30"/>
          <w:headerReference w:type="first" r:id="rId31"/>
          <w:footerReference w:type="default" r:id="rId32"/>
          <w:footerReference w:type="first" r:id="rId33"/>
          <w:type w:val="nextPage"/>
          <w:pgSz w:w="11906" w:h="16838"/>
          <w:pgMar w:left="1134" w:right="1134" w:gutter="0" w:header="851" w:top="1258" w:footer="992" w:bottom="1048"/>
          <w:pgNumType w:fmt="decimal"/>
          <w:formProt w:val="false"/>
          <w:titlePg/>
          <w:textDirection w:val="lrTb"/>
          <w:docGrid w:type="lines" w:linePitch="360" w:charSpace="0"/>
        </w:sectPr>
        <w:pStyle w:val="Normal"/>
        <w:suppressAutoHyphens w:val="true"/>
        <w:overflowPunct w:val="false"/>
        <w:autoSpaceDE w:val="false"/>
        <w:spacing w:lineRule="atLeast" w:line="240" w:before="66" w:after="54"/>
        <w:jc w:val="center"/>
        <w:textAlignment w:val="baseline"/>
        <w:rPr>
          <w:rFonts w:hint="eastAsia"/>
          <w:color w:val="FF0000"/>
          <w:lang w:val="en-GB"/>
        </w:rPr>
      </w:pPr>
      <w:r>
        <w:rPr>
          <w:rFonts w:hint="eastAsia"/>
          <w:color w:val="FF0000"/>
          <w:lang w:val="en-GB"/>
        </w:rPr>
      </w:r>
    </w:p>
    <w:p>
      <w:pPr>
        <w:pStyle w:val="Normal"/>
        <w:suppressAutoHyphens w:val="true"/>
        <w:overflowPunct w:val="false"/>
        <w:autoSpaceDE w:val="false"/>
        <w:spacing w:lineRule="atLeast" w:line="240" w:before="66" w:after="54"/>
        <w:jc w:val="center"/>
        <w:textAlignment w:val="baseline"/>
        <w:rPr>
          <w:rFonts w:ascii="標楷體" w:hAnsi="標楷體" w:eastAsia="標楷體" w:cs="Calibri"/>
          <w:color w:val="FF0000"/>
          <w:sz w:val="32"/>
          <w:szCs w:val="32"/>
        </w:rPr>
      </w:pPr>
      <w:r>
        <w:rPr>
          <w:rFonts w:ascii="標楷體" w:hAnsi="標楷體" w:cs="Calibri" w:hint="eastAsia" w:eastAsia="標楷體"/>
          <w:color w:val="FF0000"/>
          <w:sz w:val="32"/>
          <w:szCs w:val="32"/>
        </w:rPr>
        <w:t>測試儀器清單</w:t>
      </w:r>
    </w:p>
    <w:p>
      <w:pPr>
        <w:pStyle w:val="Normal"/>
        <w:suppressAutoHyphens w:val="true"/>
        <w:jc w:val="center"/>
        <w:rPr>
          <w:rFonts w:ascii="標楷體" w:hAnsi="標楷體" w:eastAsia="標楷體" w:cs="Calibri"/>
          <w:color w:val="FF0000"/>
          <w:sz w:val="32"/>
          <w:szCs w:val="32"/>
          <w:lang w:val="en-GB"/>
        </w:rPr>
      </w:pPr>
      <w:r>
        <w:rPr>
          <w:rFonts w:eastAsia="標楷體" w:cs="Calibri" w:ascii="標楷體" w:hAnsi="標楷體"/>
          <w:color w:val="FF0000"/>
          <w:sz w:val="32"/>
          <w:szCs w:val="32"/>
          <w:lang w:val="en-GB"/>
        </w:rPr>
      </w:r>
    </w:p>
    <w:sectPr>
      <w:headerReference w:type="default" r:id="rId34"/>
      <w:headerReference w:type="first" r:id="rId35"/>
      <w:footerReference w:type="default" r:id="rId36"/>
      <w:footerReference w:type="first" r:id="rId37"/>
      <w:type w:val="nextPage"/>
      <w:pgSz w:w="11906" w:h="16838"/>
      <w:pgMar w:left="1134" w:right="1134" w:gutter="0" w:header="851" w:top="1258" w:footer="992" w:bottom="1048"/>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G Times">
    <w:altName w:val="Times New Roman"/>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TE2B886A8t00">
    <w:altName w:val="微軟正黑體"/>
    <w:charset w:val="88"/>
    <w:family w:val="swiss"/>
    <w:pitch w:val="default"/>
  </w:font>
  <w:font w:name="Univers">
    <w:charset w:val="00" w:characterSet="windows-1252"/>
    <w:family w:val="swiss"/>
    <w:pitch w:val="variable"/>
  </w:font>
  <w:font w:name="標楷體">
    <w:charset w:val="88"/>
    <w:family w:val="script"/>
    <w:pitch w:val="default"/>
  </w:font>
  <w:font w:name="細明體">
    <w:altName w:val="MingLiU"/>
    <w:charset w:val="88"/>
    <w:family w:val="modern"/>
    <w:pitch w:val="default"/>
  </w:font>
  <w:font w:name="Verdana">
    <w:charset w:val="00" w:characterSet="windows-1252"/>
    <w:family w:val="swiss"/>
    <w:pitch w:val="variable"/>
  </w:font>
  <w:font w:name="新細明體">
    <w:altName w:val="PMingLiU"/>
    <w:charset w:val="88"/>
    <w:family w:val="roman"/>
    <w:pitch w:val="variable"/>
  </w:font>
  <w:font w:name="Arial Unicode MS">
    <w:charset w:val="00" w:characterSet="windows-1252"/>
    <w:family w:val="swiss"/>
    <w:pitch w:val="variable"/>
  </w:font>
  <w:font w:name="Courier">
    <w:altName w:val="Courier New"/>
    <w:charset w:val="00" w:characterSet="windows-1252"/>
    <w:family w:val="modern"/>
    <w:pitch w:val="default"/>
  </w:font>
  <w:font w:name="CG Times (WN)">
    <w:altName w:val="Times New Roman"/>
    <w:charset w:val="00" w:characterSet="windows-1252"/>
    <w:family w:val="roman"/>
    <w:pitch w:val="default"/>
  </w:font>
  <w:font w:name="Arial MT">
    <w:altName w:val="Arial"/>
    <w:charset w:val="01"/>
    <w:family w:val="swiss"/>
    <w:pitch w:val="variable"/>
  </w:font>
  <w:font w:name="Calibri">
    <w:charset w:val="00" w:characterSet="windows-1252"/>
    <w:family w:val="swiss"/>
    <w:pitch w:val="variable"/>
  </w:font>
  <w:font w:name="UniversalMath1 BT">
    <w:altName w:val="Symbol"/>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2</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9" name="QM抬頭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M抬頭LAB"/>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1</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eastAsia="標楷體" w:cs="標楷體" w:hint="eastAsia" w:ascii="標楷體" w:hAnsi="標楷體"/>
        <w:sz w:val="22"/>
        <w:szCs w:val="2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1"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0</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3</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3"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8</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4"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4</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34</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28"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73</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ascii="標楷體" w:hAnsi="標楷體" w:cs="標楷體" w:hint="eastAsia" w:eastAsia="標楷體"/>
        <w:sz w:val="22"/>
        <w:szCs w:val="22"/>
      </w:rPr>
      <w:drawing>
        <wp:inline distT="0" distB="0" distL="0" distR="0">
          <wp:extent cx="1524000" cy="342900"/>
          <wp:effectExtent l="0" t="0" r="0" b="0"/>
          <wp:docPr id="1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0"/>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cs="標楷體" w:hint="eastAsia" w:ascii="標楷體" w:hAnsi="標楷體"/>
        <w:sz w:val="22"/>
        <w:szCs w:val="22"/>
      </w:rPr>
      <w:tab/>
    </w:r>
    <w:r>
      <w:rPr>
        <w:rStyle w:val="PageNumber"/>
        <w:rFonts w:ascii="標楷體" w:hAnsi="標楷體" w:cs="標楷體"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35</w:t>
    </w:r>
    <w:r>
      <w:rPr>
        <w:rStyle w:val="PageNumber"/>
        <w:sz w:val="22"/>
        <w:szCs w:val="22"/>
        <w:rFonts w:ascii="標楷體" w:hAnsi="標楷體" w:cs="標楷體" w:hint="eastAsia" w:eastAsia="標楷體"/>
      </w:rPr>
      <w:fldChar w:fldCharType="end"/>
    </w:r>
    <w:r>
      <w:rPr>
        <w:rStyle w:val="PageNumber"/>
        <w:rFonts w:ascii="標楷體" w:hAnsi="標楷體" w:cs="標楷體" w:hint="eastAsia" w:eastAsia="標楷體"/>
        <w:sz w:val="22"/>
        <w:szCs w:val="22"/>
      </w:rPr>
      <w:t>頁</w:t>
    </w:r>
    <w:r>
      <w:rPr>
        <w:rStyle w:val="PageNumber"/>
        <w:rFonts w:eastAsia="標楷體" w:cs="標楷體" w:hint="eastAsia" w:ascii="標楷體" w:hAnsi="標楷體"/>
        <w:sz w:val="22"/>
        <w:szCs w:val="22"/>
      </w:rPr>
      <w:t>/</w:t>
    </w:r>
    <w:r>
      <w:rPr>
        <w:rStyle w:val="PageNumber"/>
        <w:rFonts w:ascii="標楷體" w:hAnsi="標楷體" w:cs="標楷體" w:hint="eastAsia" w:eastAsia="標楷體"/>
        <w:sz w:val="22"/>
        <w:szCs w:val="22"/>
      </w:rPr>
      <w:t>共</w:t>
    </w:r>
    <w:r>
      <w:rPr>
        <w:rStyle w:val="PageNumber"/>
        <w:rFonts w:eastAsia="標楷體" w:cs="標楷體" w:hint="eastAsia" w:ascii="標楷體" w:hAnsi="標楷體"/>
        <w:sz w:val="22"/>
        <w:szCs w:val="22"/>
      </w:rPr>
      <w:t>72</w:t>
    </w:r>
    <w:r>
      <w:rPr>
        <w:rStyle w:val="PageNumber"/>
        <w:rFonts w:ascii="標楷體" w:hAnsi="標楷體" w:cs="標楷體" w:hint="eastAsia" w:eastAsia="標楷體"/>
        <w:sz w:val="22"/>
        <w:szCs w:val="22"/>
      </w:rPr>
      <w:t>頁</w:t>
    </w:r>
    <w:r>
      <w:rPr>
        <w:rStyle w:val="PageNumber"/>
        <w:rFonts w:eastAsia="標楷體" w:cs="標楷體" w:hint="eastAsia" w:ascii="標楷體" w:hAnsi="標楷體"/>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tabs>
        <w:tab w:val="clear" w:pos="1701"/>
        <w:tab w:val="center" w:pos="4800" w:leader="none"/>
        <w:tab w:val="right" w:pos="9600" w:leader="none"/>
      </w:tabs>
      <w:spacing w:before="0" w:after="120"/>
      <w:rPr>
        <w:rFonts w:eastAsia="標楷體" w:hint="eastAsia"/>
        <w:sz w:val="22"/>
        <w:szCs w:val="22"/>
      </w:rPr>
    </w:pPr>
    <w:r>
      <w:rPr>
        <w:rFonts w:eastAsia="標楷體" w:hint="eastAsia"/>
        <w:sz w:val="22"/>
        <w:szCs w:val="2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30" name="Image4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 Copy 1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0</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left" w:pos="4044" w:leader="none"/>
        <w:tab w:val="right" w:pos="9639" w:leader="none"/>
      </w:tabs>
      <w:spacing w:before="0" w:after="120"/>
      <w:rPr>
        <w:rFonts w:ascii="標楷體" w:hAnsi="標楷體" w:eastAsia="標楷體" w:cs="標楷體" w:hint="eastAsia"/>
        <w:sz w:val="22"/>
        <w:szCs w:val="22"/>
      </w:rPr>
    </w:pPr>
    <w:r>
      <w:rPr>
        <w:rFonts w:eastAsia="標楷體"/>
        <w:sz w:val="40"/>
        <w:szCs w:val="40"/>
      </w:rPr>
      <w:drawing>
        <wp:inline distT="0" distB="0" distL="0" distR="0">
          <wp:extent cx="1524000" cy="342900"/>
          <wp:effectExtent l="0" t="0" r="0" b="0"/>
          <wp:docPr id="13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Fonts w:eastAsia="標楷體"/>
        <w:sz w:val="40"/>
        <w:szCs w:val="40"/>
      </w:rPr>
      <w:tab/>
    </w:r>
    <w:r>
      <w:rPr>
        <w:rStyle w:val="PageNumber"/>
        <w:rFonts w:ascii="標楷體" w:hAnsi="標楷體" w:cs="Arial" w:hint="eastAsia" w:eastAsia="標楷體"/>
        <w:sz w:val="22"/>
        <w:szCs w:val="22"/>
      </w:rPr>
      <w:t>第</w:t>
    </w:r>
    <w:r>
      <w:rPr>
        <w:rStyle w:val="PageNumber"/>
        <w:rFonts w:eastAsia="標楷體" w:cs="標楷體" w:hint="eastAsia" w:ascii="標楷體" w:hAnsi="標楷體"/>
        <w:sz w:val="22"/>
        <w:szCs w:val="22"/>
      </w:rPr>
      <w:t>1</w:t>
    </w:r>
    <w:r>
      <w:rPr>
        <w:rStyle w:val="PageNumber"/>
        <w:rFonts w:ascii="標楷體" w:hAnsi="標楷體" w:cs="Arial" w:hint="eastAsia" w:eastAsia="標楷體"/>
        <w:sz w:val="22"/>
        <w:szCs w:val="22"/>
      </w:rPr>
      <w:t>頁</w:t>
    </w:r>
    <w:r>
      <w:rPr>
        <w:rStyle w:val="PageNumber"/>
        <w:rFonts w:eastAsia="標楷體" w:cs="Arial" w:hint="eastAsia" w:ascii="標楷體" w:hAnsi="標楷體"/>
        <w:sz w:val="22"/>
        <w:szCs w:val="22"/>
      </w:rPr>
      <w:t>/</w:t>
    </w:r>
    <w:r>
      <w:rPr>
        <w:rStyle w:val="PageNumber"/>
        <w:rFonts w:ascii="標楷體" w:hAnsi="標楷體" w:cs="Arial" w:hint="eastAsia" w:eastAsia="標楷體"/>
        <w:sz w:val="22"/>
        <w:szCs w:val="22"/>
      </w:rPr>
      <w:t>共</w:t>
    </w:r>
    <w:r>
      <w:rPr>
        <w:rStyle w:val="PageNumber"/>
        <w:rFonts w:eastAsia="標楷體" w:cs="Arial" w:hint="eastAsia" w:ascii="標楷體" w:hAnsi="標楷體"/>
        <w:sz w:val="22"/>
        <w:szCs w:val="22"/>
      </w:rPr>
      <w:t>1</w:t>
    </w:r>
    <w:r>
      <w:rPr>
        <w:rStyle w:val="PageNumber"/>
        <w:rFonts w:ascii="標楷體" w:hAnsi="標楷體" w:cs="Arial" w:hint="eastAsia" w:eastAsia="標楷體"/>
        <w:sz w:val="22"/>
        <w:szCs w:val="22"/>
      </w:rPr>
      <w:t>頁</w:t>
    </w:r>
    <w:r>
      <w:rPr>
        <w:rStyle w:val="PageNumber"/>
        <w:rFonts w:eastAsia="標楷體" w:cs="Arial"/>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p>
    <w:pPr>
      <w:pStyle w:val="Normal"/>
      <w:tabs>
        <w:tab w:val="clear" w:pos="1701"/>
        <w:tab w:val="left" w:pos="4044" w:leader="none"/>
        <w:tab w:val="right" w:pos="9639" w:leader="none"/>
      </w:tabs>
      <w:spacing w:before="0" w:after="120"/>
      <w:rPr>
        <w:rStyle w:val="PageNumber"/>
        <w:rFonts w:hint="eastAsia"/>
      </w:rPr>
    </w:pPr>
    <w:r>
      <w:rPr>
        <w:rFonts w:hint="eastAsia" w:eastAsia="標楷體"/>
        <w:sz w:val="22"/>
        <w:szCs w:val="22"/>
      </w:rPr>
      <w:t>附件一</w:t>
    </w:r>
    <w:r>
      <w:rPr>
        <w:rFonts w:eastAsia="標楷體"/>
        <w:sz w:val="22"/>
        <w:szCs w:val="22"/>
      </w:rPr>
      <w:t>:</w:t>
    </w:r>
  </w:p>
  <w:p>
    <w:pPr>
      <w:pStyle w:val="Header"/>
      <w:rPr>
        <w:rStyle w:val="PageNumber"/>
        <w:rFonts w:hint="eastAsi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color w:val="000000"/>
      </w:rPr>
    </w:lvl>
  </w:abstractNum>
  <w:abstractNum w:abstractNumId="3">
    <w:lvl w:ilvl="0">
      <w:start w:val="1"/>
      <w:numFmt w:val="lowerLetter"/>
      <w:lvlText w:val="%1)"/>
      <w:lvlJc w:val="start"/>
      <w:pPr>
        <w:tabs>
          <w:tab w:val="num" w:pos="0"/>
        </w:tabs>
        <w:ind w:start="360" w:hanging="360"/>
      </w:pPr>
      <w:rPr/>
    </w:lvl>
  </w:abstractNum>
  <w:abstractNum w:abstractNumId="4">
    <w:lvl w:ilvl="0">
      <w:start w:val="9"/>
      <w:numFmt w:val="lowerLetter"/>
      <w:lvlText w:val="%1)"/>
      <w:lvlJc w:val="start"/>
      <w:pPr>
        <w:tabs>
          <w:tab w:val="num" w:pos="0"/>
        </w:tabs>
        <w:ind w:start="360" w:hanging="360"/>
      </w:pPr>
      <w:rPr/>
    </w:lvl>
  </w:abstractNum>
  <w:abstractNum w:abstractNumId="5">
    <w:lvl w:ilvl="0">
      <w:start w:val="1"/>
      <w:numFmt w:val="decimal"/>
      <w:lvlText w:val="%1."/>
      <w:lvlJc w:val="start"/>
      <w:pPr>
        <w:tabs>
          <w:tab w:val="num" w:pos="0"/>
        </w:tabs>
        <w:ind w:start="480" w:hanging="480"/>
      </w:pPr>
      <w:rPr>
        <w:b/>
        <w:bCs/>
      </w:rPr>
    </w:lvl>
  </w:abstractNum>
  <w:abstractNum w:abstractNumId="6">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Arial Unicode MS"/>
        <w:sz w:val="24"/>
        <w:szCs w:val="24"/>
        <w:lang w:val="en-US" w:eastAsia="zh-Hant"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Chars="50" w:startChars="0" w:start="0" w:endChars="0" w:end="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firstLineChars="0" w:firstLine="0" w:startChars="200" w:endChars="0" w:end="0"/>
      <w:outlineLvl w:val="4"/>
    </w:pPr>
    <w:rPr>
      <w:rFonts w:ascii="Arial" w:hAnsi="Arial" w:cs="Arial"/>
      <w:b/>
      <w:bCs/>
      <w:sz w:val="36"/>
      <w:szCs w:val="36"/>
    </w:rPr>
  </w:style>
  <w:style w:type="paragraph" w:styleId="Heading6">
    <w:name w:val="heading 6"/>
    <w:basedOn w:val="Normal"/>
    <w:next w:val="Style13"/>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13"/>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13"/>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13"/>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color w:val="000000"/>
    </w:rPr>
  </w:style>
  <w:style w:type="character" w:styleId="WW8Num4z0">
    <w:name w:val="WW8Num4z0"/>
    <w:qFormat/>
    <w:rPr>
      <w:rFonts w:ascii="Arial" w:hAnsi="Arial" w:eastAsia="Arial" w:cs="Arial"/>
      <w:b w:val="false"/>
      <w:bCs w:val="false"/>
      <w:i w:val="false"/>
      <w:iCs w:val="false"/>
      <w:spacing w:val="0"/>
      <w:w w:val="100"/>
      <w:sz w:val="20"/>
      <w:szCs w:val="20"/>
      <w:lang w:val="en-US" w:bidi="ar-SA"/>
    </w:rPr>
  </w:style>
  <w:style w:type="character" w:styleId="WW8Num4z1">
    <w:name w:val="WW8Num4z1"/>
    <w:qFormat/>
    <w:rPr>
      <w:lang w:val="en-US" w:bidi="ar-SA"/>
    </w:rPr>
  </w:style>
  <w:style w:type="character" w:styleId="WW8Num5z0">
    <w:name w:val="WW8Num5z0"/>
    <w:qFormat/>
    <w:rPr>
      <w:color w:val="000000"/>
    </w:rPr>
  </w:style>
  <w:style w:type="character" w:styleId="WW8Num6z0">
    <w:name w:val="WW8Num6z0"/>
    <w:qFormat/>
    <w:rPr>
      <w:rFonts w:ascii="Arial" w:hAnsi="Arial" w:eastAsia="Arial" w:cs="Arial"/>
      <w:b w:val="false"/>
      <w:bCs w:val="false"/>
      <w:i w:val="false"/>
      <w:iCs w:val="false"/>
      <w:spacing w:val="0"/>
      <w:w w:val="100"/>
      <w:sz w:val="20"/>
      <w:szCs w:val="20"/>
      <w:lang w:val="en-US" w:bidi="ar-SA"/>
    </w:rPr>
  </w:style>
  <w:style w:type="character" w:styleId="WW8Num6z1">
    <w:name w:val="WW8Num6z1"/>
    <w:qFormat/>
    <w:rPr>
      <w:lang w:val="en-US" w:bidi="ar-SA"/>
    </w:rPr>
  </w:style>
  <w:style w:type="character" w:styleId="WW8Num7z0">
    <w:name w:val="WW8Num7z0"/>
    <w:qFormat/>
    <w:rPr/>
  </w:style>
  <w:style w:type="character" w:styleId="WW8Num8z0">
    <w:name w:val="WW8Num8z0"/>
    <w:qFormat/>
    <w:rPr/>
  </w:style>
  <w:style w:type="character" w:styleId="WW8Num9z0">
    <w:name w:val="WW8Num9z0"/>
    <w:qFormat/>
    <w:rPr>
      <w:rFonts w:ascii="Arial" w:hAnsi="Arial" w:cs="Arial"/>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SidfotChar">
    <w:name w:val="Sidfot Char"/>
    <w:qFormat/>
    <w:rPr>
      <w:rFonts w:ascii="Arial" w:hAnsi="Arial" w:cs="Arial"/>
      <w:lang w:val="sv-SE"/>
    </w:rPr>
  </w:style>
  <w:style w:type="character" w:styleId="Hyperlink">
    <w:name w:val="Hyperlink"/>
    <w:rPr>
      <w:color w:val="000080"/>
      <w:u w:val="single"/>
    </w:rPr>
  </w:style>
  <w:style w:type="paragraph" w:styleId="Heading">
    <w:name w:val="Heading"/>
    <w:basedOn w:val="Normal"/>
    <w:next w:val="BodyText"/>
    <w:qFormat/>
    <w:pPr>
      <w:overflowPunct w:val="false"/>
      <w:autoSpaceDE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內文縮排"/>
    <w:basedOn w:val="Normal"/>
    <w:qFormat/>
    <w:pPr>
      <w:widowControl/>
      <w:ind w:hanging="0" w:start="1304" w:end="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zh-Hant"/>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start="512" w:end="0"/>
    </w:pPr>
    <w:rPr>
      <w:rFonts w:eastAsia="標楷體"/>
      <w:sz w:val="22"/>
    </w:rPr>
  </w:style>
  <w:style w:type="paragraph" w:styleId="10">
    <w:name w:val="標題1.0"/>
    <w:basedOn w:val="Normal"/>
    <w:qFormat/>
    <w:pPr>
      <w:spacing w:lineRule="auto" w:line="360" w:before="0" w:after="120"/>
      <w:ind w:hanging="284" w:start="284" w:end="0"/>
      <w:jc w:val="both"/>
      <w:textAlignment w:val="baseline"/>
    </w:pPr>
    <w:rPr>
      <w:rFonts w:eastAsia="細明體;MingLiU"/>
      <w:spacing w:val="20"/>
      <w:kern w:val="0"/>
    </w:rPr>
  </w:style>
  <w:style w:type="paragraph" w:styleId="21">
    <w:name w:val="本文縮排 2"/>
    <w:basedOn w:val="Normal"/>
    <w:qFormat/>
    <w:pPr>
      <w:spacing w:lineRule="exact" w:line="300"/>
      <w:ind w:hanging="180" w:start="332" w:end="0"/>
    </w:pPr>
    <w:rPr>
      <w:rFonts w:eastAsia="標楷體"/>
    </w:rPr>
  </w:style>
  <w:style w:type="paragraph" w:styleId="3">
    <w:name w:val="本文縮排 3"/>
    <w:basedOn w:val="Normal"/>
    <w:qFormat/>
    <w:pPr>
      <w:spacing w:lineRule="exact" w:line="300"/>
      <w:ind w:hanging="0" w:start="332" w:end="0"/>
    </w:pPr>
    <w:rPr>
      <w:rFonts w:eastAsia="標楷體"/>
    </w:rPr>
  </w:style>
  <w:style w:type="paragraph" w:styleId="22">
    <w:name w:val="本文 2"/>
    <w:basedOn w:val="Normal"/>
    <w:qFormat/>
    <w:pPr>
      <w:spacing w:lineRule="exact" w:line="300"/>
      <w:jc w:val="both"/>
    </w:pPr>
    <w:rPr>
      <w:rFonts w:eastAsia="標楷體"/>
      <w:sz w:val="22"/>
    </w:rPr>
  </w:style>
  <w:style w:type="paragraph" w:styleId="31">
    <w:name w:val="本文 3"/>
    <w:basedOn w:val="Normal"/>
    <w:qFormat/>
    <w:pPr>
      <w:widowControl/>
      <w:autoSpaceDE w:val="false"/>
      <w:jc w:val="both"/>
      <w:textAlignment w:val="bottom"/>
    </w:pPr>
    <w:rPr>
      <w:rFonts w:ascii="標楷體" w:hAnsi="標楷體" w:eastAsia="標楷體"/>
    </w:rPr>
  </w:style>
  <w:style w:type="paragraph" w:styleId="111">
    <w:name w:val="標題1.1.1"/>
    <w:basedOn w:val="Normal"/>
    <w:qFormat/>
    <w:pPr>
      <w:spacing w:lineRule="auto" w:line="360" w:before="0" w:after="120"/>
      <w:ind w:hanging="284" w:start="852" w:end="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start="1136" w:end="0"/>
      <w:jc w:val="both"/>
      <w:textAlignment w:val="baseline"/>
    </w:pPr>
    <w:rPr>
      <w:rFonts w:eastAsia="細明體;MingLiU"/>
      <w:spacing w:val="20"/>
      <w:kern w:val="0"/>
      <w:sz w:val="20"/>
    </w:rPr>
  </w:style>
  <w:style w:type="paragraph" w:styleId="EndnoteText">
    <w:name w:val="endnote text"/>
    <w:basedOn w:val="Normal"/>
    <w:pPr>
      <w:widowControl/>
      <w:overflowPunct w:val="false"/>
      <w:autoSpaceDE w:val="false"/>
      <w:textAlignment w:val="baseline"/>
    </w:pPr>
    <w:rPr>
      <w:rFonts w:ascii="Univers" w:hAnsi="Univers" w:cs="Univers"/>
      <w:kern w:val="0"/>
      <w:lang w:val="de-DE"/>
    </w:rPr>
  </w:style>
  <w:style w:type="paragraph" w:styleId="Style14">
    <w:name w:val="註解文字"/>
    <w:basedOn w:val="Normal"/>
    <w:qFormat/>
    <w:pPr>
      <w:spacing w:lineRule="exact" w:line="360"/>
      <w:ind w:hanging="284" w:start="284" w:end="0"/>
      <w:textAlignment w:val="baseline"/>
    </w:pPr>
    <w:rPr>
      <w:rFonts w:eastAsia="細明體;MingLiU"/>
      <w:spacing w:val="20"/>
      <w:kern w:val="0"/>
      <w:sz w:val="20"/>
      <w:lang w:val="zh-Hant"/>
    </w:rPr>
  </w:style>
  <w:style w:type="paragraph" w:styleId="11111">
    <w:name w:val="標題1.1.1.1.1"/>
    <w:basedOn w:val="Heading5"/>
    <w:next w:val="Heading5"/>
    <w:qFormat/>
    <w:pPr>
      <w:keepNext w:val="false"/>
      <w:numPr>
        <w:ilvl w:val="0"/>
        <w:numId w:val="0"/>
      </w:numPr>
      <w:spacing w:lineRule="auto" w:line="360" w:before="0" w:after="120"/>
      <w:ind w:firstLineChars="0" w:firstLine="0" w:startChars="0" w:start="0" w:endChars="0" w:end="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start="568" w:end="0"/>
    </w:pPr>
    <w:rPr/>
  </w:style>
  <w:style w:type="paragraph" w:styleId="311">
    <w:name w:val="3.1.1"/>
    <w:basedOn w:val="Normal"/>
    <w:next w:val="3111"/>
    <w:qFormat/>
    <w:pPr>
      <w:widowControl/>
      <w:tabs>
        <w:tab w:val="clear" w:pos="1701"/>
        <w:tab w:val="left" w:pos="992" w:leader="none"/>
      </w:tabs>
      <w:spacing w:lineRule="atLeast" w:line="360"/>
      <w:ind w:hanging="595" w:start="992" w:end="0"/>
      <w:jc w:val="both"/>
    </w:pPr>
    <w:rPr>
      <w:rFonts w:eastAsia="細明體;MingLiU"/>
      <w:spacing w:val="20"/>
      <w:kern w:val="0"/>
      <w:sz w:val="20"/>
    </w:rPr>
  </w:style>
  <w:style w:type="paragraph" w:styleId="3111">
    <w:name w:val="3.1.1齊"/>
    <w:basedOn w:val="311"/>
    <w:qFormat/>
    <w:pPr>
      <w:tabs>
        <w:tab w:val="clear" w:pos="992"/>
      </w:tabs>
      <w:ind w:hanging="0" w:start="1021" w:end="0"/>
    </w:pPr>
    <w:rPr>
      <w:rFonts w:ascii="細明體;MingLiU" w:hAnsi="細明體;MingLiU"/>
    </w:rPr>
  </w:style>
  <w:style w:type="paragraph" w:styleId="31111">
    <w:name w:val="3.1.1  (1)"/>
    <w:basedOn w:val="3111"/>
    <w:qFormat/>
    <w:pPr>
      <w:tabs>
        <w:tab w:val="left" w:pos="1304" w:leader="none"/>
      </w:tabs>
      <w:ind w:hanging="312" w:start="1304" w:end="0"/>
    </w:pPr>
    <w:rPr/>
  </w:style>
  <w:style w:type="paragraph" w:styleId="31011">
    <w:name w:val="3.10.1  (1)"/>
    <w:basedOn w:val="31111"/>
    <w:qFormat/>
    <w:pPr>
      <w:tabs>
        <w:tab w:val="left" w:pos="1304" w:leader="none"/>
        <w:tab w:val="left" w:pos="1389" w:leader="none"/>
      </w:tabs>
      <w:ind w:hanging="312" w:start="1389" w:end="0"/>
    </w:pPr>
    <w:rPr/>
  </w:style>
  <w:style w:type="paragraph" w:styleId="3101">
    <w:name w:val="3.10.1  齊"/>
    <w:basedOn w:val="31011"/>
    <w:qFormat/>
    <w:pPr>
      <w:ind w:hanging="0" w:start="1077" w:end="0"/>
    </w:pPr>
    <w:rPr/>
  </w:style>
  <w:style w:type="paragraph" w:styleId="211">
    <w:name w:val="2.1 (1)"/>
    <w:basedOn w:val="Normal"/>
    <w:next w:val="Normal"/>
    <w:qFormat/>
    <w:pPr>
      <w:widowControl/>
      <w:tabs>
        <w:tab w:val="clear" w:pos="1701"/>
        <w:tab w:val="left" w:pos="960" w:leader="none"/>
      </w:tabs>
      <w:spacing w:lineRule="atLeast" w:line="360"/>
      <w:ind w:hanging="365" w:start="960" w:end="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start="1304" w:end="0"/>
    </w:pPr>
    <w:rPr>
      <w:rFonts w:eastAsia="細明體;MingLiU"/>
      <w:spacing w:val="20"/>
      <w:kern w:val="0"/>
      <w:sz w:val="20"/>
    </w:rPr>
  </w:style>
  <w:style w:type="paragraph" w:styleId="41111">
    <w:name w:val="4.1.1.1齊"/>
    <w:basedOn w:val="4111"/>
    <w:qFormat/>
    <w:pPr>
      <w:ind w:hanging="0" w:start="1361" w:end="0"/>
    </w:pPr>
    <w:rPr/>
  </w:style>
  <w:style w:type="paragraph" w:styleId="411111">
    <w:name w:val="4.1.1.1(1)"/>
    <w:basedOn w:val="41111"/>
    <w:qFormat/>
    <w:pPr>
      <w:tabs>
        <w:tab w:val="clear" w:pos="1361"/>
        <w:tab w:val="left" w:pos="1673" w:leader="none"/>
      </w:tabs>
      <w:ind w:hanging="312" w:start="1673" w:end="0"/>
    </w:pPr>
    <w:rPr/>
  </w:style>
  <w:style w:type="paragraph" w:styleId="1">
    <w:name w:val="1."/>
    <w:next w:val="Normal"/>
    <w:qFormat/>
    <w:pPr>
      <w:widowControl/>
      <w:tabs>
        <w:tab w:val="clear" w:pos="1701"/>
        <w:tab w:val="left" w:pos="198" w:leader="none"/>
      </w:tabs>
      <w:bidi w:val="0"/>
      <w:spacing w:lineRule="atLeast" w:line="360" w:before="100" w:after="0"/>
      <w:ind w:hanging="198" w:start="198" w:end="0"/>
      <w:jc w:val="both"/>
    </w:pPr>
    <w:rPr>
      <w:rFonts w:ascii="Times New Roman" w:hAnsi="Times New Roman" w:eastAsia="細明體;MingLiU" w:cs="Times New Roman"/>
      <w:color w:val="auto"/>
      <w:spacing w:val="20"/>
      <w:sz w:val="20"/>
      <w:szCs w:val="20"/>
      <w:lang w:val="en-US" w:eastAsia="zh-TW" w:bidi="ar-SA"/>
    </w:rPr>
  </w:style>
  <w:style w:type="paragraph" w:styleId="212">
    <w:name w:val="2.1"/>
    <w:basedOn w:val="1"/>
    <w:next w:val="Normal"/>
    <w:qFormat/>
    <w:pPr>
      <w:tabs>
        <w:tab w:val="clear" w:pos="198"/>
        <w:tab w:val="left" w:pos="600" w:leader="none"/>
      </w:tabs>
      <w:spacing w:before="0" w:after="0"/>
      <w:ind w:hanging="397" w:start="595" w:end="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start="1020" w:end="0"/>
      <w:jc w:val="both"/>
    </w:pPr>
    <w:rPr>
      <w:rFonts w:ascii="Arial" w:hAnsi="Arial" w:eastAsia="·s²Ó©úÅé;微軟正黑體"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15">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autoSpaceDE w:val="false"/>
      <w:jc w:val="center"/>
    </w:pPr>
    <w:rPr>
      <w:rFonts w:ascii="Arial" w:hAnsi="Arial" w:cs="Arial"/>
      <w:kern w:val="0"/>
      <w:sz w:val="20"/>
      <w:lang w:val="en-GB"/>
    </w:rPr>
  </w:style>
  <w:style w:type="paragraph" w:styleId="Links12N0">
    <w:name w:val="Links 12 (N0)"/>
    <w:basedOn w:val="Normal"/>
    <w:qFormat/>
    <w:pPr>
      <w:widowControl/>
      <w:autoSpaceDE w:val="false"/>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autoSpaceDE w:val="false"/>
    </w:pPr>
    <w:rPr>
      <w:rFonts w:ascii="Arial" w:hAnsi="Arial" w:cs="Arial"/>
      <w:kern w:val="0"/>
      <w:sz w:val="20"/>
      <w:lang w:val="sv-SE"/>
    </w:rPr>
  </w:style>
  <w:style w:type="paragraph" w:styleId="Style16">
    <w:name w:val="註釋標題"/>
    <w:basedOn w:val="Normal"/>
    <w:next w:val="Normal"/>
    <w:qFormat/>
    <w:pPr>
      <w:jc w:val="center"/>
    </w:pPr>
    <w:rPr>
      <w:rFonts w:eastAsia="標楷體"/>
      <w:spacing w:val="-2"/>
      <w:kern w:val="0"/>
      <w:sz w:val="22"/>
    </w:rPr>
  </w:style>
  <w:style w:type="paragraph" w:styleId="Style17">
    <w:name w:val="結語"/>
    <w:basedOn w:val="Normal"/>
    <w:qFormat/>
    <w:pPr>
      <w:ind w:firstLineChars="0" w:firstLine="0" w:startChars="1800" w:endChars="0" w:end="0"/>
    </w:pPr>
    <w:rPr>
      <w:rFonts w:eastAsia="標楷體"/>
      <w:spacing w:val="-2"/>
      <w:kern w:val="0"/>
      <w:sz w:val="22"/>
    </w:rPr>
  </w:style>
  <w:style w:type="paragraph" w:styleId="Style18">
    <w:name w:val="標號"/>
    <w:basedOn w:val="Normal"/>
    <w:next w:val="Normal"/>
    <w:qFormat/>
    <w:pPr/>
    <w:rPr>
      <w:b/>
      <w:bCs/>
    </w:rPr>
  </w:style>
  <w:style w:type="paragraph" w:styleId="Default">
    <w:name w:val="Default"/>
    <w:qFormat/>
    <w:pPr>
      <w:widowControl w:val="false"/>
      <w:autoSpaceDE w:val="false"/>
      <w:bidi w:val="0"/>
    </w:pPr>
    <w:rPr>
      <w:rFonts w:ascii="TTE2B886A8t00;微軟正黑體" w:hAnsi="TTE2B886A8t00;微軟正黑體" w:eastAsia="TTE2B886A8t00;微軟正黑體" w:cs="TTE2B886A8t00;微軟正黑體"/>
      <w:color w:val="00000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start="1702" w:end="0"/>
    </w:pPr>
    <w:rPr>
      <w:b/>
      <w:bCs/>
      <w:kern w:val="0"/>
      <w:szCs w:val="24"/>
      <w:lang w:val="sv-SE" w:bidi="fa-IR"/>
    </w:rPr>
  </w:style>
  <w:style w:type="paragraph" w:styleId="Style19">
    <w:name w:val="純文字"/>
    <w:basedOn w:val="Normal"/>
    <w:qFormat/>
    <w:pPr/>
    <w:rPr>
      <w:rFonts w:ascii="細明體;MingLiU" w:hAnsi="細明體;MingLiU" w:eastAsia="細明體;MingLiU" w:cs="Courier New"/>
    </w:rPr>
  </w:style>
  <w:style w:type="paragraph" w:styleId="Standaard">
    <w:name w:val="Standaard"/>
    <w:qFormat/>
    <w:pPr>
      <w:widowControl w:val="false"/>
      <w:bidi w:val="0"/>
    </w:pPr>
    <w:rPr>
      <w:rFonts w:ascii="Univers" w:hAnsi="Univers" w:eastAsia="新細明體;PMingLiU" w:cs="Univers"/>
      <w:color w:val="auto"/>
      <w:sz w:val="20"/>
      <w:szCs w:val="20"/>
      <w:lang w:val="nl-NL" w:bidi="ar-SA" w:eastAsia="zh-Hant"/>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autoSpaceDE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start="3600" w:end="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2">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hint="eastAsia"/>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fill="CCFFCC" w:val="clear"/>
      <w:spacing w:before="100" w:after="100"/>
      <w:jc w:val="center"/>
      <w:textAlignment w:val="top"/>
    </w:pPr>
    <w:rPr>
      <w:rFonts w:eastAsia="Arial Unicode MS"/>
      <w:kern w:val="0"/>
      <w:szCs w:val="24"/>
    </w:rPr>
  </w:style>
  <w:style w:type="paragraph" w:styleId="Style20">
    <w:name w:val="項目符號"/>
    <w:basedOn w:val="Normal"/>
    <w:qFormat/>
    <w:pPr>
      <w:widowControl/>
      <w:spacing w:lineRule="atLeast" w:line="240" w:before="66" w:after="54"/>
      <w:ind w:hanging="0" w:start="480" w:end="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start="1440" w:end="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
    <w:name w:val="索引 7"/>
    <w:basedOn w:val="Normal"/>
    <w:next w:val="Normal"/>
    <w:qFormat/>
    <w:pPr>
      <w:spacing w:lineRule="atLeast" w:line="240" w:before="66" w:after="54"/>
      <w:ind w:hanging="0" w:start="284" w:end="0"/>
    </w:pPr>
    <w:rPr>
      <w:rFonts w:eastAsia="標楷體" w:cs="Arial"/>
      <w:sz w:val="16"/>
      <w:szCs w:val="16"/>
      <w:lang w:val="en-GB"/>
    </w:rPr>
  </w:style>
  <w:style w:type="paragraph" w:styleId="Style21">
    <w:name w:val="訊息欄位名稱"/>
    <w:basedOn w:val="Normal"/>
    <w:qFormat/>
    <w:pPr>
      <w:pBdr>
        <w:top w:val="single" w:sz="6" w:space="1" w:color="000000"/>
        <w:left w:val="single" w:sz="6" w:space="1" w:color="000000"/>
        <w:bottom w:val="single" w:sz="6" w:space="1" w:color="000000"/>
        <w:right w:val="single" w:sz="6" w:space="1" w:color="000000"/>
      </w:pBdr>
      <w:shd w:fill="CCCCCC" w:val="clear"/>
      <w:overflowPunct w:val="false"/>
      <w:autoSpaceDE w:val="false"/>
      <w:ind w:hanging="1080" w:start="1080" w:end="0"/>
      <w:textAlignment w:val="baseline"/>
    </w:pPr>
    <w:rPr>
      <w:rFonts w:ascii="Arial" w:hAnsi="Arial" w:cs="Arial"/>
      <w:kern w:val="0"/>
      <w:szCs w:val="24"/>
      <w:lang w:eastAsia="zh-CN"/>
    </w:rPr>
  </w:style>
  <w:style w:type="paragraph" w:styleId="Style22">
    <w:name w:val="日期"/>
    <w:basedOn w:val="Normal"/>
    <w:next w:val="Normal"/>
    <w:qFormat/>
    <w:pPr>
      <w:overflowPunct w:val="false"/>
      <w:autoSpaceDE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autoSpaceDE w:val="false"/>
      <w:ind w:hanging="720" w:start="720" w:end="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autoSpaceDE w:val="false"/>
      <w:ind w:hanging="1440" w:start="1440" w:end="720"/>
      <w:textAlignment w:val="baseline"/>
    </w:pPr>
    <w:rPr>
      <w:rFonts w:ascii="Univers" w:hAnsi="Univers" w:cs="Univers"/>
      <w:kern w:val="0"/>
      <w:sz w:val="20"/>
      <w:lang w:eastAsia="zh-CN"/>
    </w:rPr>
  </w:style>
  <w:style w:type="paragraph" w:styleId="9">
    <w:name w:val="索引 9"/>
    <w:basedOn w:val="Normal"/>
    <w:next w:val="Normal"/>
    <w:qFormat/>
    <w:pPr>
      <w:overflowPunct w:val="false"/>
      <w:autoSpaceDE w:val="false"/>
      <w:ind w:hanging="200" w:start="1800" w:end="0"/>
      <w:textAlignment w:val="baseline"/>
    </w:pPr>
    <w:rPr>
      <w:rFonts w:ascii="Univers" w:hAnsi="Univers" w:cs="Univers"/>
      <w:kern w:val="0"/>
      <w:sz w:val="20"/>
      <w:lang w:eastAsia="zh-CN"/>
    </w:rPr>
  </w:style>
  <w:style w:type="paragraph" w:styleId="5">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
    <w:name w:val="HTML 位址"/>
    <w:basedOn w:val="Normal"/>
    <w:qFormat/>
    <w:pPr>
      <w:overflowPunct w:val="false"/>
      <w:autoSpaceDE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autoSpaceDE w:val="false"/>
      <w:ind w:hanging="200" w:start="600" w:end="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autoSpaceDE w:val="false"/>
      <w:spacing w:before="120" w:after="120"/>
      <w:textAlignment w:val="baseline"/>
    </w:pPr>
    <w:rPr>
      <w:rFonts w:ascii="Arial" w:hAnsi="Arial" w:eastAsia="SimSun;宋体" w:cs="Arial"/>
      <w:kern w:val="0"/>
      <w:sz w:val="20"/>
      <w:lang w:val="en-GB" w:bidi="he-IL"/>
    </w:rPr>
  </w:style>
  <w:style w:type="paragraph" w:styleId="51">
    <w:name w:val="清單號碼 5"/>
    <w:basedOn w:val="Normal"/>
    <w:qFormat/>
    <w:pPr>
      <w:numPr>
        <w:ilvl w:val="0"/>
        <w:numId w:val="6"/>
      </w:numPr>
      <w:tabs>
        <w:tab w:val="clear" w:pos="1701"/>
        <w:tab w:val="left" w:pos="1800" w:leader="none"/>
      </w:tabs>
      <w:overflowPunct w:val="false"/>
      <w:autoSpaceDE w:val="false"/>
      <w:ind w:hanging="360" w:start="1800" w:end="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autoSpaceDE w:val="false"/>
      <w:spacing w:lineRule="exact" w:line="240"/>
      <w:textAlignment w:val="baseline"/>
    </w:pPr>
    <w:rPr>
      <w:rFonts w:ascii="Courier" w:hAnsi="Courier" w:eastAsia="SimSun;宋体" w:cs="Courier"/>
      <w:color w:val="000000"/>
      <w:kern w:val="0"/>
      <w:lang w:val="en-GB" w:bidi="he-IL"/>
    </w:rPr>
  </w:style>
  <w:style w:type="paragraph" w:styleId="Style23">
    <w:name w:val="註解方塊文字"/>
    <w:basedOn w:val="Normal"/>
    <w:qFormat/>
    <w:pPr/>
    <w:rPr>
      <w:rFonts w:ascii="Arial" w:hAnsi="Arial" w:cs="Arial"/>
      <w:sz w:val="16"/>
      <w:szCs w:val="16"/>
    </w:rPr>
  </w:style>
  <w:style w:type="paragraph" w:styleId="8">
    <w:name w:val="索引 8"/>
    <w:basedOn w:val="Normal"/>
    <w:next w:val="Normal"/>
    <w:qFormat/>
    <w:pPr>
      <w:overflowPunct w:val="false"/>
      <w:autoSpaceDE w:val="false"/>
      <w:spacing w:lineRule="atLeast" w:line="240" w:before="120" w:after="0"/>
      <w:ind w:hanging="1600" w:start="1600" w:end="0"/>
      <w:textAlignment w:val="baseline"/>
    </w:pPr>
    <w:rPr>
      <w:rFonts w:ascii="Univers" w:hAnsi="Univers" w:eastAsia="SimSun;宋体" w:cs="Univers"/>
      <w:kern w:val="0"/>
      <w:sz w:val="20"/>
      <w:lang w:val="en-GB" w:eastAsia="zh-CN"/>
    </w:rPr>
  </w:style>
  <w:style w:type="paragraph" w:styleId="Style24">
    <w:name w:val="??"/>
    <w:qFormat/>
    <w:pPr>
      <w:widowControl w:val="false"/>
      <w:overflowPunct w:val="false"/>
      <w:autoSpaceDE w:val="false"/>
      <w:bidi w:val="0"/>
      <w:textAlignment w:val="baseline"/>
    </w:pPr>
    <w:rPr>
      <w:rFonts w:ascii="CG Times (WN);Times New Roman" w:hAnsi="CG Times (WN);Times New Roman" w:eastAsia="新細明體;PMingLiU" w:cs="CG Times (WN);Times New Roman"/>
      <w:color w:val="auto"/>
      <w:sz w:val="20"/>
      <w:szCs w:val="20"/>
      <w:lang w:val="en-US" w:bidi="ar-SA" w:eastAsia="zh-Hant"/>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25">
    <w:name w:val="頁框線"/>
    <w:basedOn w:val="Normal"/>
    <w:qFormat/>
    <w:pPr>
      <w:spacing w:lineRule="exact" w:line="360"/>
      <w:jc w:val="both"/>
    </w:pPr>
    <w:rPr>
      <w:rFonts w:eastAsia="細明體;MingLiU"/>
      <w:spacing w:val="20"/>
      <w:kern w:val="0"/>
      <w:sz w:val="20"/>
    </w:rPr>
  </w:style>
  <w:style w:type="paragraph" w:styleId="Style26">
    <w:name w:val="備考"/>
    <w:basedOn w:val="Normal"/>
    <w:qFormat/>
    <w:pPr>
      <w:tabs>
        <w:tab w:val="clear" w:pos="1701"/>
        <w:tab w:val="left" w:pos="1134" w:leader="none"/>
      </w:tabs>
      <w:spacing w:lineRule="auto" w:line="360"/>
      <w:ind w:hanging="726" w:start="2087" w:end="0"/>
      <w:jc w:val="both"/>
    </w:pPr>
    <w:rPr>
      <w:rFonts w:eastAsia="細明體;MingLiU"/>
      <w:spacing w:val="20"/>
      <w:sz w:val="20"/>
    </w:rPr>
  </w:style>
  <w:style w:type="paragraph" w:styleId="Style27">
    <w:name w:val="清單段落"/>
    <w:basedOn w:val="Normal"/>
    <w:qFormat/>
    <w:pPr>
      <w:ind w:firstLineChars="0" w:firstLine="0" w:startChars="200" w:endChars="0" w:end="0"/>
    </w:pPr>
    <w:rPr/>
  </w:style>
  <w:style w:type="paragraph" w:styleId="Style28">
    <w:name w:val="註解主旨"/>
    <w:basedOn w:val="Style14"/>
    <w:next w:val="Style14"/>
    <w:qFormat/>
    <w:pPr>
      <w:spacing w:lineRule="auto" w:line="240"/>
      <w:ind w:hanging="0" w:start="0" w:end="0"/>
      <w:textAlignment w:val="auto"/>
    </w:pPr>
    <w:rPr>
      <w:b/>
      <w:bCs/>
      <w:kern w:val="2"/>
      <w:sz w:val="24"/>
    </w:rPr>
  </w:style>
  <w:style w:type="paragraph" w:styleId="BodyText2">
    <w:name w:val="Body Text 2"/>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autoSpaceDE w:val="false"/>
      <w:spacing w:before="57" w:after="0"/>
    </w:pPr>
    <w:rPr>
      <w:rFonts w:ascii="Arial MT;Arial" w:hAnsi="Arial MT;Arial" w:eastAsia="Arial MT;Arial" w:cs="Arial MT;Arial"/>
      <w:kern w:val="0"/>
      <w:sz w:val="22"/>
      <w:szCs w:val="22"/>
    </w:rPr>
  </w:style>
  <w:style w:type="paragraph" w:styleId="Style29">
    <w:name w:val="修訂"/>
    <w:qFormat/>
    <w:pPr>
      <w:widowControl/>
      <w:bidi w:val="0"/>
    </w:pPr>
    <w:rPr>
      <w:rFonts w:ascii="Times New Roman" w:hAnsi="Times New Roman" w:eastAsia="新細明體;PMingLiU" w:cs="Times New Roman"/>
      <w:color w:val="auto"/>
      <w:kern w:val="2"/>
      <w:sz w:val="24"/>
      <w:szCs w:val="20"/>
      <w:lang w:val="en-US" w:eastAsia="zh-TW"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6.pn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yperlink" Target="https://iq.ul.com/ul/cert.aspx?ULID=101289005" TargetMode="External"/><Relationship Id="rId28" Type="http://schemas.openxmlformats.org/officeDocument/2006/relationships/hyperlink" Target="https://iq.ul.com/ul/cert.aspx?ULID=101289005" TargetMode="External"/><Relationship Id="rId29" Type="http://schemas.openxmlformats.org/officeDocument/2006/relationships/image" Target="media/image7.png"/><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1161</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2024-06-04T20:06:00Z</dcterms:created>
  <dc:creator>Ricky Liu</dc:creator>
  <dc:description/>
  <cp:keywords/>
  <dc:language>zh-Hant</dc:language>
  <cp:lastModifiedBy>Katy Huang</cp:lastModifiedBy>
  <cp:lastPrinted>2025-08-07T14:44:00Z</cp:lastPrinted>
  <dcterms:modified xsi:type="dcterms:W3CDTF">2025-12-10T16:41:00Z</dcterms:modified>
  <cp:revision>4</cp:revision>
  <dc:subject/>
  <dc:title/>
</cp:coreProperties>
</file>