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0D1F3C"/>
          <w:sz w:val="72"/>
          <w:szCs w:val="72"/>
        </w:rPr>
        <w:t xml:space="preserve">SwimFitPro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1ABCBF"/>
          <w:sz w:val="40"/>
          <w:szCs w:val="40"/>
        </w:rPr>
        <w:t xml:space="preserve">Go-To-Market, Pricing &amp; Growth Strategy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7A8FAA"/>
          <w:sz w:val="24"/>
          <w:szCs w:val="24"/>
        </w:rPr>
        <w:t xml:space="preserve">April 2026 · Version 1.0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Prepared for: Gareth Post, Founder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1F3C"/>
          <w:sz w:val="36"/>
          <w:szCs w:val="36"/>
        </w:rPr>
        <w:t xml:space="preserve">1. Market Opportunity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Competitive swimming is a global sport with approximately 3.5 million registered competitive swimmers in the US alone, plus another 2–4 million across the UK, Canada, Australia, and Europe. The performance-focused segment — those training more than 3 sessions per week with a coach — represents roughly 800,000–1.2 million swimmers globally. These are your buyers.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broader sports performance app market is crowded (TrainingPeaks, Final Surge, MyFitnessPal), but swimmer-specific dryland and race prep tooling is a genuine gap. The closest competitors are: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Strength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SwimTopia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 management, meet entries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dryland, no nutrition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Club subscription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TritonWear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In-water analytics (sensors)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Expensive hardware, no dryland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$20–35/mo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MySwimPro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Swim workout sets generator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dryland, no race prep, no nutrition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$9.99/mo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TrainingPeaks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Advanced periodisation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swimmer-specific, complex UX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$19.99/mo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SwimFitPro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Dryland + nutrition + race prep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to market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TBD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gap is clear: no app currently combines swimmer-specific dryland programming, race-day nutrition, PB tracking with standards targets, and meet-day protocols in one mobile-first tool. SwimFitPro owns that space.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1F3C"/>
          <w:sz w:val="36"/>
          <w:szCs w:val="36"/>
        </w:rPr>
        <w:t xml:space="preserve">2. Ideal Customer Profile (ICP)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BCBF"/>
          <w:sz w:val="28"/>
          <w:szCs w:val="28"/>
        </w:rPr>
        <w:t xml:space="preserve">Primary: The Serious Age Grouper or Masters Swimmer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14–24 (age grouper) or 30–55 (masters)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Training 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4–8 swim sessions/week, 2–3 dryland sessions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Coach relationship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 a coach for pool sessions; self-directs dryland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Goal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Qualify for State / Nationals / Masters Nationals; break personal bests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Pain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structured dryland programme; eats whatever; doesn't track meets or gaps to qualifying times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Device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iPhone primary; Android secondary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Willingness to pay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Pays for swim suits, fins, paddles ($50–200/season). Will pay $5–12/mo for performance edge.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Discovery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Instagram Reels, word-of-mouth from teammates, club coach recommendation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BCBF"/>
          <w:sz w:val="28"/>
          <w:szCs w:val="28"/>
        </w:rPr>
        <w:t xml:space="preserve">Secondary: Swim Club / Team Administrator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Clubs with 50–200 athletes represent a B2B opportunity. A club coach or administrator who buys SwimFitPro for their whole team at a team rate is worth 50–100x a single subscriber. This should be a Phase 2 play (6–12 months post-launch) once the individual product is proven.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1F3C"/>
          <w:sz w:val="36"/>
          <w:szCs w:val="36"/>
        </w:rPr>
        <w:t xml:space="preserve">3. Pricing Strategy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BCBF"/>
          <w:sz w:val="28"/>
          <w:szCs w:val="28"/>
        </w:rPr>
        <w:t xml:space="preserve">Recommended Model: Freemium → Subscription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proven model in fitness apps (Strava, Whoop, MySwimPro) is freemium with a hard paywall at the features that drive retention. Don't gate everything — gate the right things.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FREE (Hook)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 — $7.99/mo (Core)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ELITE — $14.99/mo (Everything)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 logging (5 entries)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PB tracking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Basic workout (1 per day)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Onboarding &amp; profile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Everything in Free, plus: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Unlimited time logging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Full workout engine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Meal tracker + macros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Meet calendar + race log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PB share card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Shareable PB moments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Everything in Pro, plus: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Meet intelligence + AI warmup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Inter-session recovery protocol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Historical trend charts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Club logo + branding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 (CSV/JSON)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Priority support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Annual plans: Pro $59.99/yr (save ~38%), Elite $99.99/yr (save ~44%). Annual plans convert better on App Store and reduce churn by ~60%.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D1F3C"/>
          <w:sz w:val="24"/>
          <w:szCs w:val="24"/>
        </w:rPr>
        <w:t xml:space="preserve">Pricing Rationale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$7.99/month sits below the mental anchor of "coffee money" ($10) while pricing above the commodity tier ($3–5 "impulse" apps). At this price: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1,000 Pro subscribers = $95,880 ARR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2,500 Pro + 500 Elite = $298,800 ARR — full-time business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5,000 subscribers across tiers = $500–600k ARR — investable company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Run a 7-day free trial on Pro at launch — do not require a credit card upfront. This removes the friction barrier and improves day-7 conversion by 20–30% vs. credit-card-first flows (data: RevenueCat benchmarks).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1F3C"/>
          <w:sz w:val="36"/>
          <w:szCs w:val="36"/>
        </w:rPr>
        <w:t xml:space="preserve">4. Go-To-Market Strategy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BCBF"/>
          <w:sz w:val="28"/>
          <w:szCs w:val="28"/>
        </w:rPr>
        <w:t xml:space="preserve">Phase 1: Seeding (Months 1–3) — Build Social Proof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Before spending a pound on paid acquisition, you need proof. Proof comes from real swimmers getting real results and talking about it. Your job in Phase 1 is to manufacture those stories.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Identify 20–30 "founding swimmers" — serious age groupers or masters athletes in your network. Give them 90-day free Pro access in exchange for honest feedback and permission to share their results.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Every time a founding swimmer hits a PB using SwimFitPro, they share the PB card on social. You built the share mechanic — now make it part of the deal. "If you PB, post it."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Collect 3–5 written or video testimonials. These become your homepage, your App Store screenshots, and your first paid ads. A real testimonial from a real swimmer outperforms any copywriter.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Seed Reddit — r/Swimming, r/MastersSwimming, r/triathlon. Not spam. Write a genuine post: "Built a dryland + nutrition app as a swimmer because nothing else hit the mark — sharing here for feedback." Honest founder posts outperform ads in these communities.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Contact 5–10 swim clubs with 50+ members. Offer free team access for one season in exchange for a club mention and permission to list them as a partner. Social proof from a recognised club is worth more than any ad.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BCBF"/>
          <w:sz w:val="28"/>
          <w:szCs w:val="28"/>
        </w:rPr>
        <w:t xml:space="preserve">Phase 2: Content Engine (Months 2–6) — Own the Dryland Space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You don't need to outspend Speedo or TYR. You need to own a niche they don't bother with: dryland programming for competitive swimmers. This is achievable through consistent content.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D1F3C"/>
          <w:sz w:val="24"/>
          <w:szCs w:val="24"/>
        </w:rPr>
        <w:t xml:space="preserve">Instagram / TikTok Content Pillars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Dryland tutorial clips — "3 exercises every butterfly swimmer needs" (30 sec Reels format)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Race prep content — "What to eat the night before your 100 Free" — short, specific, shareable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PB moments — when a user PBs, get permission to repost their share card. Social proof flywheel.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Behind the build — founder content about building the app. Authenticity wins in small niches.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Standard gap breakdowns — "You're 1.4 seconds from Provincials standard in your 200 IM — here's what that means in training terms"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Target: 3 posts/week on Instagram, 2 Reels/week. Consistency over virality.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BCBF"/>
          <w:sz w:val="28"/>
          <w:szCs w:val="28"/>
        </w:rPr>
        <w:t xml:space="preserve">Phase 3: Paid Acquisition (Month 4+) — Scale What Works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Only start paid ads after you have proof of organic conversion. Running ads to an unproven product burns cash. Once you can show a 7-day free-trial-to-paid conversion rate above 20%, ads become viable.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D1F3C"/>
          <w:sz w:val="24"/>
          <w:szCs w:val="24"/>
        </w:rPr>
        <w:t xml:space="preserve">Channel Priority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Meta (Instagram) — swimmer interest targeting is excellent. Start with video ads using real PB share cards as creative. Budget: £5–15/day to start.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Google UAC — strong for "swimming app" + "dryland training for swimmers" intent searches. Lower CPM but higher intent.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YouTube pre-roll — target swim meet coverage channels. High relevance, often underpriced.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Swim meet sponsorship — local/regional meets are cheap to sponsor (£100–500 per event). App banners + QR codes at poolside. Hyper-targeted.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Target CAC (Customer Acquisition Cost): under £15 for Pro, under £25 for Elite. At $7.99/mo, you need 2 months to break even on CAC — very achievable.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1F3C"/>
          <w:sz w:val="36"/>
          <w:szCs w:val="36"/>
        </w:rPr>
        <w:t xml:space="preserve">5. Built-In Growth Mechanics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app already has three features that drive organic growth without ad spend: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BCBF"/>
          <w:sz w:val="28"/>
          <w:szCs w:val="28"/>
        </w:rPr>
        <w:t xml:space="preserve">5.1 PB Share Card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Already built. Every time a swimmer hits a personal best, the app surfaces a branded share card with their name, event, time, and course. This is free word-of-mouth. One viral PB moment from a state champion reaches thousands of potential users.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Optimise: Add "Track your PBs at swimfitpro.com" watermark to the bottom of every share card. Low friction, high reach.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BCBF"/>
          <w:sz w:val="28"/>
          <w:szCs w:val="28"/>
        </w:rPr>
        <w:t xml:space="preserve">5.2 Club Logo &amp; Branding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club logo upload feature creates club-specific branding. When a swimmer posts a PB card with their club logo, their club teammates see it. Club = built-in network. One club adopting SwimFitPro is worth 20–50 individual signups.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Action: Add a "Share with your club" button on the PB card that generates a WhatsApp/email link. Clubs communicate on WhatsApp. Meet them there.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BCBF"/>
          <w:sz w:val="28"/>
          <w:szCs w:val="28"/>
        </w:rPr>
        <w:t xml:space="preserve">5.3 Meet Intelligence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adaptive warmup protocol feature is genuinely unique. No other app does this. Make it a marquee feature in all marketing: "SwimFitPro learns from your race history and tells you exactly how to warm up."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This is the feature that gets coaches' attention. Coaches are distribution channels — one coach who recommends SwimFitPro to their squad of 30 athletes is worth £2,000+ ARR.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1F3C"/>
          <w:sz w:val="36"/>
          <w:szCs w:val="36"/>
        </w:rPr>
        <w:t xml:space="preserve">6. Revenue Projections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Conservative 12-month projections based on comparable indie sports app launches: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Subscribers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MRR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Soft launch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 (founding)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Free access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paid users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Pro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£799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400 Pro / 100 Elite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£4,694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Break-even (solo)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1,000 Pro / 200 Elite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£9,988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Full-time viable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2,000 Pro / 500 Elite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£23,473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Year 1 target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3,000 Pro / 750 Elite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£35,210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7A8FAA"/>
          <w:sz w:val="22"/>
          <w:szCs w:val="22"/>
        </w:rPr>
        <w:t xml:space="preserve">These are achievable with 3–4 hours of marketing work per week. The content engine and PB share mechanic do the heavy lifting.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1F3C"/>
          <w:sz w:val="36"/>
          <w:szCs w:val="36"/>
        </w:rPr>
        <w:t xml:space="preserve">7. 90-Day Launch Plan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520"/>
        <w:gridCol w:w="54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F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1–2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Fix + Polish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 body stats bug, add service worker, expand food library. Submit to App Store and Google Play. Set up Stripe/RevenueCat for subscription billing.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3–4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Recruit 20–30 founding swimmers. Set up Instagram and TikTok accounts. Post first 3 pieces of content.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5–8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Build Proof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content. Collect first PB share cards. Post on Reddit. Reach out to 5 clubs. Build email waitlist.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9–10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 Store Live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Store and Google Play live with paid tier. Launch email to waitlist. Post founder launch story on LinkedIn and Instagram.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8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BCBF"/>
                <w:sz w:val="20"/>
                <w:szCs w:val="20"/>
              </w:rPr>
              <w:t xml:space="preserve">11–12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Amplify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first paid Meta test (£5/day). Analyse trial-to-paid conversion. Double down on what's working.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1F3C"/>
          <w:sz w:val="36"/>
          <w:szCs w:val="36"/>
        </w:rPr>
        <w:t xml:space="preserve">8. North Star Metrics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Focus on these numbers — nothing else matters in year one: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D30 Retention: % of users who open the app 30 days after first install. Target: &gt;40%. Industry average for fitness apps: 20–25%. You beat it by being habit-forming (daily workout + daily meal log).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Trial-to-Paid Conversion: % of free trial users who convert to a paid plan. Target: &gt;20%. Below 15% means the paywall feature selection is wrong — move something to free or push value higher.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Organic Share Rate: % of PBs logged that generate a share card post. Target: &gt;10% of logged PBs. This is your growth engine — track it from day 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Club Referral Rate: % of new signups who mention a club or coach referral in onboarding. Target: &gt;15%. If it's lower, you're not reaching coaches.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Review these weekly. Don't optimize what you can't measure.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7A8FAA"/>
        <w:sz w:val="16"/>
        <w:szCs w:val="16"/>
      </w:rPr>
      <w:t xml:space="preserve">CONFIDENTIAL — SwimFitPro Internal</w:t>
    </w:r>
    <w:r>
      <w:rPr>
        <w:rFonts w:ascii="Arial" w:cs="Arial" w:eastAsia="Arial" w:hAnsi="Arial"/>
        <w:color w:val="7A8FAA"/>
        <w:sz w:val="16"/>
        <w:szCs w:val="16"/>
      </w:rPr>
      <w:t xml:space="preserve">	Page </w:t>
    </w:r>
    <w:r>
      <w:rPr>
        <w:rFonts w:ascii="Arial" w:cs="Arial" w:eastAsia="Arial" w:hAnsi="Arial"/>
        <w:color w:val="7A8F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BCBF" w:sz="4" w:space="4"/>
      </w:pBdr>
      <w:tabs>
        <w:tab w:val="right" w:pos="9360"/>
      </w:tabs>
    </w:pPr>
    <w:r>
      <w:rPr>
        <w:rFonts w:ascii="Arial" w:cs="Arial" w:eastAsia="Arial" w:hAnsi="Arial"/>
        <w:color w:val="7A8FAA"/>
        <w:sz w:val="18"/>
        <w:szCs w:val="18"/>
      </w:rPr>
      <w:t xml:space="preserve">SwimFitPro — GTM &amp; Pricing Strategy</w:t>
    </w:r>
    <w:r>
      <w:rPr>
        <w:rFonts w:ascii="Arial" w:cs="Arial" w:eastAsia="Arial" w:hAnsi="Arial"/>
        <w:color w:val="7A8FAA"/>
        <w:sz w:val="18"/>
        <w:szCs w:val="18"/>
      </w:rPr>
      <w:t xml:space="preserve">	28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2026-04-28T20:46:07.069Z</dcterms:created>
  <dcterms:modified xsi:type="dcterms:W3CDTF">2026-04-28T20:46:07.070Z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