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09A32" w14:textId="77777777" w:rsidR="00E604C7" w:rsidRPr="005A1B74" w:rsidRDefault="00E604C7" w:rsidP="00E604C7">
      <w:pPr>
        <w:jc w:val="center"/>
        <w:rPr>
          <w:rFonts w:ascii="Arial" w:hAnsi="Arial" w:cs="Arial"/>
          <w:b/>
          <w:sz w:val="32"/>
          <w:szCs w:val="32"/>
        </w:rPr>
      </w:pPr>
      <w:r w:rsidRPr="005A1B74">
        <w:rPr>
          <w:rFonts w:ascii="Arial" w:hAnsi="Arial" w:cs="Arial"/>
          <w:b/>
          <w:sz w:val="32"/>
          <w:szCs w:val="32"/>
        </w:rPr>
        <w:t xml:space="preserve">Breeding Bird Monitoring Protocol for the Heartland Inventory and Monitoring Network </w:t>
      </w:r>
    </w:p>
    <w:p w14:paraId="25282C2F" w14:textId="77777777" w:rsidR="00E604C7" w:rsidRPr="005A1B74" w:rsidRDefault="00E604C7" w:rsidP="00E604C7">
      <w:pPr>
        <w:jc w:val="center"/>
        <w:rPr>
          <w:rFonts w:ascii="Arial" w:hAnsi="Arial" w:cs="Arial"/>
          <w:b/>
          <w:sz w:val="32"/>
          <w:szCs w:val="32"/>
        </w:rPr>
      </w:pPr>
    </w:p>
    <w:p w14:paraId="1133CD83" w14:textId="77777777" w:rsidR="00E604C7" w:rsidRPr="00EE7EA4" w:rsidRDefault="00E604C7" w:rsidP="00E604C7">
      <w:pPr>
        <w:shd w:val="clear" w:color="auto" w:fill="E0E0E0"/>
        <w:jc w:val="center"/>
        <w:rPr>
          <w:rFonts w:ascii="Arial" w:hAnsi="Arial" w:cs="Arial"/>
          <w:b/>
        </w:rPr>
      </w:pPr>
      <w:bookmarkStart w:id="0" w:name="sop7"/>
      <w:bookmarkEnd w:id="0"/>
      <w:r w:rsidRPr="00EE7EA4">
        <w:rPr>
          <w:rFonts w:ascii="Arial" w:hAnsi="Arial" w:cs="Arial"/>
          <w:b/>
        </w:rPr>
        <w:t>Standard Operation Procedure 6: Data Management</w:t>
      </w:r>
    </w:p>
    <w:p w14:paraId="0B5FC42E" w14:textId="77777777" w:rsidR="00EE7EA4" w:rsidRPr="00EE7EA4" w:rsidRDefault="00EE7EA4" w:rsidP="00E604C7">
      <w:pPr>
        <w:jc w:val="center"/>
        <w:rPr>
          <w:rFonts w:ascii="Arial" w:hAnsi="Arial" w:cs="Arial"/>
          <w:b/>
        </w:rPr>
      </w:pPr>
    </w:p>
    <w:p w14:paraId="73F5C4EA" w14:textId="5D6AC9D4" w:rsidR="00E604C7" w:rsidRPr="00EE7EA4" w:rsidRDefault="00E604C7" w:rsidP="00E604C7">
      <w:pPr>
        <w:jc w:val="center"/>
        <w:rPr>
          <w:rFonts w:ascii="Arial" w:hAnsi="Arial" w:cs="Arial"/>
          <w:b/>
        </w:rPr>
      </w:pPr>
      <w:r w:rsidRPr="00EE7EA4">
        <w:rPr>
          <w:rFonts w:ascii="Arial" w:hAnsi="Arial" w:cs="Arial"/>
          <w:b/>
        </w:rPr>
        <w:t xml:space="preserve">Version </w:t>
      </w:r>
      <w:r w:rsidR="003E4715">
        <w:rPr>
          <w:rFonts w:ascii="Arial" w:hAnsi="Arial" w:cs="Arial"/>
          <w:b/>
        </w:rPr>
        <w:t>4</w:t>
      </w:r>
      <w:r w:rsidRPr="00EE7EA4">
        <w:rPr>
          <w:rFonts w:ascii="Arial" w:hAnsi="Arial" w:cs="Arial"/>
          <w:b/>
        </w:rPr>
        <w:t>.00 (</w:t>
      </w:r>
      <w:r w:rsidR="00E5158E">
        <w:rPr>
          <w:rFonts w:ascii="Arial" w:hAnsi="Arial" w:cs="Arial"/>
          <w:b/>
        </w:rPr>
        <w:t>09</w:t>
      </w:r>
      <w:r w:rsidR="003E4715">
        <w:rPr>
          <w:rFonts w:ascii="Arial" w:hAnsi="Arial" w:cs="Arial"/>
          <w:b/>
        </w:rPr>
        <w:t>/</w:t>
      </w:r>
      <w:r w:rsidR="00E5158E">
        <w:rPr>
          <w:rFonts w:ascii="Arial" w:hAnsi="Arial" w:cs="Arial"/>
          <w:b/>
        </w:rPr>
        <w:t>01</w:t>
      </w:r>
      <w:r w:rsidR="003E4715">
        <w:rPr>
          <w:rFonts w:ascii="Arial" w:hAnsi="Arial" w:cs="Arial"/>
          <w:b/>
        </w:rPr>
        <w:t>/2022</w:t>
      </w:r>
      <w:r w:rsidRPr="00EE7EA4">
        <w:rPr>
          <w:rFonts w:ascii="Arial" w:hAnsi="Arial" w:cs="Arial"/>
          <w:b/>
        </w:rPr>
        <w:t>)</w:t>
      </w:r>
    </w:p>
    <w:p w14:paraId="36904BA8" w14:textId="77777777" w:rsidR="00E604C7" w:rsidRPr="00E84D90" w:rsidRDefault="00E604C7" w:rsidP="00E604C7">
      <w:pPr>
        <w:rPr>
          <w:b/>
        </w:rPr>
      </w:pPr>
    </w:p>
    <w:p w14:paraId="58B32F3E" w14:textId="77777777" w:rsidR="00E604C7" w:rsidRPr="00E84D90" w:rsidRDefault="00E604C7" w:rsidP="00E604C7">
      <w:pPr>
        <w:rPr>
          <w:b/>
        </w:rPr>
      </w:pPr>
      <w:r w:rsidRPr="00E84D90">
        <w:rPr>
          <w:b/>
        </w:rPr>
        <w:t>Revision History Log:</w:t>
      </w:r>
    </w:p>
    <w:tbl>
      <w:tblPr>
        <w:tblW w:w="9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3"/>
        <w:gridCol w:w="1183"/>
        <w:gridCol w:w="1224"/>
        <w:gridCol w:w="2278"/>
        <w:gridCol w:w="1806"/>
        <w:gridCol w:w="1807"/>
      </w:tblGrid>
      <w:tr w:rsidR="00E604C7" w:rsidRPr="00E84D90" w14:paraId="13DA722A" w14:textId="77777777" w:rsidTr="00622460">
        <w:trPr>
          <w:trHeight w:val="567"/>
        </w:trPr>
        <w:tc>
          <w:tcPr>
            <w:tcW w:w="1183" w:type="dxa"/>
          </w:tcPr>
          <w:p w14:paraId="6D2834BD" w14:textId="77777777" w:rsidR="00E604C7" w:rsidRPr="00124CED" w:rsidRDefault="00E604C7" w:rsidP="00622460">
            <w:pPr>
              <w:rPr>
                <w:rFonts w:ascii="Arial" w:hAnsi="Arial" w:cs="Arial"/>
                <w:sz w:val="20"/>
                <w:szCs w:val="20"/>
              </w:rPr>
            </w:pPr>
            <w:r w:rsidRPr="00124CED">
              <w:rPr>
                <w:rFonts w:ascii="Arial" w:hAnsi="Arial" w:cs="Arial"/>
                <w:sz w:val="20"/>
                <w:szCs w:val="20"/>
              </w:rPr>
              <w:t>Previous Version #</w:t>
            </w:r>
          </w:p>
        </w:tc>
        <w:tc>
          <w:tcPr>
            <w:tcW w:w="1183" w:type="dxa"/>
          </w:tcPr>
          <w:p w14:paraId="3A7C20FC" w14:textId="77777777" w:rsidR="00E604C7" w:rsidRPr="00124CED" w:rsidRDefault="00E604C7" w:rsidP="00622460">
            <w:pPr>
              <w:rPr>
                <w:rFonts w:ascii="Arial" w:hAnsi="Arial" w:cs="Arial"/>
                <w:sz w:val="20"/>
                <w:szCs w:val="20"/>
              </w:rPr>
            </w:pPr>
            <w:r w:rsidRPr="00124CED">
              <w:rPr>
                <w:rFonts w:ascii="Arial" w:hAnsi="Arial" w:cs="Arial"/>
                <w:sz w:val="20"/>
                <w:szCs w:val="20"/>
              </w:rPr>
              <w:t>Revision Date</w:t>
            </w:r>
          </w:p>
        </w:tc>
        <w:tc>
          <w:tcPr>
            <w:tcW w:w="1224" w:type="dxa"/>
          </w:tcPr>
          <w:p w14:paraId="470A33CC" w14:textId="77777777" w:rsidR="00E604C7" w:rsidRPr="00124CED" w:rsidRDefault="00E604C7" w:rsidP="00622460">
            <w:pPr>
              <w:rPr>
                <w:rFonts w:ascii="Arial" w:hAnsi="Arial" w:cs="Arial"/>
                <w:sz w:val="20"/>
                <w:szCs w:val="20"/>
              </w:rPr>
            </w:pPr>
            <w:r w:rsidRPr="00124CED">
              <w:rPr>
                <w:rFonts w:ascii="Arial" w:hAnsi="Arial" w:cs="Arial"/>
                <w:sz w:val="20"/>
                <w:szCs w:val="20"/>
              </w:rPr>
              <w:t>Author</w:t>
            </w:r>
          </w:p>
        </w:tc>
        <w:tc>
          <w:tcPr>
            <w:tcW w:w="2278" w:type="dxa"/>
          </w:tcPr>
          <w:p w14:paraId="6D71E130" w14:textId="77777777" w:rsidR="00E604C7" w:rsidRPr="00124CED" w:rsidRDefault="00E604C7" w:rsidP="00622460">
            <w:pPr>
              <w:rPr>
                <w:rFonts w:ascii="Arial" w:hAnsi="Arial" w:cs="Arial"/>
                <w:sz w:val="20"/>
                <w:szCs w:val="20"/>
              </w:rPr>
            </w:pPr>
            <w:r w:rsidRPr="00124CED">
              <w:rPr>
                <w:rFonts w:ascii="Arial" w:hAnsi="Arial" w:cs="Arial"/>
                <w:sz w:val="20"/>
                <w:szCs w:val="20"/>
              </w:rPr>
              <w:t>Changes Made</w:t>
            </w:r>
          </w:p>
        </w:tc>
        <w:tc>
          <w:tcPr>
            <w:tcW w:w="1806" w:type="dxa"/>
          </w:tcPr>
          <w:p w14:paraId="44D8E499" w14:textId="77777777" w:rsidR="00E604C7" w:rsidRPr="00124CED" w:rsidRDefault="00E604C7" w:rsidP="00622460">
            <w:pPr>
              <w:rPr>
                <w:rFonts w:ascii="Arial" w:hAnsi="Arial" w:cs="Arial"/>
                <w:sz w:val="20"/>
                <w:szCs w:val="20"/>
              </w:rPr>
            </w:pPr>
            <w:r w:rsidRPr="00124CED">
              <w:rPr>
                <w:rFonts w:ascii="Arial" w:hAnsi="Arial" w:cs="Arial"/>
                <w:sz w:val="20"/>
                <w:szCs w:val="20"/>
              </w:rPr>
              <w:t>Reason for Change</w:t>
            </w:r>
          </w:p>
        </w:tc>
        <w:tc>
          <w:tcPr>
            <w:tcW w:w="1807" w:type="dxa"/>
          </w:tcPr>
          <w:p w14:paraId="4FC6ACA7" w14:textId="77777777" w:rsidR="00E604C7" w:rsidRPr="00124CED" w:rsidRDefault="00E604C7" w:rsidP="00622460">
            <w:pPr>
              <w:rPr>
                <w:rFonts w:ascii="Arial" w:hAnsi="Arial" w:cs="Arial"/>
                <w:sz w:val="20"/>
                <w:szCs w:val="20"/>
              </w:rPr>
            </w:pPr>
            <w:r w:rsidRPr="00124CED">
              <w:rPr>
                <w:rFonts w:ascii="Arial" w:hAnsi="Arial" w:cs="Arial"/>
                <w:sz w:val="20"/>
                <w:szCs w:val="20"/>
              </w:rPr>
              <w:t>New Version #</w:t>
            </w:r>
          </w:p>
        </w:tc>
      </w:tr>
      <w:tr w:rsidR="00E604C7" w:rsidRPr="00E84D90" w14:paraId="2D1818D9" w14:textId="77777777" w:rsidTr="00622460">
        <w:trPr>
          <w:trHeight w:val="283"/>
        </w:trPr>
        <w:tc>
          <w:tcPr>
            <w:tcW w:w="1183" w:type="dxa"/>
          </w:tcPr>
          <w:p w14:paraId="3E5A7386"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1.01</w:t>
            </w:r>
          </w:p>
        </w:tc>
        <w:tc>
          <w:tcPr>
            <w:tcW w:w="1183" w:type="dxa"/>
          </w:tcPr>
          <w:p w14:paraId="2F0EB35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May 2008</w:t>
            </w:r>
          </w:p>
        </w:tc>
        <w:tc>
          <w:tcPr>
            <w:tcW w:w="1224" w:type="dxa"/>
          </w:tcPr>
          <w:p w14:paraId="620324BD"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D.G. Peitz</w:t>
            </w:r>
          </w:p>
        </w:tc>
        <w:tc>
          <w:tcPr>
            <w:tcW w:w="2278" w:type="dxa"/>
          </w:tcPr>
          <w:p w14:paraId="2DA5447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Entire document</w:t>
            </w:r>
          </w:p>
        </w:tc>
        <w:tc>
          <w:tcPr>
            <w:tcW w:w="1806" w:type="dxa"/>
          </w:tcPr>
          <w:p w14:paraId="38409952"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 xml:space="preserve">Edited to reflect that bird monitoring has been expanded to ten additional network parks </w:t>
            </w:r>
          </w:p>
        </w:tc>
        <w:tc>
          <w:tcPr>
            <w:tcW w:w="1807" w:type="dxa"/>
          </w:tcPr>
          <w:p w14:paraId="21469D95"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2.00</w:t>
            </w:r>
          </w:p>
        </w:tc>
      </w:tr>
      <w:tr w:rsidR="00E604C7" w:rsidRPr="00E84D90" w14:paraId="1AFDBBAB" w14:textId="77777777" w:rsidTr="00622460">
        <w:trPr>
          <w:trHeight w:val="283"/>
        </w:trPr>
        <w:tc>
          <w:tcPr>
            <w:tcW w:w="1183" w:type="dxa"/>
          </w:tcPr>
          <w:p w14:paraId="107E0DC2"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2.00</w:t>
            </w:r>
          </w:p>
        </w:tc>
        <w:tc>
          <w:tcPr>
            <w:tcW w:w="1183" w:type="dxa"/>
          </w:tcPr>
          <w:p w14:paraId="4EE2858C" w14:textId="77777777" w:rsidR="00E604C7" w:rsidRPr="00124CED" w:rsidRDefault="00E604C7" w:rsidP="007260B5">
            <w:pPr>
              <w:spacing w:line="276" w:lineRule="auto"/>
              <w:rPr>
                <w:rFonts w:ascii="Arial" w:hAnsi="Arial" w:cs="Arial"/>
                <w:sz w:val="20"/>
                <w:szCs w:val="20"/>
              </w:rPr>
            </w:pPr>
            <w:r w:rsidRPr="00124CED">
              <w:rPr>
                <w:rFonts w:ascii="Arial" w:hAnsi="Arial" w:cs="Arial"/>
                <w:sz w:val="20"/>
                <w:szCs w:val="20"/>
              </w:rPr>
              <w:t>May 201</w:t>
            </w:r>
            <w:r w:rsidR="007260B5" w:rsidRPr="00124CED">
              <w:rPr>
                <w:rFonts w:ascii="Arial" w:hAnsi="Arial" w:cs="Arial"/>
                <w:sz w:val="20"/>
                <w:szCs w:val="20"/>
              </w:rPr>
              <w:t>9</w:t>
            </w:r>
          </w:p>
        </w:tc>
        <w:tc>
          <w:tcPr>
            <w:tcW w:w="1224" w:type="dxa"/>
          </w:tcPr>
          <w:p w14:paraId="632A1CEE" w14:textId="77777777" w:rsidR="00E604C7" w:rsidRPr="00124CED" w:rsidRDefault="0072439F" w:rsidP="00622460">
            <w:pPr>
              <w:spacing w:line="276" w:lineRule="auto"/>
              <w:rPr>
                <w:rFonts w:ascii="Arial" w:hAnsi="Arial" w:cs="Arial"/>
                <w:sz w:val="20"/>
                <w:szCs w:val="20"/>
              </w:rPr>
            </w:pPr>
            <w:r w:rsidRPr="00124CED">
              <w:rPr>
                <w:rFonts w:ascii="Arial" w:hAnsi="Arial" w:cs="Arial"/>
                <w:sz w:val="20"/>
                <w:szCs w:val="20"/>
              </w:rPr>
              <w:t>D.G. Peitz</w:t>
            </w:r>
          </w:p>
          <w:p w14:paraId="61A4C4D4" w14:textId="77777777" w:rsidR="0072439F" w:rsidRPr="00124CED" w:rsidRDefault="0072439F" w:rsidP="00622460">
            <w:pPr>
              <w:spacing w:line="276" w:lineRule="auto"/>
              <w:rPr>
                <w:rFonts w:ascii="Arial" w:hAnsi="Arial" w:cs="Arial"/>
                <w:sz w:val="20"/>
                <w:szCs w:val="20"/>
              </w:rPr>
            </w:pPr>
            <w:r w:rsidRPr="00124CED">
              <w:rPr>
                <w:rFonts w:ascii="Arial" w:hAnsi="Arial" w:cs="Arial"/>
                <w:sz w:val="20"/>
                <w:szCs w:val="20"/>
              </w:rPr>
              <w:t xml:space="preserve">G. </w:t>
            </w:r>
            <w:r w:rsidR="00030C30" w:rsidRPr="00124CED">
              <w:rPr>
                <w:rFonts w:ascii="Arial" w:hAnsi="Arial" w:cs="Arial"/>
                <w:sz w:val="20"/>
                <w:szCs w:val="20"/>
              </w:rPr>
              <w:t xml:space="preserve">A. </w:t>
            </w:r>
            <w:r w:rsidRPr="00124CED">
              <w:rPr>
                <w:rFonts w:ascii="Arial" w:hAnsi="Arial" w:cs="Arial"/>
                <w:sz w:val="20"/>
                <w:szCs w:val="20"/>
              </w:rPr>
              <w:t>Rowell</w:t>
            </w:r>
          </w:p>
        </w:tc>
        <w:tc>
          <w:tcPr>
            <w:tcW w:w="2278" w:type="dxa"/>
          </w:tcPr>
          <w:p w14:paraId="091FE836" w14:textId="15221288" w:rsidR="00E604C7" w:rsidRPr="00124CED" w:rsidRDefault="00E559AD" w:rsidP="00622460">
            <w:pPr>
              <w:spacing w:line="276" w:lineRule="auto"/>
              <w:rPr>
                <w:rFonts w:ascii="Arial" w:hAnsi="Arial" w:cs="Arial"/>
                <w:sz w:val="20"/>
                <w:szCs w:val="20"/>
              </w:rPr>
            </w:pPr>
            <w:r>
              <w:rPr>
                <w:rFonts w:ascii="Arial" w:hAnsi="Arial" w:cs="Arial"/>
                <w:sz w:val="20"/>
                <w:szCs w:val="20"/>
              </w:rPr>
              <w:t>Edited to clarify c</w:t>
            </w:r>
            <w:r w:rsidR="0072439F" w:rsidRPr="00124CED">
              <w:rPr>
                <w:rFonts w:ascii="Arial" w:hAnsi="Arial" w:cs="Arial"/>
                <w:sz w:val="20"/>
                <w:szCs w:val="20"/>
              </w:rPr>
              <w:t xml:space="preserve">onversion </w:t>
            </w:r>
            <w:r>
              <w:rPr>
                <w:rFonts w:ascii="Arial" w:hAnsi="Arial" w:cs="Arial"/>
                <w:sz w:val="20"/>
                <w:szCs w:val="20"/>
              </w:rPr>
              <w:t xml:space="preserve">of our database </w:t>
            </w:r>
            <w:r w:rsidR="0072439F" w:rsidRPr="00124CED">
              <w:rPr>
                <w:rFonts w:ascii="Arial" w:hAnsi="Arial" w:cs="Arial"/>
                <w:sz w:val="20"/>
                <w:szCs w:val="20"/>
              </w:rPr>
              <w:t xml:space="preserve">to SQL Server; </w:t>
            </w:r>
            <w:r w:rsidR="00E604C7" w:rsidRPr="00124CED">
              <w:rPr>
                <w:rFonts w:ascii="Arial" w:hAnsi="Arial" w:cs="Arial"/>
                <w:sz w:val="20"/>
                <w:szCs w:val="20"/>
              </w:rPr>
              <w:t xml:space="preserve">Updated throughout to NRR format. </w:t>
            </w:r>
          </w:p>
        </w:tc>
        <w:tc>
          <w:tcPr>
            <w:tcW w:w="1806" w:type="dxa"/>
          </w:tcPr>
          <w:p w14:paraId="281C2860" w14:textId="32F7A2EE" w:rsidR="00E604C7" w:rsidRPr="00355EB6" w:rsidRDefault="00355EB6" w:rsidP="00622460">
            <w:pPr>
              <w:spacing w:line="276" w:lineRule="auto"/>
              <w:rPr>
                <w:rFonts w:ascii="Arial" w:hAnsi="Arial" w:cs="Arial"/>
                <w:sz w:val="20"/>
                <w:szCs w:val="20"/>
              </w:rPr>
            </w:pPr>
            <w:r w:rsidRPr="00355EB6">
              <w:rPr>
                <w:rFonts w:ascii="Arial" w:hAnsi="Arial" w:cs="Arial"/>
                <w:sz w:val="20"/>
                <w:szCs w:val="20"/>
              </w:rPr>
              <w:t>Updates reflect the conversion of the bird database from Access to an online SQL database</w:t>
            </w:r>
            <w:r w:rsidR="00E559AD" w:rsidRPr="00355EB6">
              <w:rPr>
                <w:rFonts w:ascii="Arial" w:hAnsi="Arial" w:cs="Arial"/>
                <w:sz w:val="20"/>
                <w:szCs w:val="20"/>
              </w:rPr>
              <w:t xml:space="preserve">. </w:t>
            </w:r>
            <w:r w:rsidR="00E604C7" w:rsidRPr="00355EB6">
              <w:rPr>
                <w:rFonts w:ascii="Arial" w:hAnsi="Arial" w:cs="Arial"/>
                <w:sz w:val="20"/>
                <w:szCs w:val="20"/>
              </w:rPr>
              <w:t xml:space="preserve">Made SOP NRSS compliant. </w:t>
            </w:r>
          </w:p>
        </w:tc>
        <w:tc>
          <w:tcPr>
            <w:tcW w:w="1807" w:type="dxa"/>
          </w:tcPr>
          <w:p w14:paraId="5B45ACA9" w14:textId="77777777" w:rsidR="00E604C7" w:rsidRPr="00124CED" w:rsidRDefault="00E604C7" w:rsidP="00622460">
            <w:pPr>
              <w:spacing w:line="276" w:lineRule="auto"/>
              <w:rPr>
                <w:rFonts w:ascii="Arial" w:hAnsi="Arial" w:cs="Arial"/>
                <w:sz w:val="20"/>
                <w:szCs w:val="20"/>
              </w:rPr>
            </w:pPr>
            <w:r w:rsidRPr="00124CED">
              <w:rPr>
                <w:rFonts w:ascii="Arial" w:hAnsi="Arial" w:cs="Arial"/>
                <w:sz w:val="20"/>
                <w:szCs w:val="20"/>
              </w:rPr>
              <w:t>3.00</w:t>
            </w:r>
          </w:p>
        </w:tc>
      </w:tr>
      <w:tr w:rsidR="00E604C7" w:rsidRPr="00E84D90" w14:paraId="34C36A92" w14:textId="77777777" w:rsidTr="00622460">
        <w:trPr>
          <w:trHeight w:val="283"/>
        </w:trPr>
        <w:tc>
          <w:tcPr>
            <w:tcW w:w="1183" w:type="dxa"/>
          </w:tcPr>
          <w:p w14:paraId="131554A8" w14:textId="580FF592" w:rsidR="00E604C7" w:rsidRPr="00124CED" w:rsidRDefault="00BB4B50" w:rsidP="00622460">
            <w:pPr>
              <w:rPr>
                <w:rFonts w:ascii="Arial" w:hAnsi="Arial" w:cs="Arial"/>
                <w:sz w:val="20"/>
                <w:szCs w:val="20"/>
              </w:rPr>
            </w:pPr>
            <w:r>
              <w:rPr>
                <w:rFonts w:ascii="Arial" w:hAnsi="Arial" w:cs="Arial"/>
                <w:sz w:val="20"/>
                <w:szCs w:val="20"/>
              </w:rPr>
              <w:t>3.00</w:t>
            </w:r>
          </w:p>
        </w:tc>
        <w:tc>
          <w:tcPr>
            <w:tcW w:w="1183" w:type="dxa"/>
          </w:tcPr>
          <w:p w14:paraId="345D7A16" w14:textId="1F02601D" w:rsidR="00E604C7" w:rsidRPr="00124CED" w:rsidRDefault="00E5158E" w:rsidP="00622460">
            <w:pPr>
              <w:rPr>
                <w:rFonts w:ascii="Arial" w:hAnsi="Arial" w:cs="Arial"/>
                <w:sz w:val="20"/>
                <w:szCs w:val="20"/>
              </w:rPr>
            </w:pPr>
            <w:r>
              <w:rPr>
                <w:rFonts w:ascii="Arial" w:hAnsi="Arial" w:cs="Arial"/>
                <w:sz w:val="20"/>
                <w:szCs w:val="20"/>
              </w:rPr>
              <w:t>Sept</w:t>
            </w:r>
            <w:r w:rsidR="00343270">
              <w:rPr>
                <w:rFonts w:ascii="Arial" w:hAnsi="Arial" w:cs="Arial"/>
                <w:sz w:val="20"/>
                <w:szCs w:val="20"/>
              </w:rPr>
              <w:t xml:space="preserve"> </w:t>
            </w:r>
            <w:r w:rsidR="003E4715">
              <w:rPr>
                <w:rFonts w:ascii="Arial" w:hAnsi="Arial" w:cs="Arial"/>
                <w:sz w:val="20"/>
                <w:szCs w:val="20"/>
              </w:rPr>
              <w:t>2022</w:t>
            </w:r>
          </w:p>
        </w:tc>
        <w:tc>
          <w:tcPr>
            <w:tcW w:w="1224" w:type="dxa"/>
          </w:tcPr>
          <w:p w14:paraId="01217BA8" w14:textId="78664E40" w:rsidR="00E604C7" w:rsidRPr="00124CED" w:rsidRDefault="00BB4B50" w:rsidP="00622460">
            <w:pPr>
              <w:rPr>
                <w:rFonts w:ascii="Arial" w:hAnsi="Arial" w:cs="Arial"/>
                <w:sz w:val="20"/>
                <w:szCs w:val="20"/>
              </w:rPr>
            </w:pPr>
            <w:r>
              <w:rPr>
                <w:rFonts w:ascii="Arial" w:hAnsi="Arial" w:cs="Arial"/>
                <w:sz w:val="20"/>
                <w:szCs w:val="20"/>
              </w:rPr>
              <w:t>G. A. Rowell</w:t>
            </w:r>
            <w:r w:rsidR="008D402E">
              <w:rPr>
                <w:rFonts w:ascii="Arial" w:hAnsi="Arial" w:cs="Arial"/>
                <w:sz w:val="20"/>
                <w:szCs w:val="20"/>
              </w:rPr>
              <w:t>,</w:t>
            </w:r>
            <w:r w:rsidR="005F5734">
              <w:rPr>
                <w:rFonts w:ascii="Arial" w:hAnsi="Arial" w:cs="Arial"/>
                <w:sz w:val="20"/>
                <w:szCs w:val="20"/>
              </w:rPr>
              <w:t xml:space="preserve"> D. G. Peitz</w:t>
            </w:r>
          </w:p>
        </w:tc>
        <w:tc>
          <w:tcPr>
            <w:tcW w:w="2278" w:type="dxa"/>
          </w:tcPr>
          <w:p w14:paraId="7C919174" w14:textId="5888BD62" w:rsidR="00E604C7" w:rsidRPr="00124CED" w:rsidRDefault="003E4715" w:rsidP="00622460">
            <w:pPr>
              <w:rPr>
                <w:rFonts w:ascii="Arial" w:hAnsi="Arial" w:cs="Arial"/>
                <w:sz w:val="20"/>
                <w:szCs w:val="20"/>
              </w:rPr>
            </w:pPr>
            <w:r>
              <w:rPr>
                <w:rFonts w:ascii="Arial" w:hAnsi="Arial" w:cs="Arial"/>
                <w:sz w:val="20"/>
                <w:szCs w:val="20"/>
              </w:rPr>
              <w:t>New HTLN Breeding Bird</w:t>
            </w:r>
            <w:r w:rsidR="00BB4B50">
              <w:rPr>
                <w:rFonts w:ascii="Arial" w:hAnsi="Arial" w:cs="Arial"/>
                <w:sz w:val="20"/>
                <w:szCs w:val="20"/>
              </w:rPr>
              <w:t xml:space="preserve"> IRMA application</w:t>
            </w:r>
          </w:p>
        </w:tc>
        <w:tc>
          <w:tcPr>
            <w:tcW w:w="1806" w:type="dxa"/>
          </w:tcPr>
          <w:p w14:paraId="7785FC89" w14:textId="2BA8F29A" w:rsidR="00E604C7" w:rsidRPr="00124CED" w:rsidRDefault="00BB4B50" w:rsidP="00622460">
            <w:pPr>
              <w:rPr>
                <w:rFonts w:ascii="Arial" w:hAnsi="Arial" w:cs="Arial"/>
                <w:sz w:val="20"/>
                <w:szCs w:val="20"/>
              </w:rPr>
            </w:pPr>
            <w:r>
              <w:rPr>
                <w:rFonts w:ascii="Arial" w:hAnsi="Arial" w:cs="Arial"/>
                <w:sz w:val="20"/>
                <w:szCs w:val="20"/>
              </w:rPr>
              <w:t xml:space="preserve">App migration to IRMA. </w:t>
            </w:r>
          </w:p>
        </w:tc>
        <w:tc>
          <w:tcPr>
            <w:tcW w:w="1807" w:type="dxa"/>
          </w:tcPr>
          <w:p w14:paraId="6A3600A3" w14:textId="10D646C0" w:rsidR="00E604C7" w:rsidRPr="00124CED" w:rsidRDefault="003E4715" w:rsidP="00622460">
            <w:pPr>
              <w:rPr>
                <w:rFonts w:ascii="Arial" w:hAnsi="Arial" w:cs="Arial"/>
                <w:sz w:val="20"/>
                <w:szCs w:val="20"/>
              </w:rPr>
            </w:pPr>
            <w:r>
              <w:rPr>
                <w:rFonts w:ascii="Arial" w:hAnsi="Arial" w:cs="Arial"/>
                <w:sz w:val="20"/>
                <w:szCs w:val="20"/>
              </w:rPr>
              <w:t>4.0</w:t>
            </w:r>
          </w:p>
        </w:tc>
      </w:tr>
      <w:tr w:rsidR="00E604C7" w:rsidRPr="00E84D90" w14:paraId="30E8811B" w14:textId="77777777" w:rsidTr="00622460">
        <w:trPr>
          <w:trHeight w:val="283"/>
        </w:trPr>
        <w:tc>
          <w:tcPr>
            <w:tcW w:w="1183" w:type="dxa"/>
          </w:tcPr>
          <w:p w14:paraId="47DC3875" w14:textId="77777777" w:rsidR="00E604C7" w:rsidRPr="00124CED" w:rsidRDefault="00E604C7" w:rsidP="00622460">
            <w:pPr>
              <w:rPr>
                <w:rFonts w:ascii="Arial" w:hAnsi="Arial" w:cs="Arial"/>
                <w:sz w:val="20"/>
                <w:szCs w:val="20"/>
              </w:rPr>
            </w:pPr>
          </w:p>
        </w:tc>
        <w:tc>
          <w:tcPr>
            <w:tcW w:w="1183" w:type="dxa"/>
          </w:tcPr>
          <w:p w14:paraId="666EBD0A" w14:textId="77777777" w:rsidR="00E604C7" w:rsidRPr="00124CED" w:rsidRDefault="00E604C7" w:rsidP="00622460">
            <w:pPr>
              <w:rPr>
                <w:rFonts w:ascii="Arial" w:hAnsi="Arial" w:cs="Arial"/>
                <w:sz w:val="20"/>
                <w:szCs w:val="20"/>
              </w:rPr>
            </w:pPr>
          </w:p>
        </w:tc>
        <w:tc>
          <w:tcPr>
            <w:tcW w:w="1224" w:type="dxa"/>
          </w:tcPr>
          <w:p w14:paraId="41570EFC" w14:textId="77777777" w:rsidR="00E604C7" w:rsidRPr="00124CED" w:rsidRDefault="00E604C7" w:rsidP="00622460">
            <w:pPr>
              <w:rPr>
                <w:rFonts w:ascii="Arial" w:hAnsi="Arial" w:cs="Arial"/>
                <w:sz w:val="20"/>
                <w:szCs w:val="20"/>
              </w:rPr>
            </w:pPr>
          </w:p>
        </w:tc>
        <w:tc>
          <w:tcPr>
            <w:tcW w:w="2278" w:type="dxa"/>
          </w:tcPr>
          <w:p w14:paraId="43E6B808" w14:textId="77777777" w:rsidR="00E604C7" w:rsidRPr="00124CED" w:rsidRDefault="00E604C7" w:rsidP="00622460">
            <w:pPr>
              <w:rPr>
                <w:rFonts w:ascii="Arial" w:hAnsi="Arial" w:cs="Arial"/>
                <w:sz w:val="20"/>
                <w:szCs w:val="20"/>
              </w:rPr>
            </w:pPr>
          </w:p>
        </w:tc>
        <w:tc>
          <w:tcPr>
            <w:tcW w:w="1806" w:type="dxa"/>
          </w:tcPr>
          <w:p w14:paraId="052EE69F" w14:textId="77777777" w:rsidR="00E604C7" w:rsidRPr="00124CED" w:rsidRDefault="00E604C7" w:rsidP="00622460">
            <w:pPr>
              <w:rPr>
                <w:rFonts w:ascii="Arial" w:hAnsi="Arial" w:cs="Arial"/>
                <w:sz w:val="20"/>
                <w:szCs w:val="20"/>
              </w:rPr>
            </w:pPr>
          </w:p>
        </w:tc>
        <w:tc>
          <w:tcPr>
            <w:tcW w:w="1807" w:type="dxa"/>
          </w:tcPr>
          <w:p w14:paraId="735221D3" w14:textId="77777777" w:rsidR="00E604C7" w:rsidRPr="00124CED" w:rsidRDefault="00E604C7" w:rsidP="00622460">
            <w:pPr>
              <w:rPr>
                <w:rFonts w:ascii="Arial" w:hAnsi="Arial" w:cs="Arial"/>
                <w:sz w:val="20"/>
                <w:szCs w:val="20"/>
              </w:rPr>
            </w:pPr>
          </w:p>
        </w:tc>
      </w:tr>
      <w:tr w:rsidR="00E604C7" w:rsidRPr="00E84D90" w14:paraId="70A2B258" w14:textId="77777777" w:rsidTr="00622460">
        <w:trPr>
          <w:trHeight w:val="303"/>
        </w:trPr>
        <w:tc>
          <w:tcPr>
            <w:tcW w:w="1183" w:type="dxa"/>
          </w:tcPr>
          <w:p w14:paraId="62ADC08C" w14:textId="77777777" w:rsidR="00E604C7" w:rsidRPr="00124CED" w:rsidRDefault="00E604C7" w:rsidP="00622460">
            <w:pPr>
              <w:rPr>
                <w:rFonts w:ascii="Arial" w:hAnsi="Arial" w:cs="Arial"/>
                <w:sz w:val="20"/>
                <w:szCs w:val="20"/>
              </w:rPr>
            </w:pPr>
          </w:p>
        </w:tc>
        <w:tc>
          <w:tcPr>
            <w:tcW w:w="1183" w:type="dxa"/>
          </w:tcPr>
          <w:p w14:paraId="3EC0AF99" w14:textId="77777777" w:rsidR="00E604C7" w:rsidRPr="00124CED" w:rsidRDefault="00E604C7" w:rsidP="00622460">
            <w:pPr>
              <w:rPr>
                <w:rFonts w:ascii="Arial" w:hAnsi="Arial" w:cs="Arial"/>
                <w:sz w:val="20"/>
                <w:szCs w:val="20"/>
              </w:rPr>
            </w:pPr>
          </w:p>
        </w:tc>
        <w:tc>
          <w:tcPr>
            <w:tcW w:w="1224" w:type="dxa"/>
          </w:tcPr>
          <w:p w14:paraId="011D5A46" w14:textId="77777777" w:rsidR="00E604C7" w:rsidRPr="00124CED" w:rsidRDefault="00E604C7" w:rsidP="00622460">
            <w:pPr>
              <w:rPr>
                <w:rFonts w:ascii="Arial" w:hAnsi="Arial" w:cs="Arial"/>
                <w:sz w:val="20"/>
                <w:szCs w:val="20"/>
              </w:rPr>
            </w:pPr>
          </w:p>
        </w:tc>
        <w:tc>
          <w:tcPr>
            <w:tcW w:w="2278" w:type="dxa"/>
          </w:tcPr>
          <w:p w14:paraId="5E1CF32A" w14:textId="77777777" w:rsidR="00E604C7" w:rsidRPr="00124CED" w:rsidRDefault="00E604C7" w:rsidP="00622460">
            <w:pPr>
              <w:rPr>
                <w:rFonts w:ascii="Arial" w:hAnsi="Arial" w:cs="Arial"/>
                <w:sz w:val="20"/>
                <w:szCs w:val="20"/>
              </w:rPr>
            </w:pPr>
          </w:p>
        </w:tc>
        <w:tc>
          <w:tcPr>
            <w:tcW w:w="1806" w:type="dxa"/>
          </w:tcPr>
          <w:p w14:paraId="17A973E5" w14:textId="77777777" w:rsidR="00E604C7" w:rsidRPr="00124CED" w:rsidRDefault="00E604C7" w:rsidP="00622460">
            <w:pPr>
              <w:rPr>
                <w:rFonts w:ascii="Arial" w:hAnsi="Arial" w:cs="Arial"/>
                <w:sz w:val="20"/>
                <w:szCs w:val="20"/>
              </w:rPr>
            </w:pPr>
          </w:p>
        </w:tc>
        <w:tc>
          <w:tcPr>
            <w:tcW w:w="1807" w:type="dxa"/>
          </w:tcPr>
          <w:p w14:paraId="5ACFCAC4" w14:textId="77777777" w:rsidR="00E604C7" w:rsidRPr="00124CED" w:rsidRDefault="00E604C7" w:rsidP="00622460">
            <w:pPr>
              <w:rPr>
                <w:rFonts w:ascii="Arial" w:hAnsi="Arial" w:cs="Arial"/>
                <w:sz w:val="20"/>
                <w:szCs w:val="20"/>
              </w:rPr>
            </w:pPr>
          </w:p>
        </w:tc>
      </w:tr>
    </w:tbl>
    <w:p w14:paraId="2CA0BE73" w14:textId="77777777" w:rsidR="006E007E" w:rsidRPr="00F05A5F" w:rsidRDefault="00D87689" w:rsidP="00F05A5F">
      <w:pPr>
        <w:spacing w:before="120" w:after="200" w:line="276" w:lineRule="auto"/>
        <w:rPr>
          <w:sz w:val="23"/>
          <w:szCs w:val="23"/>
        </w:rPr>
      </w:pPr>
      <w:r w:rsidRPr="00F05A5F">
        <w:rPr>
          <w:sz w:val="23"/>
          <w:szCs w:val="23"/>
        </w:rPr>
        <w:t>This S</w:t>
      </w:r>
      <w:r w:rsidR="00EB5802">
        <w:rPr>
          <w:sz w:val="23"/>
          <w:szCs w:val="23"/>
        </w:rPr>
        <w:t xml:space="preserve">tandard </w:t>
      </w:r>
      <w:r w:rsidRPr="00F05A5F">
        <w:rPr>
          <w:sz w:val="23"/>
          <w:szCs w:val="23"/>
        </w:rPr>
        <w:t>O</w:t>
      </w:r>
      <w:r w:rsidR="00EB5802">
        <w:rPr>
          <w:sz w:val="23"/>
          <w:szCs w:val="23"/>
        </w:rPr>
        <w:t xml:space="preserve">perating </w:t>
      </w:r>
      <w:r w:rsidRPr="00F05A5F">
        <w:rPr>
          <w:sz w:val="23"/>
          <w:szCs w:val="23"/>
        </w:rPr>
        <w:t>P</w:t>
      </w:r>
      <w:r w:rsidR="00EB5802">
        <w:rPr>
          <w:sz w:val="23"/>
          <w:szCs w:val="23"/>
        </w:rPr>
        <w:t>rocedure</w:t>
      </w:r>
      <w:r w:rsidRPr="00F05A5F">
        <w:rPr>
          <w:sz w:val="23"/>
          <w:szCs w:val="23"/>
        </w:rPr>
        <w:t xml:space="preserve"> describes procedures for managing the Heartland Inventory and Monitoring </w:t>
      </w:r>
      <w:r w:rsidR="005F704F">
        <w:rPr>
          <w:sz w:val="23"/>
          <w:szCs w:val="23"/>
        </w:rPr>
        <w:t xml:space="preserve">Network </w:t>
      </w:r>
      <w:r w:rsidRPr="00F05A5F">
        <w:rPr>
          <w:sz w:val="23"/>
          <w:szCs w:val="23"/>
        </w:rPr>
        <w:t xml:space="preserve">database for </w:t>
      </w:r>
      <w:r w:rsidR="004A630E" w:rsidRPr="00F05A5F">
        <w:rPr>
          <w:sz w:val="23"/>
          <w:szCs w:val="23"/>
        </w:rPr>
        <w:t xml:space="preserve">breeding </w:t>
      </w:r>
      <w:r w:rsidRPr="00F05A5F">
        <w:rPr>
          <w:sz w:val="23"/>
          <w:szCs w:val="23"/>
        </w:rPr>
        <w:t>bird communities. Specifically, this document addresses procedures for data entry, verification, validation, export to outside syste</w:t>
      </w:r>
      <w:r w:rsidR="006E007E" w:rsidRPr="00F05A5F">
        <w:rPr>
          <w:sz w:val="23"/>
          <w:szCs w:val="23"/>
        </w:rPr>
        <w:t>ms, security</w:t>
      </w:r>
      <w:r w:rsidR="00EB5802">
        <w:rPr>
          <w:sz w:val="23"/>
          <w:szCs w:val="23"/>
        </w:rPr>
        <w:t>,</w:t>
      </w:r>
      <w:r w:rsidR="006E007E" w:rsidRPr="00F05A5F">
        <w:rPr>
          <w:sz w:val="23"/>
          <w:szCs w:val="23"/>
        </w:rPr>
        <w:t xml:space="preserve"> and availability.</w:t>
      </w:r>
    </w:p>
    <w:p w14:paraId="2DB70B95" w14:textId="77777777" w:rsidR="00585149" w:rsidRPr="00F05A5F" w:rsidRDefault="00585149" w:rsidP="00F05A5F">
      <w:pPr>
        <w:spacing w:after="200" w:line="276" w:lineRule="auto"/>
        <w:rPr>
          <w:rFonts w:ascii="Arial" w:hAnsi="Arial" w:cs="Arial"/>
          <w:b/>
        </w:rPr>
      </w:pPr>
      <w:r w:rsidRPr="00F05A5F">
        <w:rPr>
          <w:rFonts w:ascii="Arial" w:hAnsi="Arial" w:cs="Arial"/>
          <w:b/>
        </w:rPr>
        <w:t>Data Model</w:t>
      </w:r>
    </w:p>
    <w:p w14:paraId="624429BF" w14:textId="5B221745" w:rsidR="00585149" w:rsidRPr="00F05A5F" w:rsidRDefault="00585149" w:rsidP="00F05A5F">
      <w:pPr>
        <w:spacing w:after="200" w:line="276" w:lineRule="auto"/>
        <w:rPr>
          <w:sz w:val="23"/>
          <w:szCs w:val="23"/>
        </w:rPr>
      </w:pPr>
      <w:r w:rsidRPr="00F05A5F">
        <w:rPr>
          <w:sz w:val="23"/>
          <w:szCs w:val="23"/>
        </w:rPr>
        <w:t xml:space="preserve">The data object relationships in the </w:t>
      </w:r>
      <w:r w:rsidR="005F704F" w:rsidRPr="00F05A5F">
        <w:rPr>
          <w:sz w:val="23"/>
          <w:szCs w:val="23"/>
        </w:rPr>
        <w:t xml:space="preserve">Heartland Inventory and Monitoring </w:t>
      </w:r>
      <w:r w:rsidR="005F704F">
        <w:rPr>
          <w:sz w:val="23"/>
          <w:szCs w:val="23"/>
        </w:rPr>
        <w:t>Network</w:t>
      </w:r>
      <w:r w:rsidR="005F704F" w:rsidRPr="00F05A5F">
        <w:rPr>
          <w:sz w:val="23"/>
          <w:szCs w:val="23"/>
        </w:rPr>
        <w:t xml:space="preserve"> </w:t>
      </w:r>
      <w:r w:rsidRPr="00F05A5F">
        <w:rPr>
          <w:sz w:val="23"/>
          <w:szCs w:val="23"/>
        </w:rPr>
        <w:t xml:space="preserve">Landbird database </w:t>
      </w:r>
      <w:r w:rsidR="00BD49A6" w:rsidRPr="00F05A5F">
        <w:rPr>
          <w:sz w:val="23"/>
          <w:szCs w:val="23"/>
        </w:rPr>
        <w:t>are shown in Figure 6.1</w:t>
      </w:r>
      <w:r w:rsidRPr="00F05A5F">
        <w:rPr>
          <w:sz w:val="23"/>
          <w:szCs w:val="23"/>
        </w:rPr>
        <w:t xml:space="preserve">. The database is </w:t>
      </w:r>
      <w:r w:rsidR="00307C13">
        <w:rPr>
          <w:sz w:val="23"/>
          <w:szCs w:val="23"/>
        </w:rPr>
        <w:t xml:space="preserve">a </w:t>
      </w:r>
      <w:r w:rsidRPr="00F05A5F">
        <w:rPr>
          <w:sz w:val="23"/>
          <w:szCs w:val="23"/>
        </w:rPr>
        <w:t>p</w:t>
      </w:r>
      <w:r w:rsidR="00AD4D35">
        <w:rPr>
          <w:sz w:val="23"/>
          <w:szCs w:val="23"/>
        </w:rPr>
        <w:t>oint</w:t>
      </w:r>
      <w:r w:rsidRPr="00F05A5F">
        <w:rPr>
          <w:sz w:val="23"/>
          <w:szCs w:val="23"/>
        </w:rPr>
        <w:t xml:space="preserve"> count </w:t>
      </w:r>
      <w:r w:rsidR="00AD4D35">
        <w:rPr>
          <w:sz w:val="23"/>
          <w:szCs w:val="23"/>
        </w:rPr>
        <w:t xml:space="preserve">design </w:t>
      </w:r>
      <w:r w:rsidRPr="00F05A5F">
        <w:rPr>
          <w:sz w:val="23"/>
          <w:szCs w:val="23"/>
        </w:rPr>
        <w:t>with continuous distance and with detailed vegetat</w:t>
      </w:r>
      <w:r w:rsidR="00572646" w:rsidRPr="00F05A5F">
        <w:rPr>
          <w:sz w:val="23"/>
          <w:szCs w:val="23"/>
        </w:rPr>
        <w:t>ion information</w:t>
      </w:r>
      <w:r w:rsidR="009B45D4" w:rsidRPr="00F05A5F">
        <w:rPr>
          <w:sz w:val="23"/>
          <w:szCs w:val="23"/>
        </w:rPr>
        <w:t>. Vegetation profile data are collected to the nearest sampling season (year) while bird observations are collected to the nearest minute interval.</w:t>
      </w:r>
    </w:p>
    <w:p w14:paraId="6C025D53" w14:textId="77777777" w:rsidR="00585149" w:rsidRPr="00E84D90" w:rsidRDefault="00585149" w:rsidP="00585149"/>
    <w:p w14:paraId="31C32A4C" w14:textId="77777777" w:rsidR="00585149" w:rsidRPr="00E84D90" w:rsidRDefault="00585149" w:rsidP="00585149"/>
    <w:p w14:paraId="273A63E0" w14:textId="77777777" w:rsidR="00585149" w:rsidRPr="00E84D90" w:rsidRDefault="00585149" w:rsidP="003C6CCC">
      <w:r w:rsidRPr="00E84D90">
        <w:rPr>
          <w:noProof/>
        </w:rPr>
        <w:lastRenderedPageBreak/>
        <mc:AlternateContent>
          <mc:Choice Requires="wpc">
            <w:drawing>
              <wp:inline distT="0" distB="0" distL="0" distR="0" wp14:anchorId="46164B0D" wp14:editId="604A1E4B">
                <wp:extent cx="5486400" cy="7148830"/>
                <wp:effectExtent l="9525" t="0" r="9525" b="4445"/>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0" y="0"/>
                            <a:ext cx="147523" cy="2933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3FEAA" w14:textId="77777777" w:rsidR="00585149" w:rsidRDefault="00585149" w:rsidP="00585149">
                              <w:pPr>
                                <w:autoSpaceDE w:val="0"/>
                                <w:autoSpaceDN w:val="0"/>
                                <w:adjustRightInd w:val="0"/>
                                <w:rPr>
                                  <w:rFonts w:ascii="Arial" w:hAnsi="Arial"/>
                                  <w:color w:val="000000"/>
                                  <w:sz w:val="29"/>
                                </w:rPr>
                              </w:pPr>
                            </w:p>
                          </w:txbxContent>
                        </wps:txbx>
                        <wps:bodyPr rot="0" vert="horz" wrap="square" lIns="73152" tIns="36576" rIns="73152" bIns="36576" anchor="ctr" anchorCtr="0" upright="1">
                          <a:noAutofit/>
                        </wps:bodyPr>
                      </wps:wsp>
                      <wps:wsp>
                        <wps:cNvPr id="4" name="AutoShape 5"/>
                        <wps:cNvSpPr>
                          <a:spLocks noChangeAspect="1" noChangeArrowheads="1"/>
                        </wps:cNvSpPr>
                        <wps:spPr bwMode="auto">
                          <a:xfrm>
                            <a:off x="0" y="1188903"/>
                            <a:ext cx="5486400" cy="587991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6"/>
                        <wps:cNvSpPr>
                          <a:spLocks noChangeArrowheads="1"/>
                        </wps:cNvSpPr>
                        <wps:spPr bwMode="auto">
                          <a:xfrm>
                            <a:off x="0" y="145798"/>
                            <a:ext cx="2856586" cy="68554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2B2B2"/>
                                </a:solidFill>
                              </a14:hiddenFill>
                            </a:ext>
                          </a:extLst>
                        </wps:spPr>
                        <wps:bodyPr rot="0" vert="horz" wrap="square" lIns="73152" tIns="36576" rIns="73152" bIns="36576" anchor="ctr" anchorCtr="0" upright="1">
                          <a:noAutofit/>
                        </wps:bodyPr>
                      </wps:wsp>
                      <wps:wsp>
                        <wps:cNvPr id="13" name="Rectangle 7"/>
                        <wps:cNvSpPr>
                          <a:spLocks noChangeArrowheads="1"/>
                        </wps:cNvSpPr>
                        <wps:spPr bwMode="auto">
                          <a:xfrm>
                            <a:off x="2852318" y="160022"/>
                            <a:ext cx="2634082" cy="6855457"/>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6" name="Line 8"/>
                        <wps:cNvCnPr>
                          <a:cxnSpLocks noChangeShapeType="1"/>
                        </wps:cNvCnPr>
                        <wps:spPr bwMode="auto">
                          <a:xfrm flipH="1">
                            <a:off x="2780386" y="3180287"/>
                            <a:ext cx="0" cy="16772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9"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91205" y="4814288"/>
                            <a:ext cx="103022" cy="65194"/>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0"/>
                        <wps:cNvCnPr>
                          <a:cxnSpLocks noChangeShapeType="1"/>
                        </wps:cNvCnPr>
                        <wps:spPr bwMode="auto">
                          <a:xfrm>
                            <a:off x="2777947" y="3181472"/>
                            <a:ext cx="1153973" cy="474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Text Box 11"/>
                        <wps:cNvSpPr txBox="1">
                          <a:spLocks noChangeArrowheads="1"/>
                        </wps:cNvSpPr>
                        <wps:spPr bwMode="auto">
                          <a:xfrm>
                            <a:off x="4192829" y="1300326"/>
                            <a:ext cx="805891" cy="346714"/>
                          </a:xfrm>
                          <a:prstGeom prst="rect">
                            <a:avLst/>
                          </a:prstGeom>
                          <a:solidFill>
                            <a:srgbClr val="FFFFFF"/>
                          </a:solidFill>
                          <a:ln w="9525">
                            <a:solidFill>
                              <a:srgbClr val="000000"/>
                            </a:solidFill>
                            <a:miter lim="800000"/>
                            <a:headEnd/>
                            <a:tailEnd/>
                          </a:ln>
                        </wps:spPr>
                        <wps:txbx>
                          <w:txbxContent>
                            <w:p w14:paraId="11A7BADA" w14:textId="77777777" w:rsidR="00585149" w:rsidRDefault="00585149" w:rsidP="00585149">
                              <w:pPr>
                                <w:autoSpaceDE w:val="0"/>
                                <w:autoSpaceDN w:val="0"/>
                                <w:adjustRightInd w:val="0"/>
                                <w:jc w:val="center"/>
                                <w:rPr>
                                  <w:rFonts w:ascii="Arial" w:hAnsi="Arial"/>
                                  <w:color w:val="000000"/>
                                  <w:sz w:val="13"/>
                                </w:rPr>
                              </w:pPr>
                            </w:p>
                            <w:p w14:paraId="6AB802A7"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Weather </w:t>
                              </w:r>
                            </w:p>
                          </w:txbxContent>
                        </wps:txbx>
                        <wps:bodyPr rot="0" vert="horz" wrap="square" lIns="58522" tIns="29261" rIns="58522" bIns="29261" anchor="t" anchorCtr="0" upright="1">
                          <a:noAutofit/>
                        </wps:bodyPr>
                      </wps:wsp>
                      <wps:wsp>
                        <wps:cNvPr id="20" name="Text Box 12"/>
                        <wps:cNvSpPr txBox="1">
                          <a:spLocks noChangeArrowheads="1"/>
                        </wps:cNvSpPr>
                        <wps:spPr bwMode="auto">
                          <a:xfrm>
                            <a:off x="4192829" y="1641706"/>
                            <a:ext cx="805891" cy="347307"/>
                          </a:xfrm>
                          <a:prstGeom prst="rect">
                            <a:avLst/>
                          </a:prstGeom>
                          <a:solidFill>
                            <a:srgbClr val="FFFFFF"/>
                          </a:solidFill>
                          <a:ln w="9525">
                            <a:solidFill>
                              <a:srgbClr val="000000"/>
                            </a:solidFill>
                            <a:miter lim="800000"/>
                            <a:headEnd/>
                            <a:tailEnd/>
                          </a:ln>
                        </wps:spPr>
                        <wps:txbx>
                          <w:txbxContent>
                            <w:p w14:paraId="3B46C5A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Bird</w:t>
                              </w:r>
                            </w:p>
                            <w:p w14:paraId="251A7F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Observations </w:t>
                              </w:r>
                            </w:p>
                          </w:txbxContent>
                        </wps:txbx>
                        <wps:bodyPr rot="0" vert="horz" wrap="square" lIns="58522" tIns="29261" rIns="58522" bIns="29261" anchor="t" anchorCtr="0" upright="1">
                          <a:noAutofit/>
                        </wps:bodyPr>
                      </wps:wsp>
                      <wps:wsp>
                        <wps:cNvPr id="21" name="Line 13"/>
                        <wps:cNvCnPr>
                          <a:cxnSpLocks noChangeShapeType="1"/>
                        </wps:cNvCnPr>
                        <wps:spPr bwMode="auto">
                          <a:xfrm flipV="1">
                            <a:off x="1241146" y="1630445"/>
                            <a:ext cx="579730" cy="296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Text Box 14"/>
                        <wps:cNvSpPr txBox="1">
                          <a:spLocks noChangeArrowheads="1"/>
                        </wps:cNvSpPr>
                        <wps:spPr bwMode="auto">
                          <a:xfrm>
                            <a:off x="1739798" y="4080558"/>
                            <a:ext cx="806501" cy="477102"/>
                          </a:xfrm>
                          <a:prstGeom prst="rect">
                            <a:avLst/>
                          </a:prstGeom>
                          <a:solidFill>
                            <a:srgbClr val="FFFFFF"/>
                          </a:solidFill>
                          <a:ln w="9525">
                            <a:solidFill>
                              <a:srgbClr val="000000"/>
                            </a:solidFill>
                            <a:miter lim="800000"/>
                            <a:headEnd/>
                            <a:tailEnd/>
                          </a:ln>
                        </wps:spPr>
                        <wps:txbx>
                          <w:txbxContent>
                            <w:p w14:paraId="5F2ACDC9" w14:textId="77777777" w:rsidR="00585149" w:rsidRDefault="00585149" w:rsidP="00585149">
                              <w:pPr>
                                <w:autoSpaceDE w:val="0"/>
                                <w:autoSpaceDN w:val="0"/>
                                <w:adjustRightInd w:val="0"/>
                                <w:jc w:val="center"/>
                                <w:rPr>
                                  <w:rFonts w:ascii="Arial" w:hAnsi="Arial"/>
                                  <w:color w:val="000000"/>
                                  <w:sz w:val="13"/>
                                </w:rPr>
                              </w:pPr>
                            </w:p>
                            <w:p w14:paraId="08256E1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wps:txbx>
                        <wps:bodyPr rot="0" vert="horz" wrap="square" lIns="58522" tIns="29261" rIns="58522" bIns="29261" anchor="t" anchorCtr="0" upright="1">
                          <a:noAutofit/>
                        </wps:bodyPr>
                      </wps:wsp>
                      <wps:wsp>
                        <wps:cNvPr id="23" name="Text Box 15"/>
                        <wps:cNvSpPr txBox="1">
                          <a:spLocks noChangeArrowheads="1"/>
                        </wps:cNvSpPr>
                        <wps:spPr bwMode="auto">
                          <a:xfrm>
                            <a:off x="365760" y="1517245"/>
                            <a:ext cx="942442" cy="31293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DB014"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Bird Data</w:t>
                              </w:r>
                            </w:p>
                          </w:txbxContent>
                        </wps:txbx>
                        <wps:bodyPr rot="0" vert="horz" wrap="square" lIns="58522" tIns="29261" rIns="58522" bIns="29261" anchor="t" anchorCtr="0" upright="1">
                          <a:noAutofit/>
                        </wps:bodyPr>
                      </wps:wsp>
                      <wps:wsp>
                        <wps:cNvPr id="24" name="Text Box 16"/>
                        <wps:cNvSpPr txBox="1">
                          <a:spLocks noChangeArrowheads="1"/>
                        </wps:cNvSpPr>
                        <wps:spPr bwMode="auto">
                          <a:xfrm>
                            <a:off x="563880" y="3318380"/>
                            <a:ext cx="670560" cy="27322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BB6DB"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Habitat</w:t>
                              </w:r>
                            </w:p>
                          </w:txbxContent>
                        </wps:txbx>
                        <wps:bodyPr rot="0" vert="horz" wrap="square" lIns="58522" tIns="29261" rIns="58522" bIns="29261" anchor="t" anchorCtr="0" upright="1">
                          <a:noAutofit/>
                        </wps:bodyPr>
                      </wps:wsp>
                      <wps:wsp>
                        <wps:cNvPr id="25" name="Rectangle 17"/>
                        <wps:cNvSpPr>
                          <a:spLocks noChangeArrowheads="1"/>
                        </wps:cNvSpPr>
                        <wps:spPr bwMode="auto">
                          <a:xfrm>
                            <a:off x="0" y="6855457"/>
                            <a:ext cx="147523" cy="29337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C5F02" w14:textId="77777777" w:rsidR="00585149" w:rsidRDefault="00585149" w:rsidP="00585149">
                              <w:pPr>
                                <w:autoSpaceDE w:val="0"/>
                                <w:autoSpaceDN w:val="0"/>
                                <w:adjustRightInd w:val="0"/>
                                <w:rPr>
                                  <w:rFonts w:ascii="Arial" w:hAnsi="Arial"/>
                                  <w:color w:val="000000"/>
                                  <w:sz w:val="29"/>
                                </w:rPr>
                              </w:pPr>
                            </w:p>
                          </w:txbxContent>
                        </wps:txbx>
                        <wps:bodyPr rot="0" vert="horz" wrap="square" lIns="73152" tIns="36576" rIns="73152" bIns="36576" anchor="ctr" anchorCtr="0" upright="1">
                          <a:noAutofit/>
                        </wps:bodyPr>
                      </wps:wsp>
                      <wps:wsp>
                        <wps:cNvPr id="26" name="Line 18"/>
                        <wps:cNvCnPr>
                          <a:cxnSpLocks noChangeShapeType="1"/>
                        </wps:cNvCnPr>
                        <wps:spPr bwMode="auto">
                          <a:xfrm>
                            <a:off x="2767584" y="1683786"/>
                            <a:ext cx="1225296"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19"/>
                        <wps:cNvCnPr>
                          <a:cxnSpLocks noChangeShapeType="1"/>
                        </wps:cNvCnPr>
                        <wps:spPr bwMode="auto">
                          <a:xfrm flipH="1">
                            <a:off x="3467405" y="4201464"/>
                            <a:ext cx="7315" cy="119720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
                        <wps:cNvSpPr txBox="1">
                          <a:spLocks noChangeArrowheads="1"/>
                        </wps:cNvSpPr>
                        <wps:spPr bwMode="auto">
                          <a:xfrm>
                            <a:off x="4155643" y="2220156"/>
                            <a:ext cx="640080" cy="398869"/>
                          </a:xfrm>
                          <a:prstGeom prst="rect">
                            <a:avLst/>
                          </a:prstGeom>
                          <a:solidFill>
                            <a:srgbClr val="FFFFFF"/>
                          </a:solidFill>
                          <a:ln w="9525">
                            <a:solidFill>
                              <a:srgbClr val="000000"/>
                            </a:solidFill>
                            <a:miter lim="800000"/>
                            <a:headEnd/>
                            <a:tailEnd/>
                          </a:ln>
                        </wps:spPr>
                        <wps:txbx>
                          <w:txbxContent>
                            <w:p w14:paraId="1D0034E6" w14:textId="77777777" w:rsidR="00585149" w:rsidRDefault="00585149" w:rsidP="00585149">
                              <w:pPr>
                                <w:autoSpaceDE w:val="0"/>
                                <w:autoSpaceDN w:val="0"/>
                                <w:adjustRightInd w:val="0"/>
                                <w:jc w:val="center"/>
                                <w:rPr>
                                  <w:rFonts w:ascii="Arial" w:hAnsi="Arial"/>
                                  <w:color w:val="000000"/>
                                  <w:sz w:val="13"/>
                                </w:rPr>
                              </w:pPr>
                            </w:p>
                            <w:p w14:paraId="2BFA15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Slope and Aspect</w:t>
                              </w:r>
                            </w:p>
                          </w:txbxContent>
                        </wps:txbx>
                        <wps:bodyPr rot="0" vert="horz" wrap="square" lIns="58522" tIns="29261" rIns="58522" bIns="29261" anchor="t" anchorCtr="0" upright="1">
                          <a:noAutofit/>
                        </wps:bodyPr>
                      </wps:wsp>
                      <wps:wsp>
                        <wps:cNvPr id="29" name="Line 21"/>
                        <wps:cNvCnPr>
                          <a:cxnSpLocks noChangeShapeType="1"/>
                        </wps:cNvCnPr>
                        <wps:spPr bwMode="auto">
                          <a:xfrm flipH="1">
                            <a:off x="1294181" y="2441223"/>
                            <a:ext cx="7925" cy="185269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2"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0165" y="4311701"/>
                            <a:ext cx="103022" cy="64601"/>
                          </a:xfrm>
                          <a:prstGeom prst="rect">
                            <a:avLst/>
                          </a:prstGeom>
                          <a:noFill/>
                          <a:extLst>
                            <a:ext uri="{909E8E84-426E-40DD-AFC4-6F175D3DCCD1}">
                              <a14:hiddenFill xmlns:a14="http://schemas.microsoft.com/office/drawing/2010/main">
                                <a:solidFill>
                                  <a:srgbClr val="FFFFFF"/>
                                </a:solidFill>
                              </a14:hiddenFill>
                            </a:ext>
                          </a:extLst>
                        </pic:spPr>
                      </pic:pic>
                      <wps:wsp>
                        <wps:cNvPr id="31" name="Line 23"/>
                        <wps:cNvCnPr>
                          <a:cxnSpLocks noChangeShapeType="1"/>
                        </wps:cNvCnPr>
                        <wps:spPr bwMode="auto">
                          <a:xfrm>
                            <a:off x="3464357" y="4205020"/>
                            <a:ext cx="566318"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2" name="Picture 24" descr="BD14565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19200" y="3404910"/>
                            <a:ext cx="103022" cy="64601"/>
                          </a:xfrm>
                          <a:prstGeom prst="rect">
                            <a:avLst/>
                          </a:prstGeom>
                          <a:noFill/>
                          <a:extLst>
                            <a:ext uri="{909E8E84-426E-40DD-AFC4-6F175D3DCCD1}">
                              <a14:hiddenFill xmlns:a14="http://schemas.microsoft.com/office/drawing/2010/main">
                                <a:solidFill>
                                  <a:srgbClr val="FFFFFF"/>
                                </a:solidFill>
                              </a14:hiddenFill>
                            </a:ext>
                          </a:extLst>
                        </pic:spPr>
                      </pic:pic>
                      <wps:wsp>
                        <wps:cNvPr id="33" name="Line 25"/>
                        <wps:cNvCnPr>
                          <a:cxnSpLocks noChangeShapeType="1"/>
                        </wps:cNvCnPr>
                        <wps:spPr bwMode="auto">
                          <a:xfrm>
                            <a:off x="1277722" y="4311701"/>
                            <a:ext cx="436474"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6"/>
                        <wps:cNvSpPr txBox="1">
                          <a:spLocks noChangeArrowheads="1"/>
                        </wps:cNvSpPr>
                        <wps:spPr bwMode="auto">
                          <a:xfrm>
                            <a:off x="4125163" y="2937291"/>
                            <a:ext cx="806501" cy="477695"/>
                          </a:xfrm>
                          <a:prstGeom prst="rect">
                            <a:avLst/>
                          </a:prstGeom>
                          <a:solidFill>
                            <a:srgbClr val="FFFFFF"/>
                          </a:solidFill>
                          <a:ln w="9525">
                            <a:solidFill>
                              <a:srgbClr val="000000"/>
                            </a:solidFill>
                            <a:miter lim="800000"/>
                            <a:headEnd/>
                            <a:tailEnd/>
                          </a:ln>
                        </wps:spPr>
                        <wps:txbx>
                          <w:txbxContent>
                            <w:p w14:paraId="416FA889" w14:textId="77777777" w:rsidR="00585149" w:rsidRDefault="00585149" w:rsidP="00585149">
                              <w:pPr>
                                <w:autoSpaceDE w:val="0"/>
                                <w:autoSpaceDN w:val="0"/>
                                <w:adjustRightInd w:val="0"/>
                                <w:jc w:val="center"/>
                                <w:rPr>
                                  <w:rFonts w:ascii="Arial" w:hAnsi="Arial"/>
                                  <w:color w:val="000000"/>
                                  <w:sz w:val="13"/>
                                </w:rPr>
                              </w:pPr>
                            </w:p>
                            <w:p w14:paraId="73A15899" w14:textId="77777777" w:rsidR="00585149" w:rsidRDefault="00585149" w:rsidP="00585149">
                              <w:pPr>
                                <w:autoSpaceDE w:val="0"/>
                                <w:autoSpaceDN w:val="0"/>
                                <w:adjustRightInd w:val="0"/>
                                <w:jc w:val="center"/>
                                <w:rPr>
                                  <w:rFonts w:ascii="Arial" w:hAnsi="Arial"/>
                                  <w:color w:val="000000"/>
                                  <w:sz w:val="13"/>
                                </w:rPr>
                              </w:pPr>
                            </w:p>
                            <w:p w14:paraId="0FD0D4B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Vegetation Type </w:t>
                              </w:r>
                            </w:p>
                          </w:txbxContent>
                        </wps:txbx>
                        <wps:bodyPr rot="0" vert="horz" wrap="square" lIns="58522" tIns="29261" rIns="58522" bIns="29261" anchor="t" anchorCtr="0" upright="1">
                          <a:noAutofit/>
                        </wps:bodyPr>
                      </wps:wsp>
                      <wpg:wgp>
                        <wpg:cNvPr id="35" name="Group 27"/>
                        <wpg:cNvGrpSpPr>
                          <a:grpSpLocks/>
                        </wpg:cNvGrpSpPr>
                        <wpg:grpSpPr bwMode="auto">
                          <a:xfrm>
                            <a:off x="4108704" y="3818597"/>
                            <a:ext cx="1194816" cy="856413"/>
                            <a:chOff x="3235" y="3073"/>
                            <a:chExt cx="941" cy="674"/>
                          </a:xfrm>
                        </wpg:grpSpPr>
                        <wps:wsp>
                          <wps:cNvPr id="36" name="Text Box 28"/>
                          <wps:cNvSpPr txBox="1">
                            <a:spLocks noChangeArrowheads="1"/>
                          </wps:cNvSpPr>
                          <wps:spPr bwMode="auto">
                            <a:xfrm>
                              <a:off x="3235" y="3073"/>
                              <a:ext cx="941" cy="170"/>
                            </a:xfrm>
                            <a:prstGeom prst="rect">
                              <a:avLst/>
                            </a:prstGeom>
                            <a:solidFill>
                              <a:srgbClr val="FFFFFF"/>
                            </a:solidFill>
                            <a:ln w="9525">
                              <a:solidFill>
                                <a:srgbClr val="000000"/>
                              </a:solidFill>
                              <a:miter lim="800000"/>
                              <a:headEnd/>
                              <a:tailEnd/>
                            </a:ln>
                          </wps:spPr>
                          <wps:txbx>
                            <w:txbxContent>
                              <w:p w14:paraId="21C1ED7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Tree Tally</w:t>
                                </w:r>
                              </w:p>
                            </w:txbxContent>
                          </wps:txbx>
                          <wps:bodyPr rot="0" vert="horz" wrap="square" lIns="58522" tIns="29261" rIns="58522" bIns="29261" anchor="t" anchorCtr="0" upright="1">
                            <a:noAutofit/>
                          </wps:bodyPr>
                        </wps:wsp>
                        <wps:wsp>
                          <wps:cNvPr id="37" name="Text Box 29"/>
                          <wps:cNvSpPr txBox="1">
                            <a:spLocks noChangeArrowheads="1"/>
                          </wps:cNvSpPr>
                          <wps:spPr bwMode="auto">
                            <a:xfrm>
                              <a:off x="3235" y="3241"/>
                              <a:ext cx="941" cy="170"/>
                            </a:xfrm>
                            <a:prstGeom prst="rect">
                              <a:avLst/>
                            </a:prstGeom>
                            <a:solidFill>
                              <a:srgbClr val="FFFFFF"/>
                            </a:solidFill>
                            <a:ln w="9525">
                              <a:solidFill>
                                <a:srgbClr val="000000"/>
                              </a:solidFill>
                              <a:miter lim="800000"/>
                              <a:headEnd/>
                              <a:tailEnd/>
                            </a:ln>
                          </wps:spPr>
                          <wps:txbx>
                            <w:txbxContent>
                              <w:p w14:paraId="280046D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Height</w:t>
                                </w:r>
                              </w:p>
                            </w:txbxContent>
                          </wps:txbx>
                          <wps:bodyPr rot="0" vert="horz" wrap="square" lIns="58522" tIns="29261" rIns="58522" bIns="29261" anchor="t" anchorCtr="0" upright="1">
                            <a:noAutofit/>
                          </wps:bodyPr>
                        </wps:wsp>
                        <wps:wsp>
                          <wps:cNvPr id="38" name="Text Box 30"/>
                          <wps:cNvSpPr txBox="1">
                            <a:spLocks noChangeArrowheads="1"/>
                          </wps:cNvSpPr>
                          <wps:spPr bwMode="auto">
                            <a:xfrm>
                              <a:off x="3235" y="3409"/>
                              <a:ext cx="941" cy="170"/>
                            </a:xfrm>
                            <a:prstGeom prst="rect">
                              <a:avLst/>
                            </a:prstGeom>
                            <a:solidFill>
                              <a:srgbClr val="FFFFFF"/>
                            </a:solidFill>
                            <a:ln w="9525">
                              <a:solidFill>
                                <a:srgbClr val="000000"/>
                              </a:solidFill>
                              <a:miter lim="800000"/>
                              <a:headEnd/>
                              <a:tailEnd/>
                            </a:ln>
                          </wps:spPr>
                          <wps:txbx>
                            <w:txbxContent>
                              <w:p w14:paraId="2944E891"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Cover</w:t>
                                </w:r>
                              </w:p>
                            </w:txbxContent>
                          </wps:txbx>
                          <wps:bodyPr rot="0" vert="horz" wrap="square" lIns="58522" tIns="29261" rIns="58522" bIns="29261" anchor="t" anchorCtr="0" upright="1">
                            <a:noAutofit/>
                          </wps:bodyPr>
                        </wps:wsp>
                        <wps:wsp>
                          <wps:cNvPr id="39" name="Text Box 31"/>
                          <wps:cNvSpPr txBox="1">
                            <a:spLocks noChangeArrowheads="1"/>
                          </wps:cNvSpPr>
                          <wps:spPr bwMode="auto">
                            <a:xfrm>
                              <a:off x="3235" y="3577"/>
                              <a:ext cx="941" cy="170"/>
                            </a:xfrm>
                            <a:prstGeom prst="rect">
                              <a:avLst/>
                            </a:prstGeom>
                            <a:solidFill>
                              <a:srgbClr val="FFFFFF"/>
                            </a:solidFill>
                            <a:ln w="9525">
                              <a:solidFill>
                                <a:srgbClr val="000000"/>
                              </a:solidFill>
                              <a:miter lim="800000"/>
                              <a:headEnd/>
                              <a:tailEnd/>
                            </a:ln>
                          </wps:spPr>
                          <wps:txbx>
                            <w:txbxContent>
                              <w:p w14:paraId="7480E2DA"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Basal Area</w:t>
                                </w:r>
                              </w:p>
                            </w:txbxContent>
                          </wps:txbx>
                          <wps:bodyPr rot="0" vert="horz" wrap="square" lIns="58522" tIns="29261" rIns="58522" bIns="29261" anchor="t" anchorCtr="0" upright="1">
                            <a:noAutofit/>
                          </wps:bodyPr>
                        </wps:wsp>
                      </wpg:wgp>
                      <wpg:wgp>
                        <wpg:cNvPr id="40" name="Group 32"/>
                        <wpg:cNvGrpSpPr>
                          <a:grpSpLocks/>
                        </wpg:cNvGrpSpPr>
                        <wpg:grpSpPr bwMode="auto">
                          <a:xfrm>
                            <a:off x="4123944" y="4938750"/>
                            <a:ext cx="1194816" cy="977912"/>
                            <a:chOff x="3235" y="3073"/>
                            <a:chExt cx="941" cy="674"/>
                          </a:xfrm>
                        </wpg:grpSpPr>
                        <wps:wsp>
                          <wps:cNvPr id="41" name="Text Box 33"/>
                          <wps:cNvSpPr txBox="1">
                            <a:spLocks noChangeArrowheads="1"/>
                          </wps:cNvSpPr>
                          <wps:spPr bwMode="auto">
                            <a:xfrm>
                              <a:off x="3235" y="3073"/>
                              <a:ext cx="941" cy="170"/>
                            </a:xfrm>
                            <a:prstGeom prst="rect">
                              <a:avLst/>
                            </a:prstGeom>
                            <a:solidFill>
                              <a:srgbClr val="FFFFFF"/>
                            </a:solidFill>
                            <a:ln w="9525">
                              <a:solidFill>
                                <a:srgbClr val="000000"/>
                              </a:solidFill>
                              <a:miter lim="800000"/>
                              <a:headEnd/>
                              <a:tailEnd/>
                            </a:ln>
                          </wps:spPr>
                          <wps:txbx>
                            <w:txbxContent>
                              <w:p w14:paraId="7BE7DC6D"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Ground Cover</w:t>
                                </w:r>
                              </w:p>
                            </w:txbxContent>
                          </wps:txbx>
                          <wps:bodyPr rot="0" vert="horz" wrap="square" lIns="58522" tIns="29261" rIns="58522" bIns="29261" anchor="t" anchorCtr="0" upright="1">
                            <a:noAutofit/>
                          </wps:bodyPr>
                        </wps:wsp>
                        <wps:wsp>
                          <wps:cNvPr id="42" name="Text Box 34"/>
                          <wps:cNvSpPr txBox="1">
                            <a:spLocks noChangeArrowheads="1"/>
                          </wps:cNvSpPr>
                          <wps:spPr bwMode="auto">
                            <a:xfrm>
                              <a:off x="3235" y="3241"/>
                              <a:ext cx="941" cy="170"/>
                            </a:xfrm>
                            <a:prstGeom prst="rect">
                              <a:avLst/>
                            </a:prstGeom>
                            <a:solidFill>
                              <a:srgbClr val="FFFFFF"/>
                            </a:solidFill>
                            <a:ln w="9525">
                              <a:solidFill>
                                <a:srgbClr val="000000"/>
                              </a:solidFill>
                              <a:miter lim="800000"/>
                              <a:headEnd/>
                              <a:tailEnd/>
                            </a:ln>
                          </wps:spPr>
                          <wps:txbx>
                            <w:txbxContent>
                              <w:p w14:paraId="6762646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Foliar Cover</w:t>
                                </w:r>
                              </w:p>
                            </w:txbxContent>
                          </wps:txbx>
                          <wps:bodyPr rot="0" vert="horz" wrap="square" lIns="58522" tIns="29261" rIns="58522" bIns="29261" anchor="t" anchorCtr="0" upright="1">
                            <a:noAutofit/>
                          </wps:bodyPr>
                        </wps:wsp>
                        <wps:wsp>
                          <wps:cNvPr id="43" name="Text Box 35"/>
                          <wps:cNvSpPr txBox="1">
                            <a:spLocks noChangeArrowheads="1"/>
                          </wps:cNvSpPr>
                          <wps:spPr bwMode="auto">
                            <a:xfrm>
                              <a:off x="3235" y="3409"/>
                              <a:ext cx="941" cy="170"/>
                            </a:xfrm>
                            <a:prstGeom prst="rect">
                              <a:avLst/>
                            </a:prstGeom>
                            <a:solidFill>
                              <a:srgbClr val="FFFFFF"/>
                            </a:solidFill>
                            <a:ln w="9525">
                              <a:solidFill>
                                <a:srgbClr val="000000"/>
                              </a:solidFill>
                              <a:miter lim="800000"/>
                              <a:headEnd/>
                              <a:tailEnd/>
                            </a:ln>
                          </wps:spPr>
                          <wps:txbx>
                            <w:txbxContent>
                              <w:p w14:paraId="050802C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Horizontal Vegetative Structure</w:t>
                                </w:r>
                              </w:p>
                            </w:txbxContent>
                          </wps:txbx>
                          <wps:bodyPr rot="0" vert="horz" wrap="square" lIns="58522" tIns="29261" rIns="58522" bIns="29261" anchor="t" anchorCtr="0" upright="1">
                            <a:noAutofit/>
                          </wps:bodyPr>
                        </wps:wsp>
                        <wps:wsp>
                          <wps:cNvPr id="44" name="Text Box 36"/>
                          <wps:cNvSpPr txBox="1">
                            <a:spLocks noChangeArrowheads="1"/>
                          </wps:cNvSpPr>
                          <wps:spPr bwMode="auto">
                            <a:xfrm>
                              <a:off x="3235" y="3577"/>
                              <a:ext cx="941" cy="170"/>
                            </a:xfrm>
                            <a:prstGeom prst="rect">
                              <a:avLst/>
                            </a:prstGeom>
                            <a:solidFill>
                              <a:srgbClr val="FFFFFF"/>
                            </a:solidFill>
                            <a:ln w="9525">
                              <a:solidFill>
                                <a:srgbClr val="000000"/>
                              </a:solidFill>
                              <a:miter lim="800000"/>
                              <a:headEnd/>
                              <a:tailEnd/>
                            </a:ln>
                          </wps:spPr>
                          <wps:txbx>
                            <w:txbxContent>
                              <w:p w14:paraId="14A24C95"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Vertical Vegetative Structure</w:t>
                                </w:r>
                              </w:p>
                            </w:txbxContent>
                          </wps:txbx>
                          <wps:bodyPr rot="0" vert="horz" wrap="square" lIns="58522" tIns="29261" rIns="58522" bIns="29261" anchor="t" anchorCtr="0" upright="1">
                            <a:noAutofit/>
                          </wps:bodyPr>
                        </wps:wsp>
                      </wpg:wgp>
                      <wps:wsp>
                        <wps:cNvPr id="45" name="Line 37"/>
                        <wps:cNvCnPr>
                          <a:cxnSpLocks noChangeShapeType="1"/>
                        </wps:cNvCnPr>
                        <wps:spPr bwMode="auto">
                          <a:xfrm>
                            <a:off x="3457042" y="5378514"/>
                            <a:ext cx="596798"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38"/>
                        <wps:cNvCnPr>
                          <a:cxnSpLocks noChangeShapeType="1"/>
                        </wps:cNvCnPr>
                        <wps:spPr bwMode="auto">
                          <a:xfrm>
                            <a:off x="2763317" y="4852812"/>
                            <a:ext cx="566318" cy="355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39"/>
                        <wps:cNvSpPr txBox="1">
                          <a:spLocks noChangeArrowheads="1"/>
                        </wps:cNvSpPr>
                        <wps:spPr bwMode="auto">
                          <a:xfrm>
                            <a:off x="1709318" y="2228453"/>
                            <a:ext cx="806501" cy="371014"/>
                          </a:xfrm>
                          <a:prstGeom prst="rect">
                            <a:avLst/>
                          </a:prstGeom>
                          <a:solidFill>
                            <a:srgbClr val="FFFFFF"/>
                          </a:solidFill>
                          <a:ln w="9525">
                            <a:solidFill>
                              <a:srgbClr val="000000"/>
                            </a:solidFill>
                            <a:miter lim="800000"/>
                            <a:headEnd/>
                            <a:tailEnd/>
                          </a:ln>
                        </wps:spPr>
                        <wps:txbx>
                          <w:txbxContent>
                            <w:p w14:paraId="64265AD5"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Location Only</w:t>
                              </w:r>
                            </w:p>
                            <w:p w14:paraId="2E777FB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(Permanent Features) </w:t>
                              </w:r>
                            </w:p>
                          </w:txbxContent>
                        </wps:txbx>
                        <wps:bodyPr rot="0" vert="horz" wrap="square" lIns="58522" tIns="29261" rIns="58522" bIns="29261" anchor="t" anchorCtr="0" upright="1">
                          <a:noAutofit/>
                        </wps:bodyPr>
                      </wps:wsp>
                      <wps:wsp>
                        <wps:cNvPr id="48" name="Text Box 40"/>
                        <wps:cNvSpPr txBox="1">
                          <a:spLocks noChangeArrowheads="1"/>
                        </wps:cNvSpPr>
                        <wps:spPr bwMode="auto">
                          <a:xfrm>
                            <a:off x="2372563" y="3714879"/>
                            <a:ext cx="364541" cy="157059"/>
                          </a:xfrm>
                          <a:prstGeom prst="rect">
                            <a:avLst/>
                          </a:prstGeom>
                          <a:solidFill>
                            <a:srgbClr val="FFFFFF"/>
                          </a:solidFill>
                          <a:ln w="9525">
                            <a:solidFill>
                              <a:srgbClr val="000000"/>
                            </a:solidFill>
                            <a:miter lim="800000"/>
                            <a:headEnd/>
                            <a:tailEnd/>
                          </a:ln>
                        </wps:spPr>
                        <wps:txbx>
                          <w:txbxContent>
                            <w:p w14:paraId="3C823D7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wps:txbx>
                        <wps:bodyPr rot="0" vert="horz" wrap="square" lIns="58522" tIns="29261" rIns="58522" bIns="29261" anchor="t" anchorCtr="0" upright="1">
                          <a:noAutofit/>
                        </wps:bodyPr>
                      </wps:wsp>
                      <wps:wsp>
                        <wps:cNvPr id="49" name="Text Box 41"/>
                        <wps:cNvSpPr txBox="1">
                          <a:spLocks noChangeArrowheads="1"/>
                        </wps:cNvSpPr>
                        <wps:spPr bwMode="auto">
                          <a:xfrm>
                            <a:off x="3017520" y="4438533"/>
                            <a:ext cx="410261" cy="172468"/>
                          </a:xfrm>
                          <a:prstGeom prst="rect">
                            <a:avLst/>
                          </a:prstGeom>
                          <a:solidFill>
                            <a:srgbClr val="FFFFFF"/>
                          </a:solidFill>
                          <a:ln w="9525">
                            <a:solidFill>
                              <a:srgbClr val="000000"/>
                            </a:solidFill>
                            <a:miter lim="800000"/>
                            <a:headEnd/>
                            <a:tailEnd/>
                          </a:ln>
                        </wps:spPr>
                        <wps:txbx>
                          <w:txbxContent>
                            <w:p w14:paraId="50D33C1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wps:txbx>
                        <wps:bodyPr rot="0" vert="horz" wrap="square" lIns="58522" tIns="29261" rIns="58522" bIns="29261" anchor="t" anchorCtr="0" upright="1">
                          <a:noAutofit/>
                        </wps:bodyPr>
                      </wps:wsp>
                      <wps:wsp>
                        <wps:cNvPr id="50" name="Text Box 42"/>
                        <wps:cNvSpPr txBox="1">
                          <a:spLocks noChangeArrowheads="1"/>
                        </wps:cNvSpPr>
                        <wps:spPr bwMode="auto">
                          <a:xfrm>
                            <a:off x="1876958" y="1390412"/>
                            <a:ext cx="806501" cy="477695"/>
                          </a:xfrm>
                          <a:prstGeom prst="rect">
                            <a:avLst/>
                          </a:prstGeom>
                          <a:solidFill>
                            <a:srgbClr val="FFFFFF"/>
                          </a:solidFill>
                          <a:ln w="9525">
                            <a:solidFill>
                              <a:srgbClr val="000000"/>
                            </a:solidFill>
                            <a:miter lim="800000"/>
                            <a:headEnd/>
                            <a:tailEnd/>
                          </a:ln>
                        </wps:spPr>
                        <wps:txbx>
                          <w:txbxContent>
                            <w:p w14:paraId="2A9BFE2B" w14:textId="77777777" w:rsidR="00585149" w:rsidRDefault="00585149" w:rsidP="00585149">
                              <w:pPr>
                                <w:autoSpaceDE w:val="0"/>
                                <w:autoSpaceDN w:val="0"/>
                                <w:adjustRightInd w:val="0"/>
                                <w:jc w:val="center"/>
                                <w:rPr>
                                  <w:rFonts w:ascii="Arial" w:hAnsi="Arial"/>
                                  <w:color w:val="000000"/>
                                  <w:sz w:val="13"/>
                                </w:rPr>
                              </w:pPr>
                            </w:p>
                            <w:p w14:paraId="3D72915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wps:txbx>
                        <wps:bodyPr rot="0" vert="horz" wrap="square" lIns="58522" tIns="29261" rIns="58522" bIns="29261" anchor="t" anchorCtr="0" upright="1">
                          <a:noAutofit/>
                        </wps:bodyPr>
                      </wps:wsp>
                      <wps:wsp>
                        <wps:cNvPr id="51" name="Text Box 43"/>
                        <wps:cNvSpPr txBox="1">
                          <a:spLocks noChangeArrowheads="1"/>
                        </wps:cNvSpPr>
                        <wps:spPr bwMode="auto">
                          <a:xfrm>
                            <a:off x="3126638" y="1451458"/>
                            <a:ext cx="364541" cy="157651"/>
                          </a:xfrm>
                          <a:prstGeom prst="rect">
                            <a:avLst/>
                          </a:prstGeom>
                          <a:solidFill>
                            <a:srgbClr val="FFFFFF"/>
                          </a:solidFill>
                          <a:ln w="9525">
                            <a:solidFill>
                              <a:srgbClr val="000000"/>
                            </a:solidFill>
                            <a:miter lim="800000"/>
                            <a:headEnd/>
                            <a:tailEnd/>
                          </a:ln>
                        </wps:spPr>
                        <wps:txbx>
                          <w:txbxContent>
                            <w:p w14:paraId="22AA0CB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wps:txbx>
                        <wps:bodyPr rot="0" vert="horz" wrap="square" lIns="58522" tIns="29261" rIns="58522" bIns="29261" anchor="t" anchorCtr="0" upright="1">
                          <a:noAutofit/>
                        </wps:bodyPr>
                      </wps:wsp>
                      <wps:wsp>
                        <wps:cNvPr id="52" name="Line 44"/>
                        <wps:cNvCnPr>
                          <a:cxnSpLocks noChangeShapeType="1"/>
                        </wps:cNvCnPr>
                        <wps:spPr bwMode="auto">
                          <a:xfrm>
                            <a:off x="2623109" y="2431147"/>
                            <a:ext cx="1354531"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45"/>
                        <wps:cNvCnPr>
                          <a:cxnSpLocks noChangeShapeType="1"/>
                        </wps:cNvCnPr>
                        <wps:spPr bwMode="auto">
                          <a:xfrm>
                            <a:off x="1300277" y="2429369"/>
                            <a:ext cx="299923" cy="414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Text Box 46"/>
                        <wps:cNvSpPr txBox="1">
                          <a:spLocks noChangeArrowheads="1"/>
                        </wps:cNvSpPr>
                        <wps:spPr bwMode="auto">
                          <a:xfrm>
                            <a:off x="3108960" y="2213636"/>
                            <a:ext cx="410261" cy="172468"/>
                          </a:xfrm>
                          <a:prstGeom prst="rect">
                            <a:avLst/>
                          </a:prstGeom>
                          <a:solidFill>
                            <a:srgbClr val="FFFFFF"/>
                          </a:solidFill>
                          <a:ln w="9525">
                            <a:solidFill>
                              <a:srgbClr val="000000"/>
                            </a:solidFill>
                            <a:miter lim="800000"/>
                            <a:headEnd/>
                            <a:tailEnd/>
                          </a:ln>
                        </wps:spPr>
                        <wps:txbx>
                          <w:txbxContent>
                            <w:p w14:paraId="4FE4BB2A"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wps:txbx>
                        <wps:bodyPr rot="0" vert="horz" wrap="square" lIns="58522" tIns="29261" rIns="58522" bIns="29261" anchor="t" anchorCtr="0" upright="1">
                          <a:noAutofit/>
                        </wps:bodyPr>
                      </wps:wsp>
                    </wpc:wpc>
                  </a:graphicData>
                </a:graphic>
              </wp:inline>
            </w:drawing>
          </mc:Choice>
          <mc:Fallback>
            <w:pict>
              <v:group w14:anchorId="46164B0D" id="Canvas 55" o:spid="_x0000_s1026" editas="canvas" style="width:6in;height:562.9pt;mso-position-horizontal-relative:char;mso-position-vertical-relative:line" coordsize="54864,7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1488;visibility:visible;mso-wrap-style:square">
                  <v:fill o:detectmouseclick="t"/>
                  <v:path o:connecttype="none"/>
                </v:shape>
                <v:rect id="Rectangle 4" o:spid="_x0000_s1028" style="position:absolute;width:1475;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" filled="f" fillcolor="#bbe0e3" stroked="f">
                  <v:textbox inset="5.76pt,2.88pt,5.76pt,2.88pt">
                    <w:txbxContent>
                      <w:p w14:paraId="38B3FEAA" w14:textId="77777777" w:rsidR="00585149" w:rsidRDefault="00585149" w:rsidP="00585149">
                        <w:pPr>
                          <w:autoSpaceDE w:val="0"/>
                          <w:autoSpaceDN w:val="0"/>
                          <w:adjustRightInd w:val="0"/>
                          <w:rPr>
                            <w:rFonts w:ascii="Arial" w:hAnsi="Arial"/>
                            <w:color w:val="000000"/>
                            <w:sz w:val="29"/>
                          </w:rPr>
                        </w:pPr>
                      </w:p>
                    </w:txbxContent>
                  </v:textbox>
                </v:rect>
                <v:rect id="AutoShape 5" o:spid="_x0000_s1029" style="position:absolute;top:11889;width:54864;height:58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o:lock v:ext="edit" aspectratio="t"/>
                </v:rect>
                <v:rect id="Rectangle 6" o:spid="_x0000_s1030" style="position:absolute;top:1457;width:28565;height:68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" filled="f" fillcolor="#b2b2b2">
                  <v:textbox inset="5.76pt,2.88pt,5.76pt,2.88pt"/>
                </v:rect>
                <v:rect id="Rectangle 7" o:spid="_x0000_s1031" style="position:absolute;left:28523;top:1600;width:26341;height:68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" fillcolor="#ddd"/>
                <v:line id="Line 8" o:spid="_x0000_s1032" style="position:absolute;flip:x;visibility:visible;mso-wrap-style:square" from="27803,31802" to="27803,4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" strokeweight="1.5pt"/>
                <v:shape id="Picture 9" o:spid="_x0000_s1033" type="#_x0000_t75" alt="BD14565_" style="position:absolute;left:33912;top:48142;width:1030;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">
                  <v:imagedata r:id="rId9" o:title="BD14565_"/>
                </v:shape>
                <v:line id="Line 10" o:spid="_x0000_s1034" style="position:absolute;visibility:visible;mso-wrap-style:square" from="27779,31814" to="39319,3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" strokeweight="1.5pt">
                  <v:stroke endarrow="block"/>
                </v:line>
                <v:shapetype id="_x0000_t202" coordsize="21600,21600" o:spt="202" path="m,l,21600r21600,l21600,xe">
                  <v:stroke joinstyle="miter"/>
                  <v:path gradientshapeok="t" o:connecttype="rect"/>
                </v:shapetype>
                <v:shape id="Text Box 11" o:spid="_x0000_s1035" type="#_x0000_t202" style="position:absolute;left:41928;top:13003;width:8059;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">
                  <v:textbox inset="1.62561mm,.81281mm,1.62561mm,.81281mm">
                    <w:txbxContent>
                      <w:p w14:paraId="11A7BADA" w14:textId="77777777" w:rsidR="00585149" w:rsidRDefault="00585149" w:rsidP="00585149">
                        <w:pPr>
                          <w:autoSpaceDE w:val="0"/>
                          <w:autoSpaceDN w:val="0"/>
                          <w:adjustRightInd w:val="0"/>
                          <w:jc w:val="center"/>
                          <w:rPr>
                            <w:rFonts w:ascii="Arial" w:hAnsi="Arial"/>
                            <w:color w:val="000000"/>
                            <w:sz w:val="13"/>
                          </w:rPr>
                        </w:pPr>
                      </w:p>
                      <w:p w14:paraId="6AB802A7"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Weather </w:t>
                        </w:r>
                      </w:p>
                    </w:txbxContent>
                  </v:textbox>
                </v:shape>
                <v:shape id="Text Box 12" o:spid="_x0000_s1036" type="#_x0000_t202" style="position:absolute;left:41928;top:16417;width:8059;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">
                  <v:textbox inset="1.62561mm,.81281mm,1.62561mm,.81281mm">
                    <w:txbxContent>
                      <w:p w14:paraId="3B46C5A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Bird</w:t>
                        </w:r>
                      </w:p>
                      <w:p w14:paraId="251A7F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Observations </w:t>
                        </w:r>
                      </w:p>
                    </w:txbxContent>
                  </v:textbox>
                </v:shape>
                <v:line id="Line 13" o:spid="_x0000_s1037" style="position:absolute;flip:y;visibility:visible;mso-wrap-style:square" from="12411,16304" to="18208,1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" strokeweight="1.5pt">
                  <v:stroke endarrow="block"/>
                </v:line>
                <v:shape id="Text Box 14" o:spid="_x0000_s1038" type="#_x0000_t202" style="position:absolute;left:17397;top:40805;width:8065;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">
                  <v:textbox inset="1.62561mm,.81281mm,1.62561mm,.81281mm">
                    <w:txbxContent>
                      <w:p w14:paraId="5F2ACDC9" w14:textId="77777777" w:rsidR="00585149" w:rsidRDefault="00585149" w:rsidP="00585149">
                        <w:pPr>
                          <w:autoSpaceDE w:val="0"/>
                          <w:autoSpaceDN w:val="0"/>
                          <w:adjustRightInd w:val="0"/>
                          <w:jc w:val="center"/>
                          <w:rPr>
                            <w:rFonts w:ascii="Arial" w:hAnsi="Arial"/>
                            <w:color w:val="000000"/>
                            <w:sz w:val="13"/>
                          </w:rPr>
                        </w:pPr>
                      </w:p>
                      <w:p w14:paraId="08256E1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v:textbox>
                </v:shape>
                <v:shape id="Text Box 15" o:spid="_x0000_s1039" type="#_x0000_t202" style="position:absolute;left:3657;top:15172;width:9425;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" filled="f" fillcolor="#bbe0e3" stroked="f">
                  <v:textbox inset="1.62561mm,.81281mm,1.62561mm,.81281mm">
                    <w:txbxContent>
                      <w:p w14:paraId="15ADB014"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Bird Data</w:t>
                        </w:r>
                      </w:p>
                    </w:txbxContent>
                  </v:textbox>
                </v:shape>
                <v:shape id="Text Box 16" o:spid="_x0000_s1040" type="#_x0000_t202" style="position:absolute;left:5638;top:33183;width:6706;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" filled="f" fillcolor="#bbe0e3" stroked="f">
                  <v:textbox inset="1.62561mm,.81281mm,1.62561mm,.81281mm">
                    <w:txbxContent>
                      <w:p w14:paraId="55CBB6DB" w14:textId="77777777" w:rsidR="00585149" w:rsidRDefault="00585149" w:rsidP="00585149">
                        <w:pPr>
                          <w:autoSpaceDE w:val="0"/>
                          <w:autoSpaceDN w:val="0"/>
                          <w:adjustRightInd w:val="0"/>
                          <w:rPr>
                            <w:rFonts w:ascii="Arial" w:hAnsi="Arial"/>
                            <w:color w:val="000000"/>
                            <w:sz w:val="29"/>
                          </w:rPr>
                        </w:pPr>
                        <w:r>
                          <w:rPr>
                            <w:rFonts w:ascii="Arial" w:hAnsi="Arial"/>
                            <w:b/>
                            <w:color w:val="000000"/>
                            <w:sz w:val="22"/>
                          </w:rPr>
                          <w:t>Habitat</w:t>
                        </w:r>
                      </w:p>
                    </w:txbxContent>
                  </v:textbox>
                </v:shape>
                <v:rect id="Rectangle 17" o:spid="_x0000_s1041" style="position:absolute;top:68554;width:1475;height:2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" filled="f" fillcolor="#bbe0e3" stroked="f">
                  <v:textbox inset="5.76pt,2.88pt,5.76pt,2.88pt">
                    <w:txbxContent>
                      <w:p w14:paraId="513C5F02" w14:textId="77777777" w:rsidR="00585149" w:rsidRDefault="00585149" w:rsidP="00585149">
                        <w:pPr>
                          <w:autoSpaceDE w:val="0"/>
                          <w:autoSpaceDN w:val="0"/>
                          <w:adjustRightInd w:val="0"/>
                          <w:rPr>
                            <w:rFonts w:ascii="Arial" w:hAnsi="Arial"/>
                            <w:color w:val="000000"/>
                            <w:sz w:val="29"/>
                          </w:rPr>
                        </w:pPr>
                      </w:p>
                    </w:txbxContent>
                  </v:textbox>
                </v:rect>
                <v:line id="Line 18" o:spid="_x0000_s1042" style="position:absolute;visibility:visible;mso-wrap-style:square" from="27675,16837" to="39928,16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" strokeweight="1.5pt">
                  <v:stroke endarrow="block"/>
                </v:line>
                <v:line id="Line 19" o:spid="_x0000_s1043" style="position:absolute;flip:x;visibility:visible;mso-wrap-style:square" from="34674,42014" to="34747,5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" strokeweight="1.5pt"/>
                <v:shape id="Text Box 20" o:spid="_x0000_s1044" type="#_x0000_t202" style="position:absolute;left:41556;top:22201;width:6401;height: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">
                  <v:textbox inset="1.62561mm,.81281mm,1.62561mm,.81281mm">
                    <w:txbxContent>
                      <w:p w14:paraId="1D0034E6" w14:textId="77777777" w:rsidR="00585149" w:rsidRDefault="00585149" w:rsidP="00585149">
                        <w:pPr>
                          <w:autoSpaceDE w:val="0"/>
                          <w:autoSpaceDN w:val="0"/>
                          <w:adjustRightInd w:val="0"/>
                          <w:jc w:val="center"/>
                          <w:rPr>
                            <w:rFonts w:ascii="Arial" w:hAnsi="Arial"/>
                            <w:color w:val="000000"/>
                            <w:sz w:val="13"/>
                          </w:rPr>
                        </w:pPr>
                      </w:p>
                      <w:p w14:paraId="2BFA15A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Slope and Aspect</w:t>
                        </w:r>
                      </w:p>
                    </w:txbxContent>
                  </v:textbox>
                </v:shape>
                <v:line id="Line 21" o:spid="_x0000_s1045" style="position:absolute;flip:x;visibility:visible;mso-wrap-style:square" from="12941,24412" to="13021,42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" strokeweight="1.5pt"/>
                <v:shape id="Picture 22" o:spid="_x0000_s1046" type="#_x0000_t75" alt="BD14565_" style="position:absolute;left:26901;top:43117;width:1030;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">
                  <v:imagedata r:id="rId9" o:title="BD14565_"/>
                </v:shape>
                <v:line id="Line 23" o:spid="_x0000_s1047" style="position:absolute;visibility:visible;mso-wrap-style:square" from="34643,42050" to="40306,4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" strokeweight="1.5pt">
                  <v:stroke endarrow="block"/>
                </v:line>
                <v:shape id="Picture 24" o:spid="_x0000_s1048" type="#_x0000_t75" alt="BD14565_" style="position:absolute;left:12192;top:34049;width:1030;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">
                  <v:imagedata r:id="rId9" o:title="BD14565_"/>
                </v:shape>
                <v:line id="Line 25" o:spid="_x0000_s1049" style="position:absolute;visibility:visible;mso-wrap-style:square" from="12777,43117" to="17141,4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" strokeweight="1.5pt">
                  <v:stroke endarrow="block"/>
                </v:line>
                <v:shape id="Text Box 26" o:spid="_x0000_s1050" type="#_x0000_t202" style="position:absolute;left:41251;top:29372;width:8065;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">
                  <v:textbox inset="1.62561mm,.81281mm,1.62561mm,.81281mm">
                    <w:txbxContent>
                      <w:p w14:paraId="416FA889" w14:textId="77777777" w:rsidR="00585149" w:rsidRDefault="00585149" w:rsidP="00585149">
                        <w:pPr>
                          <w:autoSpaceDE w:val="0"/>
                          <w:autoSpaceDN w:val="0"/>
                          <w:adjustRightInd w:val="0"/>
                          <w:jc w:val="center"/>
                          <w:rPr>
                            <w:rFonts w:ascii="Arial" w:hAnsi="Arial"/>
                            <w:color w:val="000000"/>
                            <w:sz w:val="13"/>
                          </w:rPr>
                        </w:pPr>
                      </w:p>
                      <w:p w14:paraId="73A15899" w14:textId="77777777" w:rsidR="00585149" w:rsidRDefault="00585149" w:rsidP="00585149">
                        <w:pPr>
                          <w:autoSpaceDE w:val="0"/>
                          <w:autoSpaceDN w:val="0"/>
                          <w:adjustRightInd w:val="0"/>
                          <w:jc w:val="center"/>
                          <w:rPr>
                            <w:rFonts w:ascii="Arial" w:hAnsi="Arial"/>
                            <w:color w:val="000000"/>
                            <w:sz w:val="13"/>
                          </w:rPr>
                        </w:pPr>
                      </w:p>
                      <w:p w14:paraId="0FD0D4B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Vegetation Type </w:t>
                        </w:r>
                      </w:p>
                    </w:txbxContent>
                  </v:textbox>
                </v:shape>
                <v:group id="Group 27" o:spid="_x0000_s1051" style="position:absolute;left:41087;top:38185;width:11948;height:8565" coordorigin="3235,3073" coordsize="94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28" o:spid="_x0000_s1052" type="#_x0000_t202" style="position:absolute;left:3235;top:3073;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">
                    <v:textbox inset="1.62561mm,.81281mm,1.62561mm,.81281mm">
                      <w:txbxContent>
                        <w:p w14:paraId="21C1ED7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Tree Tally</w:t>
                          </w:r>
                        </w:p>
                      </w:txbxContent>
                    </v:textbox>
                  </v:shape>
                  <v:shape id="Text Box 29" o:spid="_x0000_s1053" type="#_x0000_t202" style="position:absolute;left:3235;top:3241;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">
                    <v:textbox inset="1.62561mm,.81281mm,1.62561mm,.81281mm">
                      <w:txbxContent>
                        <w:p w14:paraId="280046DE"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Height</w:t>
                          </w:r>
                        </w:p>
                      </w:txbxContent>
                    </v:textbox>
                  </v:shape>
                  <v:shape id="Text Box 30" o:spid="_x0000_s1054" type="#_x0000_t202" style="position:absolute;left:3235;top:3409;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">
                    <v:textbox inset="1.62561mm,.81281mm,1.62561mm,.81281mm">
                      <w:txbxContent>
                        <w:p w14:paraId="2944E891"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Canopy Cover</w:t>
                          </w:r>
                        </w:p>
                      </w:txbxContent>
                    </v:textbox>
                  </v:shape>
                  <v:shape id="Text Box 31" o:spid="_x0000_s1055" type="#_x0000_t202" style="position:absolute;left:3235;top:3577;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">
                    <v:textbox inset="1.62561mm,.81281mm,1.62561mm,.81281mm">
                      <w:txbxContent>
                        <w:p w14:paraId="7480E2DA"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Basal Area</w:t>
                          </w:r>
                        </w:p>
                      </w:txbxContent>
                    </v:textbox>
                  </v:shape>
                </v:group>
                <v:group id="Group 32" o:spid="_x0000_s1056" style="position:absolute;left:41239;top:49387;width:11948;height:9779" coordorigin="3235,3073" coordsize="94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33" o:spid="_x0000_s1057" type="#_x0000_t202" style="position:absolute;left:3235;top:3073;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">
                    <v:textbox inset="1.62561mm,.81281mm,1.62561mm,.81281mm">
                      <w:txbxContent>
                        <w:p w14:paraId="7BE7DC6D"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Ground Cover</w:t>
                          </w:r>
                        </w:p>
                      </w:txbxContent>
                    </v:textbox>
                  </v:shape>
                  <v:shape id="Text Box 34" o:spid="_x0000_s1058" type="#_x0000_t202" style="position:absolute;left:3235;top:3241;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">
                    <v:textbox inset="1.62561mm,.81281mm,1.62561mm,.81281mm">
                      <w:txbxContent>
                        <w:p w14:paraId="6762646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Foliar Cover</w:t>
                          </w:r>
                        </w:p>
                      </w:txbxContent>
                    </v:textbox>
                  </v:shape>
                  <v:shape id="Text Box 35" o:spid="_x0000_s1059" type="#_x0000_t202" style="position:absolute;left:3235;top:3409;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">
                    <v:textbox inset="1.62561mm,.81281mm,1.62561mm,.81281mm">
                      <w:txbxContent>
                        <w:p w14:paraId="050802C4"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Horizontal Vegetative Structure</w:t>
                          </w:r>
                        </w:p>
                      </w:txbxContent>
                    </v:textbox>
                  </v:shape>
                  <v:shape id="Text Box 36" o:spid="_x0000_s1060" type="#_x0000_t202" style="position:absolute;left:3235;top:3577;width:941;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">
                    <v:textbox inset="1.62561mm,.81281mm,1.62561mm,.81281mm">
                      <w:txbxContent>
                        <w:p w14:paraId="14A24C95"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Vertical Vegetative Structure</w:t>
                          </w:r>
                        </w:p>
                      </w:txbxContent>
                    </v:textbox>
                  </v:shape>
                </v:group>
                <v:line id="Line 37" o:spid="_x0000_s1061" style="position:absolute;visibility:visible;mso-wrap-style:square" from="34570,53785" to="40538,53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" strokeweight="1.5pt">
                  <v:stroke endarrow="block"/>
                </v:line>
                <v:line id="Line 38" o:spid="_x0000_s1062" style="position:absolute;visibility:visible;mso-wrap-style:square" from="27633,48528" to="33296,48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" strokeweight="1.5pt">
                  <v:stroke endarrow="block"/>
                </v:line>
                <v:shape id="Text Box 39" o:spid="_x0000_s1063" type="#_x0000_t202" style="position:absolute;left:17093;top:22284;width:806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">
                  <v:textbox inset="1.62561mm,.81281mm,1.62561mm,.81281mm">
                    <w:txbxContent>
                      <w:p w14:paraId="64265AD5"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Location Only</w:t>
                        </w:r>
                      </w:p>
                      <w:p w14:paraId="2E777FB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(Permanent Features) </w:t>
                        </w:r>
                      </w:p>
                    </w:txbxContent>
                  </v:textbox>
                </v:shape>
                <v:shape id="Text Box 40" o:spid="_x0000_s1064" type="#_x0000_t202" style="position:absolute;left:23725;top:37148;width:3646;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">
                  <v:textbox inset="1.62561mm,.81281mm,1.62561mm,.81281mm">
                    <w:txbxContent>
                      <w:p w14:paraId="3C823D7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v:textbox>
                </v:shape>
                <v:shape id="Text Box 41" o:spid="_x0000_s1065" type="#_x0000_t202" style="position:absolute;left:30175;top:44385;width:4102;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">
                  <v:textbox inset="1.62561mm,.81281mm,1.62561mm,.81281mm">
                    <w:txbxContent>
                      <w:p w14:paraId="50D33C1D"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v:textbox>
                </v:shape>
                <v:shape id="Text Box 42" o:spid="_x0000_s1066" type="#_x0000_t202" style="position:absolute;left:18769;top:13904;width:8065;height:4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">
                  <v:textbox inset="1.62561mm,.81281mm,1.62561mm,.81281mm">
                    <w:txbxContent>
                      <w:p w14:paraId="2A9BFE2B" w14:textId="77777777" w:rsidR="00585149" w:rsidRDefault="00585149" w:rsidP="00585149">
                        <w:pPr>
                          <w:autoSpaceDE w:val="0"/>
                          <w:autoSpaceDN w:val="0"/>
                          <w:adjustRightInd w:val="0"/>
                          <w:jc w:val="center"/>
                          <w:rPr>
                            <w:rFonts w:ascii="Arial" w:hAnsi="Arial"/>
                            <w:color w:val="000000"/>
                            <w:sz w:val="13"/>
                          </w:rPr>
                        </w:pPr>
                      </w:p>
                      <w:p w14:paraId="3D729150" w14:textId="77777777" w:rsidR="00585149" w:rsidRDefault="00585149" w:rsidP="00585149">
                        <w:pPr>
                          <w:autoSpaceDE w:val="0"/>
                          <w:autoSpaceDN w:val="0"/>
                          <w:adjustRightInd w:val="0"/>
                          <w:jc w:val="center"/>
                          <w:rPr>
                            <w:rFonts w:ascii="Arial" w:hAnsi="Arial"/>
                            <w:color w:val="000000"/>
                            <w:sz w:val="29"/>
                          </w:rPr>
                        </w:pPr>
                        <w:r>
                          <w:rPr>
                            <w:rFonts w:ascii="Arial" w:hAnsi="Arial"/>
                            <w:color w:val="000000"/>
                            <w:sz w:val="13"/>
                          </w:rPr>
                          <w:t xml:space="preserve">Sampling Period and Location </w:t>
                        </w:r>
                      </w:p>
                    </w:txbxContent>
                  </v:textbox>
                </v:shape>
                <v:shape id="Text Box 43" o:spid="_x0000_s1067" type="#_x0000_t202" style="position:absolute;left:31266;top:14514;width:3645;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">
                  <v:textbox inset="1.62561mm,.81281mm,1.62561mm,.81281mm">
                    <w:txbxContent>
                      <w:p w14:paraId="22AA0CBE"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Plot</w:t>
                        </w:r>
                      </w:p>
                    </w:txbxContent>
                  </v:textbox>
                </v:shape>
                <v:line id="Line 44" o:spid="_x0000_s1068" style="position:absolute;visibility:visible;mso-wrap-style:square" from="26231,24311" to="39776,24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" strokeweight="1.5pt">
                  <v:stroke endarrow="block"/>
                </v:line>
                <v:line id="Line 45" o:spid="_x0000_s1069" style="position:absolute;visibility:visible;mso-wrap-style:square" from="13002,24293" to="16002,24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" strokeweight="1.5pt">
                  <v:stroke endarrow="block"/>
                </v:line>
                <v:shape id="Text Box 46" o:spid="_x0000_s1070" type="#_x0000_t202" style="position:absolute;left:31089;top:22136;width:410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">
                  <v:textbox inset="1.62561mm,.81281mm,1.62561mm,.81281mm">
                    <w:txbxContent>
                      <w:p w14:paraId="4FE4BB2A" w14:textId="77777777" w:rsidR="00585149" w:rsidRDefault="00585149" w:rsidP="00585149">
                        <w:pPr>
                          <w:autoSpaceDE w:val="0"/>
                          <w:autoSpaceDN w:val="0"/>
                          <w:adjustRightInd w:val="0"/>
                          <w:jc w:val="center"/>
                          <w:rPr>
                            <w:rFonts w:ascii="Arial" w:hAnsi="Arial"/>
                            <w:color w:val="000000"/>
                            <w:sz w:val="13"/>
                          </w:rPr>
                        </w:pPr>
                        <w:r>
                          <w:rPr>
                            <w:rFonts w:ascii="Arial" w:hAnsi="Arial"/>
                            <w:color w:val="000000"/>
                            <w:sz w:val="13"/>
                          </w:rPr>
                          <w:t>Subplot</w:t>
                        </w:r>
                      </w:p>
                    </w:txbxContent>
                  </v:textbox>
                </v:shape>
                <w10:anchorlock/>
              </v:group>
            </w:pict>
          </mc:Fallback>
        </mc:AlternateContent>
      </w:r>
    </w:p>
    <w:p w14:paraId="0616600C" w14:textId="030992D2" w:rsidR="009B45D4" w:rsidRPr="00DE34FE" w:rsidRDefault="00585149" w:rsidP="009B45D4">
      <w:pPr>
        <w:spacing w:before="120" w:after="200"/>
        <w:rPr>
          <w:rFonts w:ascii="Arial" w:hAnsi="Arial" w:cs="Arial"/>
          <w:color w:val="FF0000"/>
          <w:sz w:val="20"/>
          <w:szCs w:val="20"/>
        </w:rPr>
      </w:pPr>
      <w:r w:rsidRPr="00547A08">
        <w:rPr>
          <w:rFonts w:ascii="Arial" w:hAnsi="Arial" w:cs="Arial"/>
          <w:b/>
          <w:sz w:val="20"/>
          <w:szCs w:val="20"/>
        </w:rPr>
        <w:t>Figure 6.1</w:t>
      </w:r>
      <w:r w:rsidRPr="00DE34FE">
        <w:rPr>
          <w:rFonts w:ascii="Arial" w:hAnsi="Arial" w:cs="Arial"/>
          <w:sz w:val="20"/>
          <w:szCs w:val="20"/>
        </w:rPr>
        <w:t xml:space="preserve">. </w:t>
      </w:r>
      <w:r w:rsidR="00AD4D35">
        <w:rPr>
          <w:rFonts w:ascii="Arial" w:hAnsi="Arial" w:cs="Arial"/>
          <w:sz w:val="20"/>
          <w:szCs w:val="20"/>
        </w:rPr>
        <w:t>Data</w:t>
      </w:r>
      <w:r w:rsidR="00572646" w:rsidRPr="00DE34FE">
        <w:rPr>
          <w:rFonts w:ascii="Arial" w:hAnsi="Arial" w:cs="Arial"/>
          <w:sz w:val="20"/>
          <w:szCs w:val="20"/>
        </w:rPr>
        <w:t xml:space="preserve"> model</w:t>
      </w:r>
      <w:r w:rsidR="005928C9" w:rsidRPr="00DE34FE">
        <w:rPr>
          <w:rFonts w:ascii="Arial" w:hAnsi="Arial" w:cs="Arial"/>
          <w:sz w:val="20"/>
          <w:szCs w:val="20"/>
        </w:rPr>
        <w:t xml:space="preserve"> </w:t>
      </w:r>
      <w:r w:rsidR="00CD7485" w:rsidRPr="00DE34FE">
        <w:rPr>
          <w:rFonts w:ascii="Arial" w:hAnsi="Arial" w:cs="Arial"/>
          <w:sz w:val="20"/>
          <w:szCs w:val="20"/>
        </w:rPr>
        <w:t>for</w:t>
      </w:r>
      <w:r w:rsidRPr="00DE34FE">
        <w:rPr>
          <w:rFonts w:ascii="Arial" w:hAnsi="Arial" w:cs="Arial"/>
          <w:sz w:val="20"/>
          <w:szCs w:val="20"/>
        </w:rPr>
        <w:t xml:space="preserve"> </w:t>
      </w:r>
      <w:r w:rsidR="005F704F" w:rsidRPr="00F05A5F">
        <w:rPr>
          <w:sz w:val="23"/>
          <w:szCs w:val="23"/>
        </w:rPr>
        <w:t xml:space="preserve">Heartland Inventory and Monitoring </w:t>
      </w:r>
      <w:r w:rsidR="005F704F">
        <w:rPr>
          <w:sz w:val="23"/>
          <w:szCs w:val="23"/>
        </w:rPr>
        <w:t>Network</w:t>
      </w:r>
      <w:r w:rsidR="00572646" w:rsidRPr="00DE34FE">
        <w:rPr>
          <w:rFonts w:ascii="Arial" w:hAnsi="Arial" w:cs="Arial"/>
          <w:sz w:val="20"/>
          <w:szCs w:val="20"/>
        </w:rPr>
        <w:t xml:space="preserve"> breeding bird </w:t>
      </w:r>
      <w:r w:rsidRPr="00DE34FE">
        <w:rPr>
          <w:rFonts w:ascii="Arial" w:hAnsi="Arial" w:cs="Arial"/>
          <w:sz w:val="20"/>
          <w:szCs w:val="20"/>
        </w:rPr>
        <w:t>database.</w:t>
      </w:r>
    </w:p>
    <w:p w14:paraId="236F4D68" w14:textId="77777777" w:rsidR="00EB5802" w:rsidRDefault="00EB5802" w:rsidP="00DE34FE">
      <w:pPr>
        <w:spacing w:after="200" w:line="276" w:lineRule="auto"/>
        <w:rPr>
          <w:rFonts w:ascii="Arial" w:hAnsi="Arial" w:cs="Arial"/>
          <w:b/>
        </w:rPr>
      </w:pPr>
    </w:p>
    <w:p w14:paraId="7FF9463A" w14:textId="77777777" w:rsidR="00EB5802" w:rsidRDefault="00EB5802" w:rsidP="00DE34FE">
      <w:pPr>
        <w:spacing w:after="200" w:line="276" w:lineRule="auto"/>
        <w:rPr>
          <w:rFonts w:ascii="Arial" w:hAnsi="Arial" w:cs="Arial"/>
          <w:b/>
        </w:rPr>
      </w:pPr>
    </w:p>
    <w:p w14:paraId="190808CC" w14:textId="77777777" w:rsidR="00BB7CED" w:rsidRPr="00DE34FE" w:rsidRDefault="00BB7CED" w:rsidP="00DE34FE">
      <w:pPr>
        <w:spacing w:after="200" w:line="276" w:lineRule="auto"/>
        <w:rPr>
          <w:rFonts w:ascii="Arial" w:hAnsi="Arial" w:cs="Arial"/>
          <w:b/>
        </w:rPr>
      </w:pPr>
      <w:r w:rsidRPr="00DE34FE">
        <w:rPr>
          <w:rFonts w:ascii="Arial" w:hAnsi="Arial" w:cs="Arial"/>
          <w:b/>
        </w:rPr>
        <w:lastRenderedPageBreak/>
        <w:t xml:space="preserve">Field Data Preparation </w:t>
      </w:r>
    </w:p>
    <w:p w14:paraId="644638F9" w14:textId="77777777" w:rsidR="00BB7CED" w:rsidRPr="00DE34FE" w:rsidRDefault="00BB7CED" w:rsidP="00DE34FE">
      <w:pPr>
        <w:spacing w:after="200" w:line="276" w:lineRule="auto"/>
        <w:rPr>
          <w:sz w:val="23"/>
          <w:szCs w:val="23"/>
        </w:rPr>
      </w:pPr>
      <w:r w:rsidRPr="00DE34FE">
        <w:rPr>
          <w:sz w:val="23"/>
          <w:szCs w:val="23"/>
        </w:rPr>
        <w:t>Quality assurance and quality control procedures related to data recording are important components of any proje</w:t>
      </w:r>
      <w:r w:rsidR="00551410">
        <w:rPr>
          <w:sz w:val="23"/>
          <w:szCs w:val="23"/>
        </w:rPr>
        <w:t>ct.  Sampling data, for example</w:t>
      </w:r>
      <w:r w:rsidRPr="00DE34FE">
        <w:rPr>
          <w:sz w:val="23"/>
          <w:szCs w:val="23"/>
        </w:rPr>
        <w:t xml:space="preserve"> sampling intervals, site conditions, species p</w:t>
      </w:r>
      <w:r w:rsidR="00F80BD0">
        <w:rPr>
          <w:sz w:val="23"/>
          <w:szCs w:val="23"/>
        </w:rPr>
        <w:t>lot</w:t>
      </w:r>
      <w:r w:rsidRPr="00DE34FE">
        <w:rPr>
          <w:sz w:val="23"/>
          <w:szCs w:val="23"/>
        </w:rPr>
        <w:t xml:space="preserve"> count data and vegetation profile data (where collected)</w:t>
      </w:r>
      <w:r w:rsidR="00551410">
        <w:rPr>
          <w:sz w:val="23"/>
          <w:szCs w:val="23"/>
        </w:rPr>
        <w:t>,</w:t>
      </w:r>
      <w:r w:rsidRPr="00DE34FE">
        <w:rPr>
          <w:sz w:val="23"/>
          <w:szCs w:val="23"/>
        </w:rPr>
        <w:t xml:space="preserve"> are recorded and checked for completeness either before leaving a site or within 24 hours of data recording.  This will aid in verification and validation of the data after entry into the database.  To prevent the complete loss of field form data due to unforeseen circumstances (i.e., fire or flood in the workplace), field sheets are scanned into a computer and electronic copies of the data sheets stored on the </w:t>
      </w:r>
      <w:r w:rsidR="005F704F" w:rsidRPr="00F05A5F">
        <w:rPr>
          <w:sz w:val="23"/>
          <w:szCs w:val="23"/>
        </w:rPr>
        <w:t xml:space="preserve">Heartland Inventory and Monitoring </w:t>
      </w:r>
      <w:r w:rsidR="005F704F">
        <w:rPr>
          <w:sz w:val="23"/>
          <w:szCs w:val="23"/>
        </w:rPr>
        <w:t>Network</w:t>
      </w:r>
      <w:r w:rsidRPr="00DE34FE">
        <w:rPr>
          <w:sz w:val="23"/>
          <w:szCs w:val="23"/>
        </w:rPr>
        <w:t xml:space="preserve"> server located at Wilson’s Creek Nat</w:t>
      </w:r>
      <w:r w:rsidR="00F17998">
        <w:rPr>
          <w:sz w:val="23"/>
          <w:szCs w:val="23"/>
        </w:rPr>
        <w:t>ional Battlefield, Republic, MO</w:t>
      </w:r>
      <w:r w:rsidRPr="00DE34FE">
        <w:rPr>
          <w:sz w:val="23"/>
          <w:szCs w:val="23"/>
        </w:rPr>
        <w:t>.</w:t>
      </w:r>
      <w:r w:rsidR="00F17998">
        <w:rPr>
          <w:sz w:val="23"/>
          <w:szCs w:val="23"/>
        </w:rPr>
        <w:t xml:space="preserve"> </w:t>
      </w:r>
      <w:r w:rsidRPr="00DE34FE">
        <w:rPr>
          <w:sz w:val="23"/>
          <w:szCs w:val="23"/>
        </w:rPr>
        <w:t xml:space="preserve">This will ensure that at least one copy of the field sheets is available for data entry and verification. </w:t>
      </w:r>
    </w:p>
    <w:p w14:paraId="77EE895A" w14:textId="4530A158" w:rsidR="00131C87" w:rsidRPr="005A5011" w:rsidRDefault="00BD49B8" w:rsidP="00737B78">
      <w:pPr>
        <w:spacing w:before="120" w:after="200"/>
        <w:rPr>
          <w:rFonts w:ascii="Arial" w:hAnsi="Arial" w:cs="Arial"/>
          <w:b/>
        </w:rPr>
      </w:pPr>
      <w:r w:rsidRPr="00DE34FE">
        <w:rPr>
          <w:rFonts w:ascii="Arial" w:hAnsi="Arial" w:cs="Arial"/>
          <w:b/>
        </w:rPr>
        <w:t>HTLN_Landbirds</w:t>
      </w:r>
      <w:r w:rsidR="006920F6" w:rsidRPr="00DE34FE">
        <w:rPr>
          <w:rFonts w:ascii="Arial" w:hAnsi="Arial" w:cs="Arial"/>
          <w:b/>
        </w:rPr>
        <w:t xml:space="preserve"> Database</w:t>
      </w:r>
      <w:r w:rsidR="00791E97">
        <w:rPr>
          <w:rFonts w:ascii="Arial" w:hAnsi="Arial" w:cs="Arial"/>
          <w:b/>
        </w:rPr>
        <w:t xml:space="preserve"> – </w:t>
      </w:r>
      <w:r w:rsidR="006C18ED">
        <w:rPr>
          <w:rFonts w:ascii="Arial" w:hAnsi="Arial" w:cs="Arial"/>
          <w:b/>
        </w:rPr>
        <w:t>IRMA application (frontend)</w:t>
      </w:r>
    </w:p>
    <w:p w14:paraId="23D16EC6" w14:textId="0DD41345" w:rsidR="00131C87" w:rsidRDefault="00D87689">
      <w:pPr>
        <w:pBdr>
          <w:top w:val="nil"/>
          <w:left w:val="nil"/>
          <w:bottom w:val="nil"/>
          <w:right w:val="nil"/>
          <w:between w:val="nil"/>
        </w:pBdr>
        <w:spacing w:after="200" w:line="276" w:lineRule="auto"/>
        <w:rPr>
          <w:sz w:val="23"/>
          <w:szCs w:val="23"/>
        </w:rPr>
      </w:pPr>
      <w:r w:rsidRPr="00DE34FE">
        <w:rPr>
          <w:sz w:val="23"/>
          <w:szCs w:val="23"/>
        </w:rPr>
        <w:t>The</w:t>
      </w:r>
      <w:r w:rsidR="00131C87">
        <w:rPr>
          <w:sz w:val="23"/>
          <w:szCs w:val="23"/>
        </w:rPr>
        <w:t xml:space="preserve"> HTLN_Landbirds </w:t>
      </w:r>
      <w:r w:rsidR="001A5DD1">
        <w:rPr>
          <w:sz w:val="23"/>
          <w:szCs w:val="23"/>
        </w:rPr>
        <w:t xml:space="preserve">database </w:t>
      </w:r>
      <w:r w:rsidR="00131C87">
        <w:rPr>
          <w:sz w:val="23"/>
          <w:szCs w:val="23"/>
        </w:rPr>
        <w:t>is part of the NPS IRMA system. Open a web browser, preferably MS Edge and navigate to the IRMA home page here:</w:t>
      </w:r>
    </w:p>
    <w:p w14:paraId="486B1523" w14:textId="6DDFA620" w:rsidR="00131C87" w:rsidRDefault="00263200">
      <w:pPr>
        <w:pBdr>
          <w:top w:val="nil"/>
          <w:left w:val="nil"/>
          <w:bottom w:val="nil"/>
          <w:right w:val="nil"/>
          <w:between w:val="nil"/>
        </w:pBdr>
        <w:spacing w:after="200" w:line="276" w:lineRule="auto"/>
        <w:rPr>
          <w:sz w:val="23"/>
          <w:szCs w:val="23"/>
        </w:rPr>
      </w:pPr>
      <w:hyperlink r:id="rId10" w:history="1">
        <w:r w:rsidR="00131C87" w:rsidRPr="006639CE">
          <w:rPr>
            <w:rStyle w:val="Hyperlink"/>
            <w:sz w:val="23"/>
            <w:szCs w:val="23"/>
          </w:rPr>
          <w:t>https://irma.nps.gov/Portal/</w:t>
        </w:r>
      </w:hyperlink>
    </w:p>
    <w:p w14:paraId="285B3FBF" w14:textId="693AE139" w:rsidR="00131C87" w:rsidRDefault="00791E97">
      <w:pPr>
        <w:pBdr>
          <w:top w:val="nil"/>
          <w:left w:val="nil"/>
          <w:bottom w:val="nil"/>
          <w:right w:val="nil"/>
          <w:between w:val="nil"/>
        </w:pBdr>
        <w:spacing w:after="200" w:line="276" w:lineRule="auto"/>
        <w:rPr>
          <w:sz w:val="23"/>
          <w:szCs w:val="23"/>
        </w:rPr>
      </w:pPr>
      <w:r>
        <w:rPr>
          <w:sz w:val="23"/>
          <w:szCs w:val="23"/>
        </w:rPr>
        <w:t>Be sure you are either on the NPS domain (at an NPS park) or using the Pulse Secure VP</w:t>
      </w:r>
      <w:r w:rsidR="00772BBB">
        <w:rPr>
          <w:sz w:val="23"/>
          <w:szCs w:val="23"/>
        </w:rPr>
        <w:t>N</w:t>
      </w:r>
      <w:r>
        <w:rPr>
          <w:sz w:val="23"/>
          <w:szCs w:val="23"/>
        </w:rPr>
        <w:t xml:space="preserve"> from a remote site.  To find the </w:t>
      </w:r>
      <w:r w:rsidR="00131C87">
        <w:rPr>
          <w:sz w:val="23"/>
          <w:szCs w:val="23"/>
        </w:rPr>
        <w:t xml:space="preserve">HTLN_Landbirds from the IRMA home page. Click on the “More Applications” text on the IRMA homepage (see Figure </w:t>
      </w:r>
      <w:r w:rsidR="00343270">
        <w:rPr>
          <w:sz w:val="23"/>
          <w:szCs w:val="23"/>
        </w:rPr>
        <w:t>6.2 and 6.3</w:t>
      </w:r>
      <w:r w:rsidR="00131C87">
        <w:rPr>
          <w:sz w:val="23"/>
          <w:szCs w:val="23"/>
        </w:rPr>
        <w:t>).</w:t>
      </w:r>
    </w:p>
    <w:p w14:paraId="52E3C99B" w14:textId="12D08BA9" w:rsidR="00131C87" w:rsidRDefault="0067460D">
      <w:pPr>
        <w:pBdr>
          <w:top w:val="nil"/>
          <w:left w:val="nil"/>
          <w:bottom w:val="nil"/>
          <w:right w:val="nil"/>
          <w:between w:val="nil"/>
        </w:pBdr>
        <w:spacing w:after="200" w:line="276" w:lineRule="auto"/>
        <w:rPr>
          <w:sz w:val="23"/>
          <w:szCs w:val="23"/>
        </w:rPr>
      </w:pPr>
      <w:r>
        <w:rPr>
          <w:noProof/>
          <w:sz w:val="23"/>
          <w:szCs w:val="23"/>
        </w:rPr>
        <w:drawing>
          <wp:inline distT="0" distB="0" distL="0" distR="0" wp14:anchorId="658A8040" wp14:editId="36F599C6">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75BEEC" w14:textId="6950DECB" w:rsidR="00131C87" w:rsidRDefault="000229A1">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2</w:t>
      </w:r>
      <w:r w:rsidRPr="00547A08">
        <w:rPr>
          <w:rFonts w:ascii="Arial" w:hAnsi="Arial" w:cs="Arial"/>
          <w:b/>
          <w:sz w:val="20"/>
          <w:szCs w:val="20"/>
        </w:rPr>
        <w:t>.</w:t>
      </w:r>
      <w:r w:rsidRPr="00DE34FE">
        <w:rPr>
          <w:rFonts w:ascii="Arial" w:hAnsi="Arial" w:cs="Arial"/>
          <w:sz w:val="20"/>
          <w:szCs w:val="20"/>
        </w:rPr>
        <w:t xml:space="preserve"> </w:t>
      </w:r>
      <w:r w:rsidR="0067460D">
        <w:rPr>
          <w:sz w:val="23"/>
          <w:szCs w:val="23"/>
        </w:rPr>
        <w:t>– Navigating to the HTLN_BreedingBirds database</w:t>
      </w:r>
      <w:r w:rsidR="004B5F1A">
        <w:rPr>
          <w:sz w:val="23"/>
          <w:szCs w:val="23"/>
        </w:rPr>
        <w:t>: Step 1-</w:t>
      </w:r>
      <w:r w:rsidR="0067460D">
        <w:rPr>
          <w:sz w:val="23"/>
          <w:szCs w:val="23"/>
        </w:rPr>
        <w:t xml:space="preserve"> IRMA home page. </w:t>
      </w:r>
    </w:p>
    <w:p w14:paraId="695561F4" w14:textId="77777777" w:rsidR="004B5F1A" w:rsidRDefault="004B5F1A">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21C6EF0A" wp14:editId="3C89AED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1D444E" w14:textId="71DBAD58" w:rsidR="004B5F1A" w:rsidRDefault="000229A1">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3</w:t>
      </w:r>
      <w:r w:rsidRPr="00547A08">
        <w:rPr>
          <w:rFonts w:ascii="Arial" w:hAnsi="Arial" w:cs="Arial"/>
          <w:b/>
          <w:sz w:val="20"/>
          <w:szCs w:val="20"/>
        </w:rPr>
        <w:t>.</w:t>
      </w:r>
      <w:r w:rsidRPr="00DE34FE">
        <w:rPr>
          <w:rFonts w:ascii="Arial" w:hAnsi="Arial" w:cs="Arial"/>
          <w:sz w:val="20"/>
          <w:szCs w:val="20"/>
        </w:rPr>
        <w:t xml:space="preserve"> </w:t>
      </w:r>
      <w:r w:rsidR="004B5F1A">
        <w:rPr>
          <w:sz w:val="23"/>
          <w:szCs w:val="23"/>
        </w:rPr>
        <w:t>– Navigating to the HTLN_BreedingBirds database: Step 2- See the bottom of the</w:t>
      </w:r>
      <w:r w:rsidR="00772BBB">
        <w:rPr>
          <w:sz w:val="23"/>
          <w:szCs w:val="23"/>
        </w:rPr>
        <w:t xml:space="preserve"> IRMA</w:t>
      </w:r>
      <w:r w:rsidR="004B5F1A">
        <w:rPr>
          <w:sz w:val="23"/>
          <w:szCs w:val="23"/>
        </w:rPr>
        <w:t xml:space="preserve"> applications page. </w:t>
      </w:r>
    </w:p>
    <w:p w14:paraId="28142943" w14:textId="45DA0C84" w:rsidR="00730DC8" w:rsidRDefault="00DC0ECF">
      <w:pPr>
        <w:pBdr>
          <w:top w:val="nil"/>
          <w:left w:val="nil"/>
          <w:bottom w:val="nil"/>
          <w:right w:val="nil"/>
          <w:between w:val="nil"/>
        </w:pBdr>
        <w:spacing w:after="200" w:line="276" w:lineRule="auto"/>
        <w:rPr>
          <w:sz w:val="23"/>
          <w:szCs w:val="23"/>
        </w:rPr>
      </w:pPr>
      <w:r>
        <w:rPr>
          <w:sz w:val="23"/>
          <w:szCs w:val="23"/>
        </w:rPr>
        <w:t xml:space="preserve">Users must be given permissions to use the HTLN_Landbirds Database by the IRMA systems </w:t>
      </w:r>
      <w:r w:rsidR="00772BBB">
        <w:rPr>
          <w:sz w:val="23"/>
          <w:szCs w:val="23"/>
        </w:rPr>
        <w:t>administrators (contact the Fort Collins I&amp;M Office for details)</w:t>
      </w:r>
      <w:r>
        <w:rPr>
          <w:sz w:val="23"/>
          <w:szCs w:val="23"/>
        </w:rPr>
        <w:t xml:space="preserve">. </w:t>
      </w:r>
      <w:r w:rsidR="00730DC8">
        <w:rPr>
          <w:sz w:val="23"/>
          <w:szCs w:val="23"/>
        </w:rPr>
        <w:t>The URL for the application is</w:t>
      </w:r>
    </w:p>
    <w:p w14:paraId="76B54238" w14:textId="4EC803EE" w:rsidR="00772BBB" w:rsidRPr="00BF0F8A" w:rsidRDefault="00263200">
      <w:pPr>
        <w:pBdr>
          <w:top w:val="nil"/>
          <w:left w:val="nil"/>
          <w:bottom w:val="nil"/>
          <w:right w:val="nil"/>
          <w:between w:val="nil"/>
        </w:pBdr>
        <w:spacing w:after="200" w:line="276" w:lineRule="auto"/>
        <w:rPr>
          <w:color w:val="0000FF" w:themeColor="hyperlink"/>
          <w:sz w:val="23"/>
          <w:szCs w:val="23"/>
          <w:u w:val="single"/>
        </w:rPr>
      </w:pPr>
      <w:hyperlink r:id="rId13" w:history="1">
        <w:r w:rsidR="00C73450" w:rsidRPr="00C73450">
          <w:rPr>
            <w:rStyle w:val="Hyperlink"/>
            <w:sz w:val="23"/>
            <w:szCs w:val="23"/>
          </w:rPr>
          <w:t>https://irma.nps.gov/HTLN/Landbirds/</w:t>
        </w:r>
      </w:hyperlink>
    </w:p>
    <w:p w14:paraId="6D4DD601" w14:textId="5E17DEF2" w:rsidR="00E72E6A" w:rsidRPr="00772BBB" w:rsidRDefault="00772BBB" w:rsidP="00772BBB">
      <w:pPr>
        <w:spacing w:after="200" w:line="276" w:lineRule="auto"/>
        <w:rPr>
          <w:rFonts w:ascii="Arial" w:hAnsi="Arial" w:cs="Arial"/>
          <w:b/>
        </w:rPr>
      </w:pPr>
      <w:r>
        <w:rPr>
          <w:rFonts w:ascii="Arial" w:hAnsi="Arial" w:cs="Arial"/>
          <w:b/>
        </w:rPr>
        <w:t>Data entry</w:t>
      </w:r>
    </w:p>
    <w:p w14:paraId="75C01E7C" w14:textId="59FDA68C" w:rsidR="00137BB8" w:rsidRDefault="003654AD">
      <w:pPr>
        <w:pBdr>
          <w:top w:val="nil"/>
          <w:left w:val="nil"/>
          <w:bottom w:val="nil"/>
          <w:right w:val="nil"/>
          <w:between w:val="nil"/>
        </w:pBdr>
        <w:spacing w:after="200" w:line="276" w:lineRule="auto"/>
        <w:rPr>
          <w:sz w:val="23"/>
          <w:szCs w:val="23"/>
        </w:rPr>
      </w:pPr>
      <w:r>
        <w:rPr>
          <w:sz w:val="23"/>
          <w:szCs w:val="23"/>
        </w:rPr>
        <w:t xml:space="preserve">Prior to doing any data entry, a new </w:t>
      </w:r>
      <w:r w:rsidR="00137BB8">
        <w:rPr>
          <w:sz w:val="23"/>
          <w:szCs w:val="23"/>
        </w:rPr>
        <w:t>record</w:t>
      </w:r>
      <w:r>
        <w:rPr>
          <w:sz w:val="23"/>
          <w:szCs w:val="23"/>
        </w:rPr>
        <w:t xml:space="preserve"> in the SamplingPeriod table must be created for each park x season. </w:t>
      </w:r>
      <w:r w:rsidR="00137BB8">
        <w:rPr>
          <w:sz w:val="23"/>
          <w:szCs w:val="23"/>
        </w:rPr>
        <w:t xml:space="preserve">The most important column in the sampling period table is the PeriodID. This value is required. It has a fixed format that consists of three pieces of information: the park, the project and the date of the first day of the field season at a given park. For example, </w:t>
      </w:r>
      <w:r w:rsidR="00E72E6A">
        <w:rPr>
          <w:sz w:val="23"/>
          <w:szCs w:val="23"/>
        </w:rPr>
        <w:t>the PeriodID value of ‘</w:t>
      </w:r>
      <w:r w:rsidR="00137BB8">
        <w:rPr>
          <w:sz w:val="23"/>
          <w:szCs w:val="23"/>
        </w:rPr>
        <w:t>WICRTweety2022Jun21</w:t>
      </w:r>
      <w:r w:rsidR="00E72E6A">
        <w:rPr>
          <w:sz w:val="23"/>
          <w:szCs w:val="23"/>
        </w:rPr>
        <w:t>’</w:t>
      </w:r>
      <w:r w:rsidR="00137BB8">
        <w:rPr>
          <w:sz w:val="23"/>
          <w:szCs w:val="23"/>
        </w:rPr>
        <w:t xml:space="preserve"> consists of</w:t>
      </w:r>
    </w:p>
    <w:p w14:paraId="6ABC870B" w14:textId="5EDD09E3" w:rsidR="00137BB8" w:rsidRDefault="00137BB8" w:rsidP="00137BB8">
      <w:pPr>
        <w:pStyle w:val="ListParagraph"/>
        <w:numPr>
          <w:ilvl w:val="0"/>
          <w:numId w:val="13"/>
        </w:numPr>
        <w:pBdr>
          <w:top w:val="nil"/>
          <w:left w:val="nil"/>
          <w:bottom w:val="nil"/>
          <w:right w:val="nil"/>
          <w:between w:val="nil"/>
        </w:pBdr>
        <w:spacing w:after="200" w:line="276" w:lineRule="auto"/>
        <w:rPr>
          <w:sz w:val="23"/>
          <w:szCs w:val="23"/>
        </w:rPr>
      </w:pPr>
      <w:r w:rsidRPr="005A5011">
        <w:rPr>
          <w:sz w:val="23"/>
          <w:szCs w:val="23"/>
        </w:rPr>
        <w:t xml:space="preserve">the park code, for example </w:t>
      </w:r>
      <w:r w:rsidR="00BF0F8A">
        <w:rPr>
          <w:sz w:val="23"/>
          <w:szCs w:val="23"/>
        </w:rPr>
        <w:t>‘</w:t>
      </w:r>
      <w:r w:rsidRPr="005A5011">
        <w:rPr>
          <w:sz w:val="23"/>
          <w:szCs w:val="23"/>
        </w:rPr>
        <w:t>WICR</w:t>
      </w:r>
      <w:r w:rsidR="00BF0F8A">
        <w:rPr>
          <w:sz w:val="23"/>
          <w:szCs w:val="23"/>
        </w:rPr>
        <w:t>’</w:t>
      </w:r>
      <w:r w:rsidRPr="005A5011">
        <w:rPr>
          <w:sz w:val="23"/>
          <w:szCs w:val="23"/>
        </w:rPr>
        <w:t xml:space="preserve"> for Wilson’s Creek, </w:t>
      </w:r>
    </w:p>
    <w:p w14:paraId="50930CD2" w14:textId="207AF64D" w:rsidR="00137BB8" w:rsidRDefault="00137BB8" w:rsidP="00137BB8">
      <w:pPr>
        <w:pStyle w:val="ListParagraph"/>
        <w:numPr>
          <w:ilvl w:val="0"/>
          <w:numId w:val="13"/>
        </w:numPr>
        <w:pBdr>
          <w:top w:val="nil"/>
          <w:left w:val="nil"/>
          <w:bottom w:val="nil"/>
          <w:right w:val="nil"/>
          <w:between w:val="nil"/>
        </w:pBdr>
        <w:spacing w:after="200" w:line="276" w:lineRule="auto"/>
        <w:rPr>
          <w:sz w:val="23"/>
          <w:szCs w:val="23"/>
        </w:rPr>
      </w:pPr>
      <w:r w:rsidRPr="005A5011">
        <w:rPr>
          <w:sz w:val="23"/>
          <w:szCs w:val="23"/>
        </w:rPr>
        <w:t xml:space="preserve">the 6 letter project code which for breeding birds is always </w:t>
      </w:r>
      <w:r w:rsidR="00BF0F8A">
        <w:rPr>
          <w:sz w:val="23"/>
          <w:szCs w:val="23"/>
        </w:rPr>
        <w:t>‘</w:t>
      </w:r>
      <w:r w:rsidRPr="005A5011">
        <w:rPr>
          <w:sz w:val="23"/>
          <w:szCs w:val="23"/>
        </w:rPr>
        <w:t>Tweety</w:t>
      </w:r>
      <w:r w:rsidR="00BF0F8A">
        <w:rPr>
          <w:sz w:val="23"/>
          <w:szCs w:val="23"/>
        </w:rPr>
        <w:t>’</w:t>
      </w:r>
      <w:r w:rsidRPr="005A5011">
        <w:rPr>
          <w:sz w:val="23"/>
          <w:szCs w:val="23"/>
        </w:rPr>
        <w:t xml:space="preserve">, </w:t>
      </w:r>
    </w:p>
    <w:p w14:paraId="5AA58895" w14:textId="35765004" w:rsidR="00843607" w:rsidRDefault="00137BB8" w:rsidP="00843607">
      <w:pPr>
        <w:pStyle w:val="ListParagraph"/>
        <w:numPr>
          <w:ilvl w:val="0"/>
          <w:numId w:val="13"/>
        </w:numPr>
        <w:pBdr>
          <w:top w:val="nil"/>
          <w:left w:val="nil"/>
          <w:bottom w:val="nil"/>
          <w:right w:val="nil"/>
          <w:between w:val="nil"/>
        </w:pBdr>
        <w:spacing w:after="200" w:line="276" w:lineRule="auto"/>
        <w:rPr>
          <w:sz w:val="23"/>
          <w:szCs w:val="23"/>
        </w:rPr>
      </w:pPr>
      <w:r w:rsidRPr="005A5011">
        <w:rPr>
          <w:sz w:val="23"/>
          <w:szCs w:val="23"/>
        </w:rPr>
        <w:t xml:space="preserve">and the </w:t>
      </w:r>
      <w:r>
        <w:rPr>
          <w:sz w:val="23"/>
          <w:szCs w:val="23"/>
        </w:rPr>
        <w:t xml:space="preserve">date of the first day of the field season, for example, </w:t>
      </w:r>
      <w:r w:rsidR="00BF0F8A">
        <w:rPr>
          <w:sz w:val="23"/>
          <w:szCs w:val="23"/>
        </w:rPr>
        <w:t>‘</w:t>
      </w:r>
      <w:r>
        <w:rPr>
          <w:sz w:val="23"/>
          <w:szCs w:val="23"/>
        </w:rPr>
        <w:t>2022Jun21</w:t>
      </w:r>
      <w:r w:rsidR="00BF0F8A">
        <w:rPr>
          <w:sz w:val="23"/>
          <w:szCs w:val="23"/>
        </w:rPr>
        <w:t>’</w:t>
      </w:r>
      <w:r>
        <w:rPr>
          <w:sz w:val="23"/>
          <w:szCs w:val="23"/>
        </w:rPr>
        <w:t xml:space="preserve">. Note that the month is always expressed as three letters. </w:t>
      </w:r>
    </w:p>
    <w:p w14:paraId="25585377" w14:textId="1AD96731" w:rsidR="003654AD" w:rsidRDefault="00843607">
      <w:pPr>
        <w:pBdr>
          <w:top w:val="nil"/>
          <w:left w:val="nil"/>
          <w:bottom w:val="nil"/>
          <w:right w:val="nil"/>
          <w:between w:val="nil"/>
        </w:pBdr>
        <w:spacing w:after="200" w:line="276" w:lineRule="auto"/>
        <w:rPr>
          <w:sz w:val="23"/>
          <w:szCs w:val="23"/>
        </w:rPr>
      </w:pPr>
      <w:r>
        <w:rPr>
          <w:sz w:val="23"/>
          <w:szCs w:val="23"/>
        </w:rPr>
        <w:t xml:space="preserve">Creating a Sampling Period record, including the sampling period is accomplished by opening the sampling period form and simply creating a new record </w:t>
      </w:r>
      <w:r w:rsidR="00BF0F8A">
        <w:rPr>
          <w:sz w:val="23"/>
          <w:szCs w:val="23"/>
        </w:rPr>
        <w:t>(Figure 6.</w:t>
      </w:r>
      <w:r w:rsidR="00343270">
        <w:rPr>
          <w:sz w:val="23"/>
          <w:szCs w:val="23"/>
        </w:rPr>
        <w:t>4</w:t>
      </w:r>
      <w:r w:rsidR="00BF0F8A">
        <w:rPr>
          <w:sz w:val="23"/>
          <w:szCs w:val="23"/>
        </w:rPr>
        <w:t>).</w:t>
      </w:r>
    </w:p>
    <w:p w14:paraId="40F84633" w14:textId="77777777" w:rsidR="00E72E6A" w:rsidRDefault="00E72E6A">
      <w:pPr>
        <w:pBdr>
          <w:top w:val="nil"/>
          <w:left w:val="nil"/>
          <w:bottom w:val="nil"/>
          <w:right w:val="nil"/>
          <w:between w:val="nil"/>
        </w:pBdr>
        <w:spacing w:after="200" w:line="276" w:lineRule="auto"/>
        <w:rPr>
          <w:sz w:val="23"/>
          <w:szCs w:val="23"/>
        </w:rPr>
      </w:pPr>
    </w:p>
    <w:p w14:paraId="167EFC98" w14:textId="653849E1" w:rsidR="003F4F10" w:rsidRDefault="003F4F10">
      <w:pPr>
        <w:pBdr>
          <w:top w:val="nil"/>
          <w:left w:val="nil"/>
          <w:bottom w:val="nil"/>
          <w:right w:val="nil"/>
          <w:between w:val="nil"/>
        </w:pBdr>
        <w:spacing w:after="200" w:line="276" w:lineRule="auto"/>
        <w:rPr>
          <w:sz w:val="23"/>
          <w:szCs w:val="23"/>
        </w:rPr>
      </w:pPr>
    </w:p>
    <w:p w14:paraId="3B7731DA" w14:textId="1714EFF6" w:rsidR="003F4F10" w:rsidRDefault="008F4803">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194664F8" wp14:editId="0A474A67">
            <wp:extent cx="5943600" cy="334327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7DFC3F" w14:textId="590EFB5A" w:rsidR="003F4F10" w:rsidRDefault="008F4803">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4</w:t>
      </w:r>
      <w:r w:rsidRPr="00547A08">
        <w:rPr>
          <w:rFonts w:ascii="Arial" w:hAnsi="Arial" w:cs="Arial"/>
          <w:b/>
          <w:sz w:val="20"/>
          <w:szCs w:val="20"/>
        </w:rPr>
        <w:t>.</w:t>
      </w:r>
      <w:r w:rsidRPr="00DE34FE">
        <w:rPr>
          <w:rFonts w:ascii="Arial" w:hAnsi="Arial" w:cs="Arial"/>
          <w:sz w:val="20"/>
          <w:szCs w:val="20"/>
        </w:rPr>
        <w:t xml:space="preserve"> </w:t>
      </w:r>
      <w:r>
        <w:rPr>
          <w:sz w:val="23"/>
          <w:szCs w:val="23"/>
        </w:rPr>
        <w:t>– New sampling periods can be created using the ‘Sampling Periods’ form under the ‘Main’ menu.</w:t>
      </w:r>
    </w:p>
    <w:p w14:paraId="21F738DC" w14:textId="00817BD6" w:rsidR="003F4F10" w:rsidRDefault="00E72E6A">
      <w:pPr>
        <w:pBdr>
          <w:top w:val="nil"/>
          <w:left w:val="nil"/>
          <w:bottom w:val="nil"/>
          <w:right w:val="nil"/>
          <w:between w:val="nil"/>
        </w:pBdr>
        <w:spacing w:after="200" w:line="276" w:lineRule="auto"/>
        <w:rPr>
          <w:sz w:val="23"/>
          <w:szCs w:val="23"/>
        </w:rPr>
      </w:pPr>
      <w:r>
        <w:rPr>
          <w:sz w:val="23"/>
          <w:szCs w:val="23"/>
        </w:rPr>
        <w:t>New observers</w:t>
      </w:r>
      <w:r w:rsidR="00FC77F1">
        <w:rPr>
          <w:sz w:val="23"/>
          <w:szCs w:val="23"/>
        </w:rPr>
        <w:t>’</w:t>
      </w:r>
      <w:r>
        <w:rPr>
          <w:sz w:val="23"/>
          <w:szCs w:val="23"/>
        </w:rPr>
        <w:t xml:space="preserve"> names and initials are maintained in the database</w:t>
      </w:r>
      <w:r w:rsidR="00414AD2">
        <w:rPr>
          <w:sz w:val="23"/>
          <w:szCs w:val="23"/>
        </w:rPr>
        <w:t xml:space="preserve">’s contacts list. From the web app, go to ‘lists’ on the top menu and select </w:t>
      </w:r>
      <w:r w:rsidR="001A29E5">
        <w:rPr>
          <w:sz w:val="23"/>
          <w:szCs w:val="23"/>
        </w:rPr>
        <w:t>‘C</w:t>
      </w:r>
      <w:r w:rsidR="00414AD2">
        <w:rPr>
          <w:sz w:val="23"/>
          <w:szCs w:val="23"/>
        </w:rPr>
        <w:t>ontacts</w:t>
      </w:r>
      <w:r w:rsidR="001A29E5">
        <w:rPr>
          <w:sz w:val="23"/>
          <w:szCs w:val="23"/>
        </w:rPr>
        <w:t>’</w:t>
      </w:r>
      <w:r w:rsidR="00414AD2">
        <w:rPr>
          <w:sz w:val="23"/>
          <w:szCs w:val="23"/>
        </w:rPr>
        <w:t xml:space="preserve">. Project participants can be added and edited from this </w:t>
      </w:r>
      <w:r w:rsidR="001A29E5">
        <w:rPr>
          <w:sz w:val="23"/>
          <w:szCs w:val="23"/>
        </w:rPr>
        <w:t>form</w:t>
      </w:r>
      <w:r w:rsidR="00414AD2">
        <w:rPr>
          <w:sz w:val="23"/>
          <w:szCs w:val="23"/>
        </w:rPr>
        <w:t xml:space="preserve"> (Figure 6.</w:t>
      </w:r>
      <w:r w:rsidR="00343270">
        <w:rPr>
          <w:sz w:val="23"/>
          <w:szCs w:val="23"/>
        </w:rPr>
        <w:t>5</w:t>
      </w:r>
      <w:r w:rsidR="00414AD2">
        <w:rPr>
          <w:sz w:val="23"/>
          <w:szCs w:val="23"/>
        </w:rPr>
        <w:t xml:space="preserve">) </w:t>
      </w:r>
    </w:p>
    <w:p w14:paraId="027875CC" w14:textId="77777777" w:rsidR="00343270" w:rsidRDefault="00343270">
      <w:pPr>
        <w:pBdr>
          <w:top w:val="nil"/>
          <w:left w:val="nil"/>
          <w:bottom w:val="nil"/>
          <w:right w:val="nil"/>
          <w:between w:val="nil"/>
        </w:pBdr>
        <w:spacing w:after="200" w:line="276" w:lineRule="auto"/>
        <w:rPr>
          <w:sz w:val="23"/>
          <w:szCs w:val="23"/>
        </w:rPr>
      </w:pPr>
    </w:p>
    <w:p w14:paraId="061F9557" w14:textId="4E935DCF" w:rsidR="00E72E6A" w:rsidRDefault="001A29E5">
      <w:pPr>
        <w:pBdr>
          <w:top w:val="nil"/>
          <w:left w:val="nil"/>
          <w:bottom w:val="nil"/>
          <w:right w:val="nil"/>
          <w:between w:val="nil"/>
        </w:pBdr>
        <w:spacing w:after="200" w:line="276" w:lineRule="auto"/>
        <w:rPr>
          <w:sz w:val="23"/>
          <w:szCs w:val="23"/>
        </w:rPr>
      </w:pPr>
      <w:r>
        <w:rPr>
          <w:noProof/>
          <w:sz w:val="23"/>
          <w:szCs w:val="23"/>
        </w:rPr>
        <w:lastRenderedPageBreak/>
        <w:drawing>
          <wp:inline distT="0" distB="0" distL="0" distR="0" wp14:anchorId="06829F33" wp14:editId="5D78894E">
            <wp:extent cx="5943600" cy="335915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14:paraId="10056026" w14:textId="5E01A771" w:rsidR="00E72E6A" w:rsidRDefault="001A29E5">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5</w:t>
      </w:r>
      <w:r w:rsidRPr="00547A08">
        <w:rPr>
          <w:rFonts w:ascii="Arial" w:hAnsi="Arial" w:cs="Arial"/>
          <w:b/>
          <w:sz w:val="20"/>
          <w:szCs w:val="20"/>
        </w:rPr>
        <w:t>.</w:t>
      </w:r>
      <w:r w:rsidRPr="00DE34FE">
        <w:rPr>
          <w:rFonts w:ascii="Arial" w:hAnsi="Arial" w:cs="Arial"/>
          <w:sz w:val="20"/>
          <w:szCs w:val="20"/>
        </w:rPr>
        <w:t xml:space="preserve"> </w:t>
      </w:r>
      <w:r>
        <w:rPr>
          <w:sz w:val="23"/>
          <w:szCs w:val="23"/>
        </w:rPr>
        <w:t>– New observers can be added to HTLN_Landbirds application through the contacts form under the ‘List Maintenance’ menu category.</w:t>
      </w:r>
    </w:p>
    <w:p w14:paraId="6EE763EE" w14:textId="7F655863" w:rsidR="00730DC8" w:rsidRDefault="00943198">
      <w:pPr>
        <w:pBdr>
          <w:top w:val="nil"/>
          <w:left w:val="nil"/>
          <w:bottom w:val="nil"/>
          <w:right w:val="nil"/>
          <w:between w:val="nil"/>
        </w:pBdr>
        <w:spacing w:after="200" w:line="276" w:lineRule="auto"/>
        <w:rPr>
          <w:sz w:val="23"/>
          <w:szCs w:val="23"/>
        </w:rPr>
      </w:pPr>
      <w:r>
        <w:rPr>
          <w:sz w:val="23"/>
          <w:szCs w:val="23"/>
        </w:rPr>
        <w:t xml:space="preserve">Data entry is accomplished by filling out the online forms such as site conditions and bird observations </w:t>
      </w:r>
      <w:r w:rsidR="00730DC8" w:rsidRPr="00DE34FE">
        <w:rPr>
          <w:sz w:val="23"/>
          <w:szCs w:val="23"/>
        </w:rPr>
        <w:t>(Figure 6.</w:t>
      </w:r>
      <w:r w:rsidR="00343270">
        <w:rPr>
          <w:sz w:val="23"/>
          <w:szCs w:val="23"/>
        </w:rPr>
        <w:t>6</w:t>
      </w:r>
      <w:r w:rsidR="00730DC8" w:rsidRPr="00DE34FE">
        <w:rPr>
          <w:sz w:val="23"/>
          <w:szCs w:val="23"/>
        </w:rPr>
        <w:t>)</w:t>
      </w:r>
      <w:r>
        <w:rPr>
          <w:sz w:val="23"/>
          <w:szCs w:val="23"/>
        </w:rPr>
        <w:t xml:space="preserve"> while habitat data is entered separately using several available habitat forms (Figure 6.</w:t>
      </w:r>
      <w:r w:rsidR="00343270">
        <w:rPr>
          <w:sz w:val="23"/>
          <w:szCs w:val="23"/>
        </w:rPr>
        <w:t>7</w:t>
      </w:r>
      <w:r>
        <w:rPr>
          <w:sz w:val="23"/>
          <w:szCs w:val="23"/>
        </w:rPr>
        <w:t xml:space="preserve">). </w:t>
      </w:r>
    </w:p>
    <w:p w14:paraId="607D0890" w14:textId="77777777" w:rsidR="00772BBB" w:rsidRDefault="00772BBB" w:rsidP="00772BBB">
      <w:pPr>
        <w:pBdr>
          <w:top w:val="nil"/>
          <w:left w:val="nil"/>
          <w:bottom w:val="nil"/>
          <w:right w:val="nil"/>
          <w:between w:val="nil"/>
        </w:pBdr>
        <w:spacing w:after="200" w:line="276" w:lineRule="auto"/>
        <w:rPr>
          <w:sz w:val="23"/>
          <w:szCs w:val="23"/>
        </w:rPr>
      </w:pPr>
      <w:r>
        <w:rPr>
          <w:noProof/>
          <w:sz w:val="23"/>
          <w:szCs w:val="23"/>
        </w:rPr>
        <w:drawing>
          <wp:inline distT="0" distB="0" distL="0" distR="0" wp14:anchorId="1F01250E" wp14:editId="09F74116">
            <wp:extent cx="5943600" cy="3042285"/>
            <wp:effectExtent l="0" t="0" r="0" b="571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37BE6A4F" w14:textId="2566D906" w:rsidR="00772BBB" w:rsidRPr="00DE34FE" w:rsidRDefault="00772BBB" w:rsidP="00772BBB">
      <w:pPr>
        <w:pBdr>
          <w:top w:val="nil"/>
          <w:left w:val="nil"/>
          <w:bottom w:val="nil"/>
          <w:right w:val="nil"/>
          <w:between w:val="nil"/>
        </w:pBdr>
        <w:spacing w:before="120" w:after="200"/>
        <w:rPr>
          <w:rFonts w:ascii="Arial" w:hAnsi="Arial" w:cs="Arial"/>
          <w:sz w:val="20"/>
          <w:szCs w:val="20"/>
        </w:rPr>
      </w:pPr>
      <w:r w:rsidRPr="00547A08">
        <w:rPr>
          <w:rFonts w:ascii="Arial" w:hAnsi="Arial" w:cs="Arial"/>
          <w:b/>
          <w:sz w:val="20"/>
          <w:szCs w:val="20"/>
        </w:rPr>
        <w:t>Figure 6.</w:t>
      </w:r>
      <w:r w:rsidR="00343270">
        <w:rPr>
          <w:rFonts w:ascii="Arial" w:hAnsi="Arial" w:cs="Arial"/>
          <w:b/>
          <w:sz w:val="20"/>
          <w:szCs w:val="20"/>
        </w:rPr>
        <w:t>6</w:t>
      </w:r>
      <w:r w:rsidRPr="00547A08">
        <w:rPr>
          <w:rFonts w:ascii="Arial" w:hAnsi="Arial" w:cs="Arial"/>
          <w:b/>
          <w:sz w:val="20"/>
          <w:szCs w:val="20"/>
        </w:rPr>
        <w:t>.</w:t>
      </w:r>
      <w:r w:rsidRPr="00DE34FE">
        <w:rPr>
          <w:rFonts w:ascii="Arial" w:hAnsi="Arial" w:cs="Arial"/>
          <w:sz w:val="20"/>
          <w:szCs w:val="20"/>
        </w:rPr>
        <w:t xml:space="preserve"> </w:t>
      </w:r>
      <w:r>
        <w:rPr>
          <w:rFonts w:ascii="Arial" w:hAnsi="Arial" w:cs="Arial"/>
          <w:sz w:val="20"/>
          <w:szCs w:val="20"/>
        </w:rPr>
        <w:t xml:space="preserve">Data entry form for bird observations and site information. </w:t>
      </w:r>
    </w:p>
    <w:p w14:paraId="2F8353AF" w14:textId="77777777" w:rsidR="00772BBB" w:rsidRDefault="00772BBB">
      <w:pPr>
        <w:pBdr>
          <w:top w:val="nil"/>
          <w:left w:val="nil"/>
          <w:bottom w:val="nil"/>
          <w:right w:val="nil"/>
          <w:between w:val="nil"/>
        </w:pBdr>
        <w:spacing w:after="200" w:line="276" w:lineRule="auto"/>
        <w:rPr>
          <w:sz w:val="23"/>
          <w:szCs w:val="23"/>
        </w:rPr>
      </w:pPr>
    </w:p>
    <w:p w14:paraId="4719B51E" w14:textId="6B2D9014" w:rsidR="00730DC8" w:rsidRDefault="00900C44">
      <w:pPr>
        <w:pBdr>
          <w:top w:val="nil"/>
          <w:left w:val="nil"/>
          <w:bottom w:val="nil"/>
          <w:right w:val="nil"/>
          <w:between w:val="nil"/>
        </w:pBdr>
        <w:spacing w:after="200" w:line="276" w:lineRule="auto"/>
        <w:rPr>
          <w:sz w:val="23"/>
          <w:szCs w:val="23"/>
        </w:rPr>
      </w:pPr>
      <w:r>
        <w:rPr>
          <w:noProof/>
          <w:sz w:val="23"/>
          <w:szCs w:val="23"/>
        </w:rPr>
        <w:drawing>
          <wp:inline distT="0" distB="0" distL="0" distR="0" wp14:anchorId="4DFD4713" wp14:editId="5F00DC20">
            <wp:extent cx="5943600" cy="28282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inline>
        </w:drawing>
      </w:r>
    </w:p>
    <w:p w14:paraId="7D612107" w14:textId="2862C1F4" w:rsidR="006C18ED" w:rsidRDefault="00900C44" w:rsidP="00791E97">
      <w:pPr>
        <w:pBdr>
          <w:top w:val="nil"/>
          <w:left w:val="nil"/>
          <w:bottom w:val="nil"/>
          <w:right w:val="nil"/>
          <w:between w:val="nil"/>
        </w:pBdr>
        <w:spacing w:after="200" w:line="276" w:lineRule="auto"/>
        <w:rPr>
          <w:sz w:val="23"/>
          <w:szCs w:val="23"/>
        </w:rPr>
      </w:pPr>
      <w:r w:rsidRPr="00547A08">
        <w:rPr>
          <w:rFonts w:ascii="Arial" w:hAnsi="Arial" w:cs="Arial"/>
          <w:b/>
          <w:sz w:val="20"/>
          <w:szCs w:val="20"/>
        </w:rPr>
        <w:t>Figure 6.</w:t>
      </w:r>
      <w:r w:rsidR="00343270">
        <w:rPr>
          <w:rFonts w:ascii="Arial" w:hAnsi="Arial" w:cs="Arial"/>
          <w:b/>
          <w:sz w:val="20"/>
          <w:szCs w:val="20"/>
        </w:rPr>
        <w:t>7</w:t>
      </w:r>
      <w:r w:rsidRPr="00547A08">
        <w:rPr>
          <w:rFonts w:ascii="Arial" w:hAnsi="Arial" w:cs="Arial"/>
          <w:b/>
          <w:sz w:val="20"/>
          <w:szCs w:val="20"/>
        </w:rPr>
        <w:t>.</w:t>
      </w:r>
      <w:r w:rsidRPr="00DE34FE">
        <w:rPr>
          <w:rFonts w:ascii="Arial" w:hAnsi="Arial" w:cs="Arial"/>
          <w:sz w:val="20"/>
          <w:szCs w:val="20"/>
        </w:rPr>
        <w:t xml:space="preserve"> </w:t>
      </w:r>
      <w:r>
        <w:rPr>
          <w:rFonts w:ascii="Arial" w:hAnsi="Arial" w:cs="Arial"/>
          <w:sz w:val="20"/>
          <w:szCs w:val="20"/>
        </w:rPr>
        <w:t xml:space="preserve">Data entry form for habitat including canopy details where trees are present and foliar and ground cover. </w:t>
      </w:r>
    </w:p>
    <w:p w14:paraId="3EF335B1" w14:textId="0F85CF20" w:rsidR="00791E97" w:rsidRPr="005A5011" w:rsidRDefault="00791E97" w:rsidP="005A5011">
      <w:pPr>
        <w:spacing w:before="120" w:after="200"/>
        <w:rPr>
          <w:rFonts w:ascii="Arial" w:hAnsi="Arial" w:cs="Arial"/>
          <w:b/>
        </w:rPr>
      </w:pPr>
      <w:r w:rsidRPr="00DE34FE">
        <w:rPr>
          <w:rFonts w:ascii="Arial" w:hAnsi="Arial" w:cs="Arial"/>
          <w:b/>
        </w:rPr>
        <w:t>HTLN_Landbirds Database</w:t>
      </w:r>
      <w:r>
        <w:rPr>
          <w:rFonts w:ascii="Arial" w:hAnsi="Arial" w:cs="Arial"/>
          <w:b/>
        </w:rPr>
        <w:t xml:space="preserve"> – </w:t>
      </w:r>
      <w:r w:rsidR="006C18ED">
        <w:rPr>
          <w:rFonts w:ascii="Arial" w:hAnsi="Arial" w:cs="Arial"/>
          <w:b/>
        </w:rPr>
        <w:t>SQL Server database (backend)</w:t>
      </w:r>
    </w:p>
    <w:p w14:paraId="135FA723" w14:textId="77777777" w:rsidR="00791E97" w:rsidRDefault="00791E97" w:rsidP="00791E97">
      <w:pPr>
        <w:pBdr>
          <w:top w:val="nil"/>
          <w:left w:val="nil"/>
          <w:bottom w:val="nil"/>
          <w:right w:val="nil"/>
          <w:between w:val="nil"/>
        </w:pBdr>
        <w:spacing w:after="200" w:line="276" w:lineRule="auto"/>
        <w:rPr>
          <w:sz w:val="23"/>
          <w:szCs w:val="23"/>
        </w:rPr>
      </w:pPr>
      <w:r>
        <w:rPr>
          <w:sz w:val="23"/>
          <w:szCs w:val="23"/>
        </w:rPr>
        <w:t>The</w:t>
      </w:r>
      <w:r w:rsidRPr="00DE34FE">
        <w:rPr>
          <w:sz w:val="23"/>
          <w:szCs w:val="23"/>
        </w:rPr>
        <w:t xml:space="preserve"> breeding bird monitoring database is implemented in Microsoft SQL Server. It is called HTLN_Landbirds. </w:t>
      </w:r>
      <w:r>
        <w:rPr>
          <w:sz w:val="23"/>
          <w:szCs w:val="23"/>
        </w:rPr>
        <w:t>The production version is currently housed on the following WASO SQL Server instance:</w:t>
      </w:r>
    </w:p>
    <w:p w14:paraId="579BA967" w14:textId="77777777" w:rsidR="00791E97" w:rsidRPr="00C94A82" w:rsidRDefault="00791E97" w:rsidP="00791E97">
      <w:pPr>
        <w:pBdr>
          <w:top w:val="nil"/>
          <w:left w:val="nil"/>
          <w:bottom w:val="nil"/>
          <w:right w:val="nil"/>
          <w:between w:val="nil"/>
        </w:pBdr>
        <w:spacing w:after="200" w:line="276" w:lineRule="auto"/>
        <w:rPr>
          <w:rFonts w:ascii="Courier New" w:hAnsi="Courier New" w:cs="Courier New"/>
          <w:b/>
          <w:bCs/>
          <w:sz w:val="23"/>
          <w:szCs w:val="23"/>
        </w:rPr>
      </w:pPr>
      <w:bookmarkStart w:id="1" w:name="_Hlk112848764"/>
      <w:r w:rsidRPr="00C94A82">
        <w:rPr>
          <w:rFonts w:ascii="Courier New" w:hAnsi="Courier New" w:cs="Courier New"/>
          <w:b/>
          <w:bCs/>
          <w:sz w:val="23"/>
          <w:szCs w:val="23"/>
        </w:rPr>
        <w:t>Inp2300sql01\ntwk</w:t>
      </w:r>
    </w:p>
    <w:bookmarkEnd w:id="1"/>
    <w:p w14:paraId="368928B1" w14:textId="518D72C5" w:rsidR="00B766EE" w:rsidRDefault="00823CCA" w:rsidP="00B766EE">
      <w:pPr>
        <w:pBdr>
          <w:top w:val="nil"/>
          <w:left w:val="nil"/>
          <w:bottom w:val="nil"/>
          <w:right w:val="nil"/>
          <w:between w:val="nil"/>
        </w:pBdr>
        <w:spacing w:after="200" w:line="276" w:lineRule="auto"/>
        <w:rPr>
          <w:sz w:val="23"/>
          <w:szCs w:val="23"/>
        </w:rPr>
      </w:pPr>
      <w:r w:rsidRPr="00DE34FE">
        <w:rPr>
          <w:sz w:val="23"/>
          <w:szCs w:val="23"/>
        </w:rPr>
        <w:t xml:space="preserve">A local copy of SQL Server </w:t>
      </w:r>
      <w:r w:rsidR="000451C2">
        <w:rPr>
          <w:sz w:val="23"/>
          <w:szCs w:val="23"/>
        </w:rPr>
        <w:t xml:space="preserve">2019 </w:t>
      </w:r>
      <w:r w:rsidRPr="00DE34FE">
        <w:rPr>
          <w:sz w:val="23"/>
          <w:szCs w:val="23"/>
        </w:rPr>
        <w:t xml:space="preserve">Express (free version) </w:t>
      </w:r>
      <w:r w:rsidR="000451C2">
        <w:rPr>
          <w:sz w:val="23"/>
          <w:szCs w:val="23"/>
        </w:rPr>
        <w:t xml:space="preserve">or more recent version </w:t>
      </w:r>
      <w:r w:rsidRPr="00DE34FE">
        <w:rPr>
          <w:sz w:val="23"/>
          <w:szCs w:val="23"/>
        </w:rPr>
        <w:t>is necessary to view the database backend (see Appendix 6.1</w:t>
      </w:r>
      <w:r w:rsidR="00035890" w:rsidRPr="00DE34FE">
        <w:rPr>
          <w:sz w:val="23"/>
          <w:szCs w:val="23"/>
        </w:rPr>
        <w:t xml:space="preserve"> for installation notes</w:t>
      </w:r>
      <w:r w:rsidRPr="00DE34FE">
        <w:rPr>
          <w:sz w:val="23"/>
          <w:szCs w:val="23"/>
        </w:rPr>
        <w:t xml:space="preserve">). </w:t>
      </w:r>
      <w:r w:rsidR="008D6E52" w:rsidRPr="00DE34FE">
        <w:rPr>
          <w:sz w:val="23"/>
          <w:szCs w:val="23"/>
        </w:rPr>
        <w:t>Once the SQL Server Express installation is successful,</w:t>
      </w:r>
      <w:r w:rsidR="00B766EE">
        <w:rPr>
          <w:sz w:val="23"/>
          <w:szCs w:val="23"/>
        </w:rPr>
        <w:t xml:space="preserve"> </w:t>
      </w:r>
      <w:r w:rsidR="002A1BA8">
        <w:rPr>
          <w:sz w:val="23"/>
          <w:szCs w:val="23"/>
        </w:rPr>
        <w:t>you will need to install</w:t>
      </w:r>
      <w:r w:rsidR="000451C2">
        <w:rPr>
          <w:sz w:val="23"/>
          <w:szCs w:val="23"/>
        </w:rPr>
        <w:t xml:space="preserve"> the latest version of </w:t>
      </w:r>
      <w:r w:rsidR="008D6E52" w:rsidRPr="00DE34FE">
        <w:rPr>
          <w:sz w:val="23"/>
          <w:szCs w:val="23"/>
        </w:rPr>
        <w:t>SQL Server Management Studio</w:t>
      </w:r>
      <w:r w:rsidR="00B766EE">
        <w:rPr>
          <w:sz w:val="23"/>
          <w:szCs w:val="23"/>
        </w:rPr>
        <w:t xml:space="preserve"> (shown in </w:t>
      </w:r>
      <w:r w:rsidR="00B766EE" w:rsidRPr="00DE34FE">
        <w:rPr>
          <w:sz w:val="23"/>
          <w:szCs w:val="23"/>
        </w:rPr>
        <w:t>Figure 6.</w:t>
      </w:r>
      <w:r w:rsidR="00DF0CC9">
        <w:rPr>
          <w:sz w:val="23"/>
          <w:szCs w:val="23"/>
        </w:rPr>
        <w:t>8</w:t>
      </w:r>
      <w:r w:rsidR="00B766EE">
        <w:rPr>
          <w:sz w:val="23"/>
          <w:szCs w:val="23"/>
        </w:rPr>
        <w:t xml:space="preserve"> and </w:t>
      </w:r>
      <w:r w:rsidR="00B766EE" w:rsidRPr="00DE34FE">
        <w:rPr>
          <w:sz w:val="23"/>
          <w:szCs w:val="23"/>
        </w:rPr>
        <w:t>Figure 6.</w:t>
      </w:r>
      <w:r w:rsidR="00DF0CC9">
        <w:rPr>
          <w:sz w:val="23"/>
          <w:szCs w:val="23"/>
        </w:rPr>
        <w:t>9</w:t>
      </w:r>
      <w:r w:rsidR="002A1BA8">
        <w:rPr>
          <w:sz w:val="23"/>
          <w:szCs w:val="23"/>
        </w:rPr>
        <w:t>)</w:t>
      </w:r>
    </w:p>
    <w:p w14:paraId="026239EE" w14:textId="6658A563" w:rsidR="00403922" w:rsidRPr="00DE34FE" w:rsidRDefault="00403922">
      <w:pPr>
        <w:pBdr>
          <w:top w:val="nil"/>
          <w:left w:val="nil"/>
          <w:bottom w:val="nil"/>
          <w:right w:val="nil"/>
          <w:between w:val="nil"/>
        </w:pBdr>
        <w:spacing w:after="200" w:line="276" w:lineRule="auto"/>
        <w:rPr>
          <w:sz w:val="23"/>
          <w:szCs w:val="23"/>
          <w:u w:val="single"/>
        </w:rPr>
      </w:pPr>
      <w:r w:rsidRPr="00DE34FE">
        <w:rPr>
          <w:sz w:val="23"/>
          <w:szCs w:val="23"/>
        </w:rPr>
        <w:t xml:space="preserve">The database </w:t>
      </w:r>
      <w:r w:rsidR="001C6A1E">
        <w:rPr>
          <w:sz w:val="23"/>
          <w:szCs w:val="23"/>
        </w:rPr>
        <w:t xml:space="preserve">backend </w:t>
      </w:r>
      <w:r w:rsidRPr="00DE34FE">
        <w:rPr>
          <w:sz w:val="23"/>
          <w:szCs w:val="23"/>
        </w:rPr>
        <w:t xml:space="preserve">is read-only and can be used to download data for QA/QC and analysis. The user interface for SQL Server Management Studio is intuitive but it requires </w:t>
      </w:r>
      <w:r w:rsidR="008D52E5" w:rsidRPr="00DE34FE">
        <w:rPr>
          <w:sz w:val="23"/>
          <w:szCs w:val="23"/>
        </w:rPr>
        <w:t xml:space="preserve">some basic </w:t>
      </w:r>
      <w:r w:rsidRPr="00DE34FE">
        <w:rPr>
          <w:sz w:val="23"/>
          <w:szCs w:val="23"/>
        </w:rPr>
        <w:t xml:space="preserve">knowledge of SQL in order to download data. Fortunately, the primary and foreign key naming conventions </w:t>
      </w:r>
      <w:r w:rsidR="00035890" w:rsidRPr="00DE34FE">
        <w:rPr>
          <w:sz w:val="23"/>
          <w:szCs w:val="23"/>
        </w:rPr>
        <w:t xml:space="preserve">in all of the tables are very consistent, making SQL </w:t>
      </w:r>
      <w:r w:rsidRPr="00DE34FE">
        <w:rPr>
          <w:sz w:val="23"/>
          <w:szCs w:val="23"/>
        </w:rPr>
        <w:t>JOI</w:t>
      </w:r>
      <w:r w:rsidR="008D6E52" w:rsidRPr="00DE34FE">
        <w:rPr>
          <w:sz w:val="23"/>
          <w:szCs w:val="23"/>
        </w:rPr>
        <w:t>Ns</w:t>
      </w:r>
      <w:r w:rsidR="00DA41E1" w:rsidRPr="00DE34FE">
        <w:rPr>
          <w:sz w:val="23"/>
          <w:szCs w:val="23"/>
        </w:rPr>
        <w:t xml:space="preserve"> </w:t>
      </w:r>
      <w:r w:rsidR="00823CCA" w:rsidRPr="00DE34FE">
        <w:rPr>
          <w:sz w:val="23"/>
          <w:szCs w:val="23"/>
        </w:rPr>
        <w:t>straight</w:t>
      </w:r>
      <w:r w:rsidR="008D52E5" w:rsidRPr="00DE34FE">
        <w:rPr>
          <w:sz w:val="23"/>
          <w:szCs w:val="23"/>
        </w:rPr>
        <w:t>forward. Furth</w:t>
      </w:r>
      <w:r w:rsidRPr="00DE34FE">
        <w:rPr>
          <w:sz w:val="23"/>
          <w:szCs w:val="23"/>
        </w:rPr>
        <w:t>ermore</w:t>
      </w:r>
      <w:r w:rsidR="003338FB">
        <w:rPr>
          <w:sz w:val="23"/>
          <w:szCs w:val="23"/>
        </w:rPr>
        <w:t xml:space="preserve">, SQL scripts are saved to the user’s </w:t>
      </w:r>
      <w:r w:rsidRPr="00DE34FE">
        <w:rPr>
          <w:sz w:val="23"/>
          <w:szCs w:val="23"/>
        </w:rPr>
        <w:t>local computer</w:t>
      </w:r>
      <w:r w:rsidR="008D52E5" w:rsidRPr="00DE34FE">
        <w:rPr>
          <w:sz w:val="23"/>
          <w:szCs w:val="23"/>
        </w:rPr>
        <w:t xml:space="preserve"> by default</w:t>
      </w:r>
      <w:r w:rsidR="003338FB">
        <w:rPr>
          <w:sz w:val="23"/>
          <w:szCs w:val="23"/>
        </w:rPr>
        <w:t xml:space="preserve"> so that they can easily be reused</w:t>
      </w:r>
      <w:r w:rsidRPr="00DE34FE">
        <w:rPr>
          <w:sz w:val="23"/>
          <w:szCs w:val="23"/>
        </w:rPr>
        <w:t xml:space="preserve">. </w:t>
      </w:r>
      <w:r w:rsidR="00B51525" w:rsidRPr="00DE34FE">
        <w:rPr>
          <w:sz w:val="23"/>
          <w:szCs w:val="23"/>
        </w:rPr>
        <w:t xml:space="preserve">Some examples of SQL scripts </w:t>
      </w:r>
      <w:r w:rsidR="00E00777" w:rsidRPr="00DE34FE">
        <w:rPr>
          <w:sz w:val="23"/>
          <w:szCs w:val="23"/>
        </w:rPr>
        <w:t>and their associated data</w:t>
      </w:r>
      <w:r w:rsidR="00B51525" w:rsidRPr="00DE34FE">
        <w:rPr>
          <w:sz w:val="23"/>
          <w:szCs w:val="23"/>
        </w:rPr>
        <w:t xml:space="preserve"> are given in </w:t>
      </w:r>
      <w:r w:rsidR="00823CCA" w:rsidRPr="004A44A8">
        <w:rPr>
          <w:sz w:val="23"/>
          <w:szCs w:val="23"/>
        </w:rPr>
        <w:t>Appendix 6.2</w:t>
      </w:r>
      <w:r w:rsidR="003C6CCC" w:rsidRPr="004A44A8">
        <w:rPr>
          <w:sz w:val="23"/>
          <w:szCs w:val="23"/>
        </w:rPr>
        <w:t>.</w:t>
      </w:r>
    </w:p>
    <w:p w14:paraId="5B8B56DE" w14:textId="77777777" w:rsidR="00DF0CC9" w:rsidRDefault="003338FB">
      <w:pPr>
        <w:pBdr>
          <w:top w:val="nil"/>
          <w:left w:val="nil"/>
          <w:bottom w:val="nil"/>
          <w:right w:val="nil"/>
          <w:between w:val="nil"/>
        </w:pBdr>
        <w:spacing w:after="200" w:line="276" w:lineRule="auto"/>
        <w:rPr>
          <w:noProof/>
        </w:rPr>
      </w:pPr>
      <w:r>
        <w:rPr>
          <w:sz w:val="23"/>
          <w:szCs w:val="23"/>
        </w:rPr>
        <w:t>When</w:t>
      </w:r>
      <w:r w:rsidR="00035890" w:rsidRPr="00DE34FE">
        <w:rPr>
          <w:sz w:val="23"/>
          <w:szCs w:val="23"/>
        </w:rPr>
        <w:t xml:space="preserve"> SQL Server M</w:t>
      </w:r>
      <w:r w:rsidR="00B07424" w:rsidRPr="00DE34FE">
        <w:rPr>
          <w:sz w:val="23"/>
          <w:szCs w:val="23"/>
        </w:rPr>
        <w:t>anagement Studio</w:t>
      </w:r>
      <w:r>
        <w:rPr>
          <w:sz w:val="23"/>
          <w:szCs w:val="23"/>
        </w:rPr>
        <w:t xml:space="preserve"> is opened</w:t>
      </w:r>
      <w:r w:rsidR="00035890" w:rsidRPr="00DE34FE">
        <w:rPr>
          <w:sz w:val="23"/>
          <w:szCs w:val="23"/>
        </w:rPr>
        <w:t>, it</w:t>
      </w:r>
      <w:r>
        <w:rPr>
          <w:sz w:val="23"/>
          <w:szCs w:val="23"/>
        </w:rPr>
        <w:t xml:space="preserve"> will immediately ask</w:t>
      </w:r>
      <w:r w:rsidR="00B07424" w:rsidRPr="00DE34FE">
        <w:rPr>
          <w:sz w:val="23"/>
          <w:szCs w:val="23"/>
        </w:rPr>
        <w:t xml:space="preserve"> which SQL Server </w:t>
      </w:r>
      <w:r w:rsidR="00035890" w:rsidRPr="00DE34FE">
        <w:rPr>
          <w:sz w:val="23"/>
          <w:szCs w:val="23"/>
        </w:rPr>
        <w:t xml:space="preserve">instance </w:t>
      </w:r>
      <w:r>
        <w:rPr>
          <w:sz w:val="23"/>
          <w:szCs w:val="23"/>
        </w:rPr>
        <w:t>sh</w:t>
      </w:r>
      <w:r w:rsidR="002A1BA8">
        <w:rPr>
          <w:sz w:val="23"/>
          <w:szCs w:val="23"/>
        </w:rPr>
        <w:t>ou</w:t>
      </w:r>
      <w:r>
        <w:rPr>
          <w:sz w:val="23"/>
          <w:szCs w:val="23"/>
        </w:rPr>
        <w:t>ld be used</w:t>
      </w:r>
      <w:r w:rsidR="0063592E">
        <w:rPr>
          <w:sz w:val="23"/>
          <w:szCs w:val="23"/>
        </w:rPr>
        <w:t xml:space="preserve">. Connect to the instance </w:t>
      </w:r>
      <w:r w:rsidR="0063592E" w:rsidRPr="0063592E">
        <w:rPr>
          <w:rFonts w:ascii="Arial" w:hAnsi="Arial" w:cs="Arial"/>
          <w:b/>
          <w:bCs/>
          <w:sz w:val="20"/>
          <w:szCs w:val="20"/>
        </w:rPr>
        <w:t>Inp2300sql01\ntwk</w:t>
      </w:r>
      <w:r w:rsidR="0063592E">
        <w:rPr>
          <w:noProof/>
        </w:rPr>
        <w:t xml:space="preserve"> as shown in Figure 6.</w:t>
      </w:r>
      <w:r w:rsidR="00DF0CC9">
        <w:rPr>
          <w:noProof/>
        </w:rPr>
        <w:t>8.</w:t>
      </w:r>
    </w:p>
    <w:p w14:paraId="10AAF68F" w14:textId="52532A51" w:rsidR="00B07424" w:rsidRDefault="0063592E">
      <w:pPr>
        <w:pBdr>
          <w:top w:val="nil"/>
          <w:left w:val="nil"/>
          <w:bottom w:val="nil"/>
          <w:right w:val="nil"/>
          <w:between w:val="nil"/>
        </w:pBdr>
        <w:spacing w:after="200" w:line="276" w:lineRule="auto"/>
      </w:pPr>
      <w:r>
        <w:rPr>
          <w:noProof/>
        </w:rPr>
        <w:lastRenderedPageBreak/>
        <w:drawing>
          <wp:inline distT="0" distB="0" distL="0" distR="0" wp14:anchorId="57A97461" wp14:editId="6AC2B9BD">
            <wp:extent cx="5943600" cy="3343275"/>
            <wp:effectExtent l="0" t="0" r="0"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3183DB" w14:textId="77777777" w:rsidR="0063592E" w:rsidRPr="00E84D90" w:rsidRDefault="0063592E">
      <w:pPr>
        <w:pBdr>
          <w:top w:val="nil"/>
          <w:left w:val="nil"/>
          <w:bottom w:val="nil"/>
          <w:right w:val="nil"/>
          <w:between w:val="nil"/>
        </w:pBdr>
        <w:spacing w:after="200" w:line="276" w:lineRule="auto"/>
      </w:pPr>
    </w:p>
    <w:p w14:paraId="09C1887C" w14:textId="459A1A8D" w:rsidR="000E3047" w:rsidRPr="00DE34FE" w:rsidRDefault="0022652C" w:rsidP="00DE34FE">
      <w:pPr>
        <w:pBdr>
          <w:top w:val="nil"/>
          <w:left w:val="nil"/>
          <w:bottom w:val="nil"/>
          <w:right w:val="nil"/>
          <w:between w:val="nil"/>
        </w:pBdr>
        <w:spacing w:before="120" w:after="200"/>
        <w:rPr>
          <w:rFonts w:ascii="Arial" w:hAnsi="Arial" w:cs="Arial"/>
          <w:sz w:val="20"/>
          <w:szCs w:val="20"/>
        </w:rPr>
      </w:pPr>
      <w:r w:rsidRPr="00547A08">
        <w:rPr>
          <w:rFonts w:ascii="Arial" w:hAnsi="Arial" w:cs="Arial"/>
          <w:b/>
          <w:sz w:val="20"/>
          <w:szCs w:val="20"/>
        </w:rPr>
        <w:t>Figure 6.</w:t>
      </w:r>
      <w:r w:rsidR="00DF0CC9">
        <w:rPr>
          <w:rFonts w:ascii="Arial" w:hAnsi="Arial" w:cs="Arial"/>
          <w:b/>
          <w:sz w:val="20"/>
          <w:szCs w:val="20"/>
        </w:rPr>
        <w:t>8</w:t>
      </w:r>
      <w:r w:rsidR="00EC768D" w:rsidRPr="00547A08">
        <w:rPr>
          <w:rFonts w:ascii="Arial" w:hAnsi="Arial" w:cs="Arial"/>
          <w:b/>
          <w:sz w:val="20"/>
          <w:szCs w:val="20"/>
        </w:rPr>
        <w:t>.</w:t>
      </w:r>
      <w:r w:rsidR="00EC768D" w:rsidRPr="00DE34FE">
        <w:rPr>
          <w:rFonts w:ascii="Arial" w:hAnsi="Arial" w:cs="Arial"/>
          <w:sz w:val="20"/>
          <w:szCs w:val="20"/>
        </w:rPr>
        <w:t xml:space="preserve"> Connecting to the IRMA </w:t>
      </w:r>
      <w:r w:rsidR="009C65D0" w:rsidRPr="00DE34FE">
        <w:rPr>
          <w:rFonts w:ascii="Arial" w:hAnsi="Arial" w:cs="Arial"/>
          <w:sz w:val="20"/>
          <w:szCs w:val="20"/>
        </w:rPr>
        <w:t xml:space="preserve">production </w:t>
      </w:r>
      <w:r w:rsidR="00EC768D" w:rsidRPr="00DE34FE">
        <w:rPr>
          <w:rFonts w:ascii="Arial" w:hAnsi="Arial" w:cs="Arial"/>
          <w:sz w:val="20"/>
          <w:szCs w:val="20"/>
        </w:rPr>
        <w:t xml:space="preserve">instance from </w:t>
      </w:r>
      <w:r w:rsidR="002A1BA8">
        <w:rPr>
          <w:rFonts w:ascii="Arial" w:hAnsi="Arial" w:cs="Arial"/>
          <w:sz w:val="20"/>
          <w:szCs w:val="20"/>
        </w:rPr>
        <w:t>SQL Server Management Studio (SSMS).</w:t>
      </w:r>
      <w:r w:rsidR="0063592E">
        <w:rPr>
          <w:rFonts w:ascii="Arial" w:hAnsi="Arial" w:cs="Arial"/>
          <w:sz w:val="20"/>
          <w:szCs w:val="20"/>
        </w:rPr>
        <w:t xml:space="preserve"> Step 1 – Connect to the SQL Server instance </w:t>
      </w:r>
      <w:r w:rsidR="0063592E" w:rsidRPr="0063592E">
        <w:rPr>
          <w:rFonts w:ascii="Arial" w:hAnsi="Arial" w:cs="Arial"/>
          <w:b/>
          <w:bCs/>
          <w:sz w:val="20"/>
          <w:szCs w:val="20"/>
        </w:rPr>
        <w:t>Inp2300sql01\ntwk</w:t>
      </w:r>
    </w:p>
    <w:p w14:paraId="6F692018" w14:textId="3EDBD784" w:rsidR="00EC768D" w:rsidRDefault="00EC768D">
      <w:pPr>
        <w:pBdr>
          <w:top w:val="nil"/>
          <w:left w:val="nil"/>
          <w:bottom w:val="nil"/>
          <w:right w:val="nil"/>
          <w:between w:val="nil"/>
        </w:pBdr>
        <w:spacing w:after="200" w:line="276" w:lineRule="auto"/>
        <w:rPr>
          <w:b/>
        </w:rPr>
      </w:pPr>
    </w:p>
    <w:p w14:paraId="12E7B634" w14:textId="511C4487" w:rsidR="002902BE" w:rsidRPr="002902BE" w:rsidRDefault="0053322F">
      <w:pPr>
        <w:pBdr>
          <w:top w:val="nil"/>
          <w:left w:val="nil"/>
          <w:bottom w:val="nil"/>
          <w:right w:val="nil"/>
          <w:between w:val="nil"/>
        </w:pBdr>
        <w:spacing w:after="200" w:line="276" w:lineRule="auto"/>
        <w:rPr>
          <w:bCs/>
        </w:rPr>
      </w:pPr>
      <w:r>
        <w:rPr>
          <w:bCs/>
        </w:rPr>
        <w:t xml:space="preserve">After you have connected to the SQL Server instance, locate the HTLN_Landbirds database in the explorer window on the left, and try out the connection by running some SQL </w:t>
      </w:r>
      <w:r w:rsidR="009F3B9F">
        <w:rPr>
          <w:bCs/>
        </w:rPr>
        <w:t>queries</w:t>
      </w:r>
      <w:r>
        <w:rPr>
          <w:bCs/>
        </w:rPr>
        <w:t xml:space="preserve"> (see Figure 6.</w:t>
      </w:r>
      <w:r w:rsidR="00DF0CC9">
        <w:rPr>
          <w:bCs/>
        </w:rPr>
        <w:t>9</w:t>
      </w:r>
      <w:r>
        <w:rPr>
          <w:bCs/>
        </w:rPr>
        <w:t>).</w:t>
      </w:r>
    </w:p>
    <w:p w14:paraId="3218F85D" w14:textId="4F120B15" w:rsidR="002902BE" w:rsidRDefault="009F3B9F">
      <w:pPr>
        <w:pBdr>
          <w:top w:val="nil"/>
          <w:left w:val="nil"/>
          <w:bottom w:val="nil"/>
          <w:right w:val="nil"/>
          <w:between w:val="nil"/>
        </w:pBdr>
        <w:spacing w:after="200" w:line="276" w:lineRule="auto"/>
        <w:rPr>
          <w:b/>
        </w:rPr>
      </w:pPr>
      <w:r>
        <w:rPr>
          <w:b/>
          <w:noProof/>
        </w:rPr>
        <w:lastRenderedPageBreak/>
        <w:drawing>
          <wp:inline distT="0" distB="0" distL="0" distR="0" wp14:anchorId="02400584" wp14:editId="5D4F1ECE">
            <wp:extent cx="5943600" cy="3343275"/>
            <wp:effectExtent l="0" t="0" r="0" b="952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54EC3C" w14:textId="77777777" w:rsidR="002902BE" w:rsidRPr="00E84D90" w:rsidRDefault="002902BE">
      <w:pPr>
        <w:pBdr>
          <w:top w:val="nil"/>
          <w:left w:val="nil"/>
          <w:bottom w:val="nil"/>
          <w:right w:val="nil"/>
          <w:between w:val="nil"/>
        </w:pBdr>
        <w:spacing w:after="200" w:line="276" w:lineRule="auto"/>
        <w:rPr>
          <w:b/>
        </w:rPr>
      </w:pPr>
    </w:p>
    <w:p w14:paraId="33FE0D5E" w14:textId="3C3EB8D3" w:rsidR="006346BC" w:rsidRPr="00263D57" w:rsidRDefault="0022652C" w:rsidP="00622460">
      <w:pPr>
        <w:pBdr>
          <w:top w:val="nil"/>
          <w:left w:val="nil"/>
          <w:bottom w:val="nil"/>
          <w:right w:val="nil"/>
          <w:between w:val="nil"/>
        </w:pBdr>
        <w:spacing w:before="120" w:after="200"/>
        <w:rPr>
          <w:rFonts w:ascii="Arial" w:hAnsi="Arial" w:cs="Arial"/>
          <w:bCs/>
          <w:sz w:val="20"/>
          <w:szCs w:val="20"/>
        </w:rPr>
      </w:pPr>
      <w:r w:rsidRPr="00E929C2">
        <w:rPr>
          <w:rFonts w:ascii="Arial" w:hAnsi="Arial" w:cs="Arial"/>
          <w:b/>
          <w:sz w:val="20"/>
          <w:szCs w:val="20"/>
        </w:rPr>
        <w:t>Figure 6</w:t>
      </w:r>
      <w:r w:rsidR="00263D57">
        <w:rPr>
          <w:rFonts w:ascii="Arial" w:hAnsi="Arial" w:cs="Arial"/>
          <w:b/>
          <w:sz w:val="20"/>
          <w:szCs w:val="20"/>
        </w:rPr>
        <w:t>.</w:t>
      </w:r>
      <w:r w:rsidR="00DF0CC9">
        <w:rPr>
          <w:rFonts w:ascii="Arial" w:hAnsi="Arial" w:cs="Arial"/>
          <w:b/>
          <w:sz w:val="20"/>
          <w:szCs w:val="20"/>
        </w:rPr>
        <w:t>9</w:t>
      </w:r>
      <w:r w:rsidR="00263D57">
        <w:rPr>
          <w:rFonts w:ascii="Arial" w:hAnsi="Arial" w:cs="Arial"/>
          <w:bCs/>
          <w:sz w:val="20"/>
          <w:szCs w:val="20"/>
        </w:rPr>
        <w:t xml:space="preserve"> -</w:t>
      </w:r>
      <w:r w:rsidR="002B66B9" w:rsidRPr="00622460">
        <w:rPr>
          <w:rFonts w:ascii="Arial" w:hAnsi="Arial" w:cs="Arial"/>
          <w:sz w:val="20"/>
          <w:szCs w:val="20"/>
        </w:rPr>
        <w:t xml:space="preserve"> </w:t>
      </w:r>
      <w:r w:rsidR="009F3B9F">
        <w:rPr>
          <w:rFonts w:ascii="Arial" w:hAnsi="Arial" w:cs="Arial"/>
          <w:sz w:val="20"/>
          <w:szCs w:val="20"/>
        </w:rPr>
        <w:t xml:space="preserve">Running a SQL query in SSMS. </w:t>
      </w:r>
    </w:p>
    <w:p w14:paraId="5C5C0E34" w14:textId="76A82B10" w:rsidR="00035890" w:rsidRPr="00CC2E27" w:rsidRDefault="00E00777" w:rsidP="00CC2E27">
      <w:pPr>
        <w:pBdr>
          <w:top w:val="nil"/>
          <w:left w:val="nil"/>
          <w:bottom w:val="nil"/>
          <w:right w:val="nil"/>
          <w:between w:val="nil"/>
        </w:pBdr>
        <w:spacing w:after="200" w:line="276" w:lineRule="auto"/>
        <w:rPr>
          <w:sz w:val="23"/>
          <w:szCs w:val="23"/>
        </w:rPr>
      </w:pPr>
      <w:r w:rsidRPr="00CC2E27">
        <w:rPr>
          <w:sz w:val="23"/>
          <w:szCs w:val="23"/>
        </w:rPr>
        <w:t xml:space="preserve">Click on any table and view the columns. The primary key in </w:t>
      </w:r>
      <w:r w:rsidRPr="00CC2E27">
        <w:rPr>
          <w:i/>
          <w:sz w:val="23"/>
          <w:szCs w:val="23"/>
        </w:rPr>
        <w:t xml:space="preserve">every </w:t>
      </w:r>
      <w:r w:rsidRPr="00CC2E27">
        <w:rPr>
          <w:sz w:val="23"/>
          <w:szCs w:val="23"/>
        </w:rPr>
        <w:t xml:space="preserve">table is called ID. The foreign keys in every table are called </w:t>
      </w:r>
      <w:r w:rsidR="007F016A" w:rsidRPr="00CC2E27">
        <w:rPr>
          <w:sz w:val="23"/>
          <w:szCs w:val="23"/>
        </w:rPr>
        <w:t xml:space="preserve">&lt;table&gt;ID. This notation will </w:t>
      </w:r>
      <w:r w:rsidR="009945E2">
        <w:rPr>
          <w:sz w:val="23"/>
          <w:szCs w:val="23"/>
        </w:rPr>
        <w:t>be used frequently</w:t>
      </w:r>
      <w:r w:rsidR="007F016A" w:rsidRPr="00CC2E27">
        <w:rPr>
          <w:sz w:val="23"/>
          <w:szCs w:val="23"/>
        </w:rPr>
        <w:t xml:space="preserve"> when </w:t>
      </w:r>
      <w:r w:rsidR="002B16F9">
        <w:rPr>
          <w:sz w:val="23"/>
          <w:szCs w:val="23"/>
        </w:rPr>
        <w:t>writing</w:t>
      </w:r>
      <w:r w:rsidR="007F016A" w:rsidRPr="00CC2E27">
        <w:rPr>
          <w:sz w:val="23"/>
          <w:szCs w:val="23"/>
        </w:rPr>
        <w:t xml:space="preserve"> SELECT scripts</w:t>
      </w:r>
      <w:r w:rsidR="007175A2">
        <w:rPr>
          <w:sz w:val="23"/>
          <w:szCs w:val="23"/>
        </w:rPr>
        <w:t xml:space="preserve"> (see Appendix 6.2 for a</w:t>
      </w:r>
      <w:r w:rsidR="00263D57">
        <w:rPr>
          <w:sz w:val="23"/>
          <w:szCs w:val="23"/>
        </w:rPr>
        <w:t xml:space="preserve"> complete </w:t>
      </w:r>
      <w:r w:rsidR="007175A2">
        <w:rPr>
          <w:sz w:val="23"/>
          <w:szCs w:val="23"/>
        </w:rPr>
        <w:t>example).</w:t>
      </w:r>
    </w:p>
    <w:p w14:paraId="5299D7BA" w14:textId="77777777" w:rsidR="00035890" w:rsidRPr="00CC2E27" w:rsidRDefault="00035890" w:rsidP="00CC2E27">
      <w:pPr>
        <w:spacing w:after="200"/>
        <w:rPr>
          <w:rFonts w:ascii="Arial" w:hAnsi="Arial" w:cs="Arial"/>
          <w:b/>
        </w:rPr>
      </w:pPr>
      <w:r w:rsidRPr="00CC2E27">
        <w:rPr>
          <w:rFonts w:ascii="Arial" w:hAnsi="Arial" w:cs="Arial"/>
          <w:b/>
        </w:rPr>
        <w:t xml:space="preserve">Data Verification </w:t>
      </w:r>
    </w:p>
    <w:p w14:paraId="72F5D78E" w14:textId="6E51DCEA" w:rsidR="00035890" w:rsidRPr="00CC2E27" w:rsidRDefault="00035890" w:rsidP="00CC2E27">
      <w:pPr>
        <w:spacing w:after="200" w:line="276" w:lineRule="auto"/>
        <w:rPr>
          <w:sz w:val="23"/>
          <w:szCs w:val="23"/>
        </w:rPr>
      </w:pPr>
      <w:r w:rsidRPr="00CC2E27">
        <w:rPr>
          <w:sz w:val="23"/>
          <w:szCs w:val="23"/>
        </w:rPr>
        <w:t>Data verification immediately follows data entry. Computer records are verified for accuracy against paper field data sheets. Hard copy of data records should be used in the verification against field data to minimize proof-reading error. Compare the output directly with original field data sheets to identify missing, mismatched, or redundant records. The verification step should be completed by staff other than those doing data entry</w:t>
      </w:r>
      <w:r w:rsidR="00136F28">
        <w:rPr>
          <w:sz w:val="23"/>
          <w:szCs w:val="23"/>
        </w:rPr>
        <w:t>,</w:t>
      </w:r>
      <w:r w:rsidRPr="00CC2E27">
        <w:rPr>
          <w:sz w:val="23"/>
          <w:szCs w:val="23"/>
        </w:rPr>
        <w:t xml:space="preserve"> if at all possible. Following verification, the project manager should recheck 10% of the records. The verification and recheck steps should be repeated until no errors are discovered </w:t>
      </w:r>
    </w:p>
    <w:p w14:paraId="5C5B4C62" w14:textId="77777777" w:rsidR="00035890" w:rsidRPr="00CC2E27" w:rsidRDefault="00BB7CED" w:rsidP="00CC2E27">
      <w:pPr>
        <w:spacing w:after="200" w:line="276" w:lineRule="auto"/>
        <w:ind w:left="360"/>
        <w:rPr>
          <w:sz w:val="23"/>
          <w:szCs w:val="23"/>
        </w:rPr>
      </w:pPr>
      <w:r w:rsidRPr="00CC2E27">
        <w:rPr>
          <w:sz w:val="23"/>
          <w:szCs w:val="23"/>
        </w:rPr>
        <w:t>Procedures:</w:t>
      </w:r>
    </w:p>
    <w:p w14:paraId="358E37B9" w14:textId="77777777" w:rsidR="00BB7CED" w:rsidRPr="00CC2E27" w:rsidRDefault="00BB7CED" w:rsidP="00CC2E27">
      <w:pPr>
        <w:numPr>
          <w:ilvl w:val="0"/>
          <w:numId w:val="6"/>
        </w:numPr>
        <w:tabs>
          <w:tab w:val="clear" w:pos="1080"/>
          <w:tab w:val="num" w:pos="720"/>
        </w:tabs>
        <w:spacing w:after="200" w:line="276" w:lineRule="auto"/>
        <w:ind w:left="720"/>
        <w:rPr>
          <w:sz w:val="23"/>
          <w:szCs w:val="23"/>
        </w:rPr>
      </w:pPr>
      <w:r w:rsidRPr="00CC2E27">
        <w:rPr>
          <w:sz w:val="23"/>
          <w:szCs w:val="23"/>
        </w:rPr>
        <w:t>Open SQL Server Management Studio and connect to the IRMA instance.</w:t>
      </w:r>
    </w:p>
    <w:p w14:paraId="2BFC922B" w14:textId="77777777" w:rsidR="00BB7CED"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Create a new query or open an exis</w:t>
      </w:r>
      <w:r w:rsidR="00136F28">
        <w:rPr>
          <w:sz w:val="23"/>
          <w:szCs w:val="23"/>
        </w:rPr>
        <w:t xml:space="preserve">ting one to SELECT the data </w:t>
      </w:r>
      <w:r w:rsidRPr="00CC2E27">
        <w:rPr>
          <w:sz w:val="23"/>
          <w:szCs w:val="23"/>
        </w:rPr>
        <w:t>need</w:t>
      </w:r>
      <w:r w:rsidR="00136F28">
        <w:rPr>
          <w:sz w:val="23"/>
          <w:szCs w:val="23"/>
        </w:rPr>
        <w:t>ing</w:t>
      </w:r>
      <w:r w:rsidRPr="00CC2E27">
        <w:rPr>
          <w:sz w:val="23"/>
          <w:szCs w:val="23"/>
        </w:rPr>
        <w:t xml:space="preserve"> verif</w:t>
      </w:r>
      <w:r w:rsidR="00136F28">
        <w:rPr>
          <w:sz w:val="23"/>
          <w:szCs w:val="23"/>
        </w:rPr>
        <w:t>ication</w:t>
      </w:r>
      <w:r w:rsidRPr="00CC2E27">
        <w:rPr>
          <w:sz w:val="23"/>
          <w:szCs w:val="23"/>
        </w:rPr>
        <w:t>.</w:t>
      </w:r>
    </w:p>
    <w:p w14:paraId="13804CEC" w14:textId="77777777" w:rsidR="00530311"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t>Execute the query</w:t>
      </w:r>
      <w:r w:rsidR="00136F28">
        <w:rPr>
          <w:sz w:val="23"/>
          <w:szCs w:val="23"/>
        </w:rPr>
        <w:t>.</w:t>
      </w:r>
    </w:p>
    <w:p w14:paraId="3C13B048" w14:textId="77777777" w:rsidR="00530311" w:rsidRPr="00CC2E27" w:rsidRDefault="00530311" w:rsidP="00CC2E27">
      <w:pPr>
        <w:numPr>
          <w:ilvl w:val="0"/>
          <w:numId w:val="6"/>
        </w:numPr>
        <w:tabs>
          <w:tab w:val="clear" w:pos="1080"/>
          <w:tab w:val="num" w:pos="720"/>
        </w:tabs>
        <w:spacing w:after="200" w:line="276" w:lineRule="auto"/>
        <w:ind w:left="720"/>
        <w:rPr>
          <w:sz w:val="23"/>
          <w:szCs w:val="23"/>
        </w:rPr>
      </w:pPr>
      <w:r w:rsidRPr="00CC2E27">
        <w:rPr>
          <w:sz w:val="23"/>
          <w:szCs w:val="23"/>
        </w:rPr>
        <w:lastRenderedPageBreak/>
        <w:t xml:space="preserve">Select all from the Results tab and paste it into Excel. </w:t>
      </w:r>
      <w:r w:rsidR="00136F28">
        <w:rPr>
          <w:sz w:val="23"/>
          <w:szCs w:val="23"/>
        </w:rPr>
        <w:t xml:space="preserve">Names of </w:t>
      </w:r>
      <w:r w:rsidRPr="00CC2E27">
        <w:rPr>
          <w:sz w:val="23"/>
          <w:szCs w:val="23"/>
        </w:rPr>
        <w:t xml:space="preserve">columns </w:t>
      </w:r>
      <w:r w:rsidR="00136F28">
        <w:rPr>
          <w:sz w:val="23"/>
          <w:szCs w:val="23"/>
        </w:rPr>
        <w:t xml:space="preserve">will need to be designated </w:t>
      </w:r>
      <w:r w:rsidRPr="00CC2E27">
        <w:rPr>
          <w:sz w:val="23"/>
          <w:szCs w:val="23"/>
        </w:rPr>
        <w:t xml:space="preserve">afterwards. Check the record count in Excel to see that </w:t>
      </w:r>
      <w:r w:rsidR="00E53929" w:rsidRPr="00CC2E27">
        <w:rPr>
          <w:sz w:val="23"/>
          <w:szCs w:val="23"/>
        </w:rPr>
        <w:t>it matches</w:t>
      </w:r>
      <w:r w:rsidRPr="00CC2E27">
        <w:rPr>
          <w:sz w:val="23"/>
          <w:szCs w:val="23"/>
        </w:rPr>
        <w:t xml:space="preserve"> </w:t>
      </w:r>
      <w:r w:rsidR="00E53929" w:rsidRPr="00CC2E27">
        <w:rPr>
          <w:sz w:val="23"/>
          <w:szCs w:val="23"/>
        </w:rPr>
        <w:t>the results in SQL Server Management Studio.</w:t>
      </w:r>
    </w:p>
    <w:p w14:paraId="5A5E9CFC" w14:textId="77777777" w:rsidR="00035890" w:rsidRPr="00CC2E27" w:rsidRDefault="00035890" w:rsidP="00CC2E27">
      <w:pPr>
        <w:numPr>
          <w:ilvl w:val="0"/>
          <w:numId w:val="6"/>
        </w:numPr>
        <w:tabs>
          <w:tab w:val="clear" w:pos="1080"/>
          <w:tab w:val="num" w:pos="720"/>
        </w:tabs>
        <w:spacing w:after="200" w:line="276" w:lineRule="auto"/>
        <w:ind w:left="720"/>
        <w:rPr>
          <w:sz w:val="23"/>
          <w:szCs w:val="23"/>
        </w:rPr>
      </w:pPr>
      <w:r w:rsidRPr="00CC2E27">
        <w:rPr>
          <w:sz w:val="23"/>
          <w:szCs w:val="23"/>
        </w:rPr>
        <w:t>Recheck 10% of records. If errors are detected, repeat steps 2 and 3.</w:t>
      </w:r>
    </w:p>
    <w:p w14:paraId="7AB95FC9" w14:textId="77777777" w:rsidR="00035890" w:rsidRPr="00CC2E27" w:rsidRDefault="00035890" w:rsidP="00CC2E27">
      <w:pPr>
        <w:spacing w:after="200" w:line="276" w:lineRule="auto"/>
        <w:rPr>
          <w:rFonts w:ascii="Arial" w:hAnsi="Arial" w:cs="Arial"/>
          <w:b/>
        </w:rPr>
      </w:pPr>
      <w:r w:rsidRPr="00CC2E27">
        <w:rPr>
          <w:rFonts w:ascii="Arial" w:hAnsi="Arial" w:cs="Arial"/>
          <w:b/>
        </w:rPr>
        <w:t>Data Validation</w:t>
      </w:r>
    </w:p>
    <w:p w14:paraId="349CA5F8" w14:textId="4B17082A" w:rsidR="00035890" w:rsidRPr="00CC2E27" w:rsidRDefault="00035890" w:rsidP="00CC2E27">
      <w:pPr>
        <w:spacing w:after="200" w:line="276" w:lineRule="auto"/>
        <w:rPr>
          <w:sz w:val="23"/>
          <w:szCs w:val="23"/>
        </w:rPr>
      </w:pPr>
      <w:r w:rsidRPr="00CC2E27">
        <w:rPr>
          <w:sz w:val="23"/>
          <w:szCs w:val="23"/>
        </w:rPr>
        <w:t xml:space="preserve">Data validation involves </w:t>
      </w:r>
      <w:r w:rsidR="00135BCC" w:rsidRPr="00CC2E27">
        <w:rPr>
          <w:sz w:val="23"/>
          <w:szCs w:val="23"/>
        </w:rPr>
        <w:t xml:space="preserve">the application of business rules and </w:t>
      </w:r>
      <w:r w:rsidRPr="00CC2E27">
        <w:rPr>
          <w:sz w:val="23"/>
          <w:szCs w:val="23"/>
        </w:rPr>
        <w:t xml:space="preserve">checking the accuracy of data against outside controls or specifications. Four types of data validation are used with </w:t>
      </w:r>
      <w:r w:rsidR="00CC047C" w:rsidRPr="00CC2E27">
        <w:rPr>
          <w:sz w:val="23"/>
          <w:szCs w:val="23"/>
        </w:rPr>
        <w:t>the breeding bird database</w:t>
      </w:r>
      <w:r w:rsidRPr="00CC2E27">
        <w:rPr>
          <w:sz w:val="23"/>
          <w:szCs w:val="23"/>
        </w:rPr>
        <w:t xml:space="preserve">. They </w:t>
      </w:r>
      <w:commentRangeStart w:id="2"/>
      <w:r w:rsidRPr="00CC2E27">
        <w:rPr>
          <w:sz w:val="23"/>
          <w:szCs w:val="23"/>
        </w:rPr>
        <w:t>are</w:t>
      </w:r>
      <w:commentRangeEnd w:id="2"/>
      <w:r w:rsidR="00216CA2">
        <w:rPr>
          <w:rStyle w:val="CommentReference"/>
        </w:rPr>
        <w:commentReference w:id="2"/>
      </w:r>
      <w:r w:rsidRPr="00CC2E27">
        <w:rPr>
          <w:sz w:val="23"/>
          <w:szCs w:val="23"/>
        </w:rPr>
        <w:t>:</w:t>
      </w:r>
    </w:p>
    <w:p w14:paraId="7897EFFC" w14:textId="77777777" w:rsidR="00035890" w:rsidRPr="00CC2E27" w:rsidRDefault="00465DF4" w:rsidP="00CC2E27">
      <w:pPr>
        <w:numPr>
          <w:ilvl w:val="1"/>
          <w:numId w:val="9"/>
        </w:numPr>
        <w:spacing w:after="200" w:line="276" w:lineRule="auto"/>
        <w:rPr>
          <w:sz w:val="23"/>
          <w:szCs w:val="23"/>
        </w:rPr>
      </w:pPr>
      <w:r w:rsidRPr="00CC2E27">
        <w:rPr>
          <w:sz w:val="23"/>
          <w:szCs w:val="23"/>
        </w:rPr>
        <w:t>Explicit primary – foreign keys</w:t>
      </w:r>
    </w:p>
    <w:p w14:paraId="77DE8F07" w14:textId="77777777" w:rsidR="00035890" w:rsidRPr="00CC2E27" w:rsidRDefault="00AC4AF2" w:rsidP="00CC2E27">
      <w:pPr>
        <w:numPr>
          <w:ilvl w:val="1"/>
          <w:numId w:val="9"/>
        </w:numPr>
        <w:spacing w:after="200" w:line="276" w:lineRule="auto"/>
        <w:rPr>
          <w:sz w:val="23"/>
          <w:szCs w:val="23"/>
        </w:rPr>
      </w:pPr>
      <w:r w:rsidRPr="00CC2E27">
        <w:rPr>
          <w:sz w:val="23"/>
          <w:szCs w:val="23"/>
        </w:rPr>
        <w:t>No nul</w:t>
      </w:r>
      <w:r w:rsidR="0022652C" w:rsidRPr="00CC2E27">
        <w:rPr>
          <w:sz w:val="23"/>
          <w:szCs w:val="23"/>
        </w:rPr>
        <w:t>ls for any column on all tables</w:t>
      </w:r>
    </w:p>
    <w:p w14:paraId="302202BE" w14:textId="77777777" w:rsidR="0022652C" w:rsidRPr="00CC2E27" w:rsidRDefault="0022652C" w:rsidP="00CC2E27">
      <w:pPr>
        <w:numPr>
          <w:ilvl w:val="1"/>
          <w:numId w:val="9"/>
        </w:numPr>
        <w:spacing w:after="200" w:line="276" w:lineRule="auto"/>
        <w:rPr>
          <w:sz w:val="23"/>
          <w:szCs w:val="23"/>
        </w:rPr>
      </w:pPr>
      <w:r w:rsidRPr="00CC2E27">
        <w:rPr>
          <w:sz w:val="23"/>
          <w:szCs w:val="23"/>
        </w:rPr>
        <w:t>Nominal data are restricted to pick lists / combo boxes</w:t>
      </w:r>
    </w:p>
    <w:p w14:paraId="23D00EF6" w14:textId="77777777" w:rsidR="00035890" w:rsidRPr="00CC2E27" w:rsidRDefault="00035890" w:rsidP="00CC2E27">
      <w:pPr>
        <w:numPr>
          <w:ilvl w:val="1"/>
          <w:numId w:val="9"/>
        </w:numPr>
        <w:spacing w:after="200" w:line="276" w:lineRule="auto"/>
        <w:rPr>
          <w:sz w:val="23"/>
          <w:szCs w:val="23"/>
        </w:rPr>
      </w:pPr>
      <w:r w:rsidRPr="00CC2E27">
        <w:rPr>
          <w:sz w:val="23"/>
          <w:szCs w:val="23"/>
        </w:rPr>
        <w:t>Reasonable values for continuous attribute data</w:t>
      </w:r>
    </w:p>
    <w:p w14:paraId="7FDAC855" w14:textId="77777777" w:rsidR="00035890" w:rsidRPr="00CC2E27" w:rsidRDefault="00035890" w:rsidP="00CC2E27">
      <w:pPr>
        <w:spacing w:after="200" w:line="276" w:lineRule="auto"/>
        <w:rPr>
          <w:sz w:val="23"/>
          <w:szCs w:val="23"/>
          <w:u w:val="single"/>
        </w:rPr>
      </w:pPr>
      <w:r w:rsidRPr="00CC2E27">
        <w:rPr>
          <w:sz w:val="23"/>
          <w:szCs w:val="23"/>
          <w:u w:val="single"/>
        </w:rPr>
        <w:t>Referential Integrity</w:t>
      </w:r>
    </w:p>
    <w:p w14:paraId="07446456" w14:textId="77777777" w:rsidR="00035890" w:rsidRPr="00CC2E27" w:rsidRDefault="00035890" w:rsidP="00CC2E27">
      <w:pPr>
        <w:spacing w:after="200" w:line="276" w:lineRule="auto"/>
        <w:rPr>
          <w:sz w:val="23"/>
          <w:szCs w:val="23"/>
        </w:rPr>
      </w:pPr>
      <w:r w:rsidRPr="00CC2E27">
        <w:rPr>
          <w:sz w:val="23"/>
          <w:szCs w:val="23"/>
        </w:rPr>
        <w:t>Referential integrity is a property of the relationships betwee</w:t>
      </w:r>
      <w:r w:rsidR="00997D65">
        <w:rPr>
          <w:sz w:val="23"/>
          <w:szCs w:val="23"/>
        </w:rPr>
        <w:t>n database tables. R</w:t>
      </w:r>
      <w:r w:rsidRPr="00CC2E27">
        <w:rPr>
          <w:sz w:val="23"/>
          <w:szCs w:val="23"/>
        </w:rPr>
        <w:t xml:space="preserve">eferential integrity </w:t>
      </w:r>
      <w:r w:rsidR="00997D65">
        <w:rPr>
          <w:sz w:val="23"/>
          <w:szCs w:val="23"/>
        </w:rPr>
        <w:t xml:space="preserve">is created </w:t>
      </w:r>
      <w:r w:rsidRPr="00CC2E27">
        <w:rPr>
          <w:sz w:val="23"/>
          <w:szCs w:val="23"/>
        </w:rPr>
        <w:t xml:space="preserve">by imposing rules or “constraints” on the relationships between key fields. A key can be either a primary key or a foreign key depending </w:t>
      </w:r>
      <w:r w:rsidR="00997D65">
        <w:rPr>
          <w:sz w:val="23"/>
          <w:szCs w:val="23"/>
        </w:rPr>
        <w:t xml:space="preserve">upon </w:t>
      </w:r>
      <w:r w:rsidRPr="00CC2E27">
        <w:rPr>
          <w:sz w:val="23"/>
          <w:szCs w:val="23"/>
        </w:rPr>
        <w:t>what rules are assigned to it. Primary key values must be unique and cannot be null.</w:t>
      </w:r>
      <w:r w:rsidR="00693061">
        <w:rPr>
          <w:sz w:val="23"/>
          <w:szCs w:val="23"/>
        </w:rPr>
        <w:t xml:space="preserve"> </w:t>
      </w:r>
      <w:r w:rsidRPr="00CC2E27">
        <w:rPr>
          <w:sz w:val="23"/>
          <w:szCs w:val="23"/>
        </w:rPr>
        <w:t>Each value in a foreign key must be derived from the domain of its related primary key. Referential constraints prevent dangling references between rows</w:t>
      </w:r>
      <w:r w:rsidR="00114D64" w:rsidRPr="00CC2E27">
        <w:rPr>
          <w:sz w:val="23"/>
          <w:szCs w:val="23"/>
        </w:rPr>
        <w:t xml:space="preserve"> of related tables</w:t>
      </w:r>
      <w:r w:rsidR="00626592" w:rsidRPr="00CC2E27">
        <w:rPr>
          <w:sz w:val="23"/>
          <w:szCs w:val="23"/>
        </w:rPr>
        <w:t>. Furthermore, they reduce</w:t>
      </w:r>
      <w:r w:rsidRPr="00CC2E27">
        <w:rPr>
          <w:sz w:val="23"/>
          <w:szCs w:val="23"/>
        </w:rPr>
        <w:t xml:space="preserve"> the chance of inadvertent record deletions.</w:t>
      </w:r>
    </w:p>
    <w:p w14:paraId="65C9E9AB" w14:textId="77777777" w:rsidR="00035890" w:rsidRPr="00CC2E27" w:rsidRDefault="00035890" w:rsidP="00CC2E27">
      <w:pPr>
        <w:spacing w:after="200" w:line="276" w:lineRule="auto"/>
        <w:rPr>
          <w:sz w:val="23"/>
          <w:szCs w:val="23"/>
          <w:u w:val="single"/>
        </w:rPr>
      </w:pPr>
      <w:r w:rsidRPr="00CC2E27">
        <w:rPr>
          <w:sz w:val="23"/>
          <w:szCs w:val="23"/>
          <w:u w:val="single"/>
        </w:rPr>
        <w:t>Nominal data</w:t>
      </w:r>
    </w:p>
    <w:p w14:paraId="0E162854" w14:textId="77777777" w:rsidR="00114D64" w:rsidRPr="00CC2E27" w:rsidRDefault="00035890" w:rsidP="00CC2E27">
      <w:pPr>
        <w:spacing w:after="200" w:line="276" w:lineRule="auto"/>
        <w:rPr>
          <w:sz w:val="23"/>
          <w:szCs w:val="23"/>
        </w:rPr>
      </w:pPr>
      <w:r w:rsidRPr="00CC2E27">
        <w:rPr>
          <w:sz w:val="23"/>
          <w:szCs w:val="23"/>
        </w:rPr>
        <w:t xml:space="preserve">Nominal data </w:t>
      </w:r>
      <w:r w:rsidR="00114D64" w:rsidRPr="00CC2E27">
        <w:rPr>
          <w:sz w:val="23"/>
          <w:szCs w:val="23"/>
        </w:rPr>
        <w:t>is controlled</w:t>
      </w:r>
      <w:r w:rsidRPr="00CC2E27">
        <w:rPr>
          <w:sz w:val="23"/>
          <w:szCs w:val="23"/>
        </w:rPr>
        <w:t xml:space="preserve"> during the data-entry process by limiting data-entry to pre-determined values using pick list and combo-box controls on forms. Exa</w:t>
      </w:r>
      <w:r w:rsidR="00114D64" w:rsidRPr="00CC2E27">
        <w:rPr>
          <w:sz w:val="23"/>
          <w:szCs w:val="23"/>
        </w:rPr>
        <w:t xml:space="preserve">mples of nominal data </w:t>
      </w:r>
      <w:r w:rsidRPr="00CC2E27">
        <w:rPr>
          <w:sz w:val="23"/>
          <w:szCs w:val="23"/>
        </w:rPr>
        <w:t xml:space="preserve">include </w:t>
      </w:r>
      <w:r w:rsidR="000C67E6" w:rsidRPr="00CC2E27">
        <w:rPr>
          <w:sz w:val="23"/>
          <w:szCs w:val="23"/>
        </w:rPr>
        <w:t>s</w:t>
      </w:r>
      <w:r w:rsidRPr="00CC2E27">
        <w:rPr>
          <w:sz w:val="23"/>
          <w:szCs w:val="23"/>
        </w:rPr>
        <w:t xml:space="preserve">pecies, ground cover type, foliar cover type and vegetation type.  </w:t>
      </w:r>
    </w:p>
    <w:p w14:paraId="0315E4E1" w14:textId="77777777" w:rsidR="00035890" w:rsidRPr="00CC2E27" w:rsidRDefault="00035890" w:rsidP="00CC2E27">
      <w:pPr>
        <w:spacing w:after="200" w:line="276" w:lineRule="auto"/>
        <w:rPr>
          <w:sz w:val="23"/>
          <w:szCs w:val="23"/>
          <w:u w:val="single"/>
        </w:rPr>
      </w:pPr>
      <w:r w:rsidRPr="00CC2E27">
        <w:rPr>
          <w:sz w:val="23"/>
          <w:szCs w:val="23"/>
          <w:u w:val="single"/>
        </w:rPr>
        <w:t>Continuous data</w:t>
      </w:r>
    </w:p>
    <w:p w14:paraId="2D21CFAA" w14:textId="28213E72" w:rsidR="00997D65" w:rsidRDefault="00035890" w:rsidP="007175A2">
      <w:pPr>
        <w:spacing w:after="200" w:line="276" w:lineRule="auto"/>
        <w:rPr>
          <w:sz w:val="23"/>
          <w:szCs w:val="23"/>
        </w:rPr>
      </w:pPr>
      <w:r w:rsidRPr="00CC2E27">
        <w:rPr>
          <w:sz w:val="23"/>
          <w:szCs w:val="23"/>
        </w:rPr>
        <w:t>Validation of continuous data requires the attention of the project manager. Knowledge of the ecological system is necessary to determine what constitutes a reasonable quantitative value for a particular parameter. The data can be exported to a statistical package for quantitative evaluation. Although analysis might be conducted on trimmed distributions, the complete dataset should always be retained to identify possible sources of error.</w:t>
      </w:r>
    </w:p>
    <w:p w14:paraId="05286A5A" w14:textId="77777777" w:rsidR="00035890" w:rsidRPr="00CC2E27" w:rsidRDefault="00035890" w:rsidP="00997D65">
      <w:pPr>
        <w:spacing w:after="200" w:line="276" w:lineRule="auto"/>
        <w:ind w:left="360"/>
        <w:rPr>
          <w:sz w:val="23"/>
          <w:szCs w:val="23"/>
        </w:rPr>
      </w:pPr>
      <w:r w:rsidRPr="00CC2E27">
        <w:rPr>
          <w:sz w:val="23"/>
          <w:szCs w:val="23"/>
        </w:rPr>
        <w:t>Procedures:</w:t>
      </w:r>
    </w:p>
    <w:p w14:paraId="7A84BE02" w14:textId="77777777" w:rsidR="00035890" w:rsidRPr="00CC2E27" w:rsidRDefault="00035890" w:rsidP="00CC2E27">
      <w:pPr>
        <w:numPr>
          <w:ilvl w:val="0"/>
          <w:numId w:val="10"/>
        </w:numPr>
        <w:spacing w:after="200" w:line="276" w:lineRule="auto"/>
        <w:rPr>
          <w:sz w:val="23"/>
          <w:szCs w:val="23"/>
        </w:rPr>
      </w:pPr>
      <w:r w:rsidRPr="00CC2E27">
        <w:rPr>
          <w:sz w:val="23"/>
          <w:szCs w:val="23"/>
        </w:rPr>
        <w:t>Export the datasets of interest (see Exporting Data below).</w:t>
      </w:r>
    </w:p>
    <w:p w14:paraId="517A3F39" w14:textId="77777777" w:rsidR="00035890" w:rsidRPr="00CC2E27" w:rsidRDefault="00035890" w:rsidP="00CC2E27">
      <w:pPr>
        <w:numPr>
          <w:ilvl w:val="0"/>
          <w:numId w:val="10"/>
        </w:numPr>
        <w:spacing w:after="200" w:line="276" w:lineRule="auto"/>
        <w:rPr>
          <w:sz w:val="23"/>
          <w:szCs w:val="23"/>
        </w:rPr>
      </w:pPr>
      <w:r w:rsidRPr="00CC2E27">
        <w:rPr>
          <w:sz w:val="23"/>
          <w:szCs w:val="23"/>
        </w:rPr>
        <w:lastRenderedPageBreak/>
        <w:t xml:space="preserve">Import the data into a spreadsheet or statistical package. </w:t>
      </w:r>
    </w:p>
    <w:p w14:paraId="59D84825" w14:textId="77777777" w:rsidR="00035890" w:rsidRPr="00CC2E27" w:rsidRDefault="00035890" w:rsidP="00CC2E27">
      <w:pPr>
        <w:numPr>
          <w:ilvl w:val="0"/>
          <w:numId w:val="10"/>
        </w:numPr>
        <w:spacing w:after="200" w:line="276" w:lineRule="auto"/>
        <w:rPr>
          <w:sz w:val="23"/>
          <w:szCs w:val="23"/>
        </w:rPr>
      </w:pPr>
      <w:r w:rsidRPr="00CC2E27">
        <w:rPr>
          <w:sz w:val="23"/>
          <w:szCs w:val="23"/>
        </w:rPr>
        <w:t>Calculate descriptive statistics such as mean, median, standard deviation, range</w:t>
      </w:r>
      <w:r w:rsidR="00693061">
        <w:rPr>
          <w:sz w:val="23"/>
          <w:szCs w:val="23"/>
        </w:rPr>
        <w:t>,</w:t>
      </w:r>
      <w:r w:rsidRPr="00CC2E27">
        <w:rPr>
          <w:sz w:val="23"/>
          <w:szCs w:val="23"/>
        </w:rPr>
        <w:t xml:space="preserve"> and sample size. Plot a histogram and identify outlier values. </w:t>
      </w:r>
    </w:p>
    <w:p w14:paraId="5954967F" w14:textId="77777777" w:rsidR="00035890" w:rsidRPr="00CC2E27" w:rsidRDefault="00035890" w:rsidP="00CC2E27">
      <w:pPr>
        <w:numPr>
          <w:ilvl w:val="0"/>
          <w:numId w:val="10"/>
        </w:numPr>
        <w:spacing w:after="200" w:line="276" w:lineRule="auto"/>
        <w:rPr>
          <w:sz w:val="23"/>
          <w:szCs w:val="23"/>
        </w:rPr>
      </w:pPr>
      <w:r w:rsidRPr="00CC2E27">
        <w:rPr>
          <w:sz w:val="23"/>
          <w:szCs w:val="23"/>
        </w:rPr>
        <w:t>Extreme individual values may indicate recording or data-entry errors.</w:t>
      </w:r>
    </w:p>
    <w:p w14:paraId="41092435" w14:textId="77777777" w:rsidR="000A0FD7" w:rsidRDefault="000A0FD7" w:rsidP="00CC2E27">
      <w:pPr>
        <w:pBdr>
          <w:top w:val="nil"/>
          <w:left w:val="nil"/>
          <w:bottom w:val="nil"/>
          <w:right w:val="nil"/>
          <w:between w:val="nil"/>
        </w:pBdr>
        <w:spacing w:after="200" w:line="276" w:lineRule="auto"/>
        <w:rPr>
          <w:sz w:val="23"/>
          <w:szCs w:val="23"/>
        </w:rPr>
      </w:pPr>
    </w:p>
    <w:p w14:paraId="013FA747" w14:textId="25BC562A" w:rsidR="00FB19C6" w:rsidRPr="0013141B" w:rsidRDefault="000A0FD7" w:rsidP="0013141B">
      <w:pPr>
        <w:spacing w:after="200" w:line="276" w:lineRule="auto"/>
        <w:rPr>
          <w:rFonts w:ascii="Arial" w:hAnsi="Arial" w:cs="Arial"/>
          <w:b/>
        </w:rPr>
      </w:pPr>
      <w:r>
        <w:rPr>
          <w:rFonts w:ascii="Arial" w:hAnsi="Arial" w:cs="Arial"/>
          <w:b/>
        </w:rPr>
        <w:t>Protocol Traceabilit</w:t>
      </w:r>
      <w:r w:rsidR="00F32785">
        <w:rPr>
          <w:rFonts w:ascii="Arial" w:hAnsi="Arial" w:cs="Arial"/>
          <w:b/>
        </w:rPr>
        <w:t>y</w:t>
      </w:r>
    </w:p>
    <w:p w14:paraId="7CF52D29" w14:textId="4F679152" w:rsidR="009375B4" w:rsidRDefault="003E7C23">
      <w:pPr>
        <w:pBdr>
          <w:top w:val="nil"/>
          <w:left w:val="nil"/>
          <w:bottom w:val="nil"/>
          <w:right w:val="nil"/>
          <w:between w:val="nil"/>
        </w:pBdr>
        <w:spacing w:before="120" w:after="200"/>
        <w:rPr>
          <w:rFonts w:eastAsia="Arial"/>
        </w:rPr>
      </w:pPr>
      <w:r>
        <w:rPr>
          <w:rFonts w:eastAsia="Arial"/>
        </w:rPr>
        <w:t xml:space="preserve">Protocol traceability is a collection </w:t>
      </w:r>
      <w:r w:rsidR="00CD64D8">
        <w:rPr>
          <w:rFonts w:eastAsia="Arial"/>
        </w:rPr>
        <w:t>of tables containing information about protocol documents. It was</w:t>
      </w:r>
      <w:r>
        <w:rPr>
          <w:rFonts w:eastAsia="Arial"/>
        </w:rPr>
        <w:t xml:space="preserve"> developed so that PeriodIDs in the Sampling Periods </w:t>
      </w:r>
      <w:r w:rsidR="00CD64D8">
        <w:rPr>
          <w:rFonts w:eastAsia="Arial"/>
        </w:rPr>
        <w:t xml:space="preserve">table </w:t>
      </w:r>
      <w:r>
        <w:rPr>
          <w:rFonts w:eastAsia="Arial"/>
        </w:rPr>
        <w:t xml:space="preserve">can be associated with the correct </w:t>
      </w:r>
      <w:r w:rsidR="00CD64D8">
        <w:rPr>
          <w:rFonts w:eastAsia="Arial"/>
        </w:rPr>
        <w:t>protocol narrative and SOPs</w:t>
      </w:r>
      <w:r>
        <w:rPr>
          <w:rFonts w:eastAsia="Arial"/>
        </w:rPr>
        <w:t xml:space="preserve">. For the breeding bird protocol, this information is maintained in a separate MS Access database called </w:t>
      </w:r>
      <w:r w:rsidR="00CD64D8">
        <w:rPr>
          <w:rFonts w:eastAsia="Arial"/>
        </w:rPr>
        <w:t>BreedingBird_ProtTrace_v1.1.accdb</w:t>
      </w:r>
      <w:r w:rsidR="009375B4">
        <w:rPr>
          <w:rFonts w:eastAsia="Arial"/>
        </w:rPr>
        <w:t xml:space="preserve"> located here:</w:t>
      </w:r>
    </w:p>
    <w:p w14:paraId="79C67C34" w14:textId="02FD906C" w:rsidR="009375B4" w:rsidRDefault="009375B4">
      <w:pPr>
        <w:pBdr>
          <w:top w:val="nil"/>
          <w:left w:val="nil"/>
          <w:bottom w:val="nil"/>
          <w:right w:val="nil"/>
          <w:between w:val="nil"/>
        </w:pBdr>
        <w:spacing w:before="120" w:after="200"/>
        <w:rPr>
          <w:rFonts w:eastAsia="Arial"/>
        </w:rPr>
      </w:pPr>
      <w:r w:rsidRPr="009375B4">
        <w:rPr>
          <w:rFonts w:eastAsia="Arial"/>
        </w:rPr>
        <w:t>N:\HTLN\Databases\BreedingBirds</w:t>
      </w:r>
    </w:p>
    <w:p w14:paraId="4AFD5ACE" w14:textId="39C7CA7D" w:rsidR="00FB19C6" w:rsidRDefault="00CD64D8">
      <w:pPr>
        <w:pBdr>
          <w:top w:val="nil"/>
          <w:left w:val="nil"/>
          <w:bottom w:val="nil"/>
          <w:right w:val="nil"/>
          <w:between w:val="nil"/>
        </w:pBdr>
        <w:spacing w:before="120" w:after="200"/>
        <w:rPr>
          <w:rFonts w:eastAsia="Arial"/>
        </w:rPr>
      </w:pPr>
      <w:r>
        <w:rPr>
          <w:rFonts w:eastAsia="Arial"/>
        </w:rPr>
        <w:t>The table relationships are shown in Figure 6.</w:t>
      </w:r>
      <w:r w:rsidR="00DF0CC9">
        <w:rPr>
          <w:rFonts w:eastAsia="Arial"/>
        </w:rPr>
        <w:t>10</w:t>
      </w:r>
      <w:r>
        <w:rPr>
          <w:rFonts w:eastAsia="Arial"/>
        </w:rPr>
        <w:t>.</w:t>
      </w:r>
    </w:p>
    <w:p w14:paraId="39CF0AD8" w14:textId="64494996" w:rsidR="009375B4" w:rsidRDefault="009375B4">
      <w:pPr>
        <w:pBdr>
          <w:top w:val="nil"/>
          <w:left w:val="nil"/>
          <w:bottom w:val="nil"/>
          <w:right w:val="nil"/>
          <w:between w:val="nil"/>
        </w:pBdr>
        <w:spacing w:before="120" w:after="200"/>
        <w:rPr>
          <w:rFonts w:eastAsia="Arial"/>
        </w:rPr>
      </w:pPr>
      <w:r>
        <w:rPr>
          <w:noProof/>
        </w:rPr>
        <w:drawing>
          <wp:inline distT="0" distB="0" distL="0" distR="0" wp14:anchorId="6A98DCC7" wp14:editId="0A6063DA">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1510"/>
                    </a:xfrm>
                    <a:prstGeom prst="rect">
                      <a:avLst/>
                    </a:prstGeom>
                  </pic:spPr>
                </pic:pic>
              </a:graphicData>
            </a:graphic>
          </wp:inline>
        </w:drawing>
      </w:r>
    </w:p>
    <w:p w14:paraId="15BFDB3C" w14:textId="005982D7" w:rsidR="00F32785" w:rsidRPr="008B2DEC" w:rsidRDefault="009375B4">
      <w:pPr>
        <w:pBdr>
          <w:top w:val="nil"/>
          <w:left w:val="nil"/>
          <w:bottom w:val="nil"/>
          <w:right w:val="nil"/>
          <w:between w:val="nil"/>
        </w:pBdr>
        <w:spacing w:before="120" w:after="200"/>
        <w:rPr>
          <w:rFonts w:ascii="Arial" w:hAnsi="Arial" w:cs="Arial"/>
          <w:bCs/>
          <w:sz w:val="20"/>
          <w:szCs w:val="20"/>
        </w:rPr>
      </w:pPr>
      <w:r w:rsidRPr="00E929C2">
        <w:rPr>
          <w:rFonts w:ascii="Arial" w:hAnsi="Arial" w:cs="Arial"/>
          <w:b/>
          <w:sz w:val="20"/>
          <w:szCs w:val="20"/>
        </w:rPr>
        <w:t>Figure 6</w:t>
      </w:r>
      <w:r>
        <w:rPr>
          <w:rFonts w:ascii="Arial" w:hAnsi="Arial" w:cs="Arial"/>
          <w:b/>
          <w:sz w:val="20"/>
          <w:szCs w:val="20"/>
        </w:rPr>
        <w:t>.</w:t>
      </w:r>
      <w:r w:rsidR="00DF0CC9">
        <w:rPr>
          <w:rFonts w:ascii="Arial" w:hAnsi="Arial" w:cs="Arial"/>
          <w:b/>
          <w:sz w:val="20"/>
          <w:szCs w:val="20"/>
        </w:rPr>
        <w:t>10</w:t>
      </w:r>
      <w:r>
        <w:rPr>
          <w:rFonts w:ascii="Arial" w:hAnsi="Arial" w:cs="Arial"/>
          <w:bCs/>
          <w:sz w:val="20"/>
          <w:szCs w:val="20"/>
        </w:rPr>
        <w:t xml:space="preserve"> –</w:t>
      </w:r>
      <w:r w:rsidRPr="00622460">
        <w:rPr>
          <w:rFonts w:ascii="Arial" w:hAnsi="Arial" w:cs="Arial"/>
          <w:sz w:val="20"/>
          <w:szCs w:val="20"/>
        </w:rPr>
        <w:t xml:space="preserve"> </w:t>
      </w:r>
      <w:r>
        <w:rPr>
          <w:rFonts w:ascii="Arial" w:hAnsi="Arial" w:cs="Arial"/>
          <w:sz w:val="20"/>
          <w:szCs w:val="20"/>
        </w:rPr>
        <w:t>Protocol traceability tables linking protocol reference documents with the Samp</w:t>
      </w:r>
      <w:r w:rsidR="00DF0CC9">
        <w:rPr>
          <w:rFonts w:ascii="Arial" w:hAnsi="Arial" w:cs="Arial"/>
          <w:sz w:val="20"/>
          <w:szCs w:val="20"/>
        </w:rPr>
        <w:t>l</w:t>
      </w:r>
      <w:r>
        <w:rPr>
          <w:rFonts w:ascii="Arial" w:hAnsi="Arial" w:cs="Arial"/>
          <w:sz w:val="20"/>
          <w:szCs w:val="20"/>
        </w:rPr>
        <w:t xml:space="preserve">ing Period table. </w:t>
      </w:r>
    </w:p>
    <w:p w14:paraId="03A295E4" w14:textId="2631A366" w:rsidR="00431EE2" w:rsidRDefault="00F32785" w:rsidP="00431EE2">
      <w:pPr>
        <w:keepNext/>
        <w:pBdr>
          <w:top w:val="nil"/>
          <w:left w:val="nil"/>
          <w:bottom w:val="nil"/>
          <w:right w:val="nil"/>
          <w:between w:val="nil"/>
        </w:pBdr>
        <w:spacing w:after="200" w:line="276" w:lineRule="auto"/>
        <w:rPr>
          <w:rFonts w:ascii="Arial" w:hAnsi="Arial" w:cs="Arial"/>
          <w:b/>
        </w:rPr>
      </w:pPr>
      <w:r>
        <w:rPr>
          <w:rFonts w:ascii="Arial" w:hAnsi="Arial" w:cs="Arial"/>
          <w:b/>
        </w:rPr>
        <w:t>Operational Review</w:t>
      </w:r>
    </w:p>
    <w:p w14:paraId="5CF89AAA" w14:textId="3C06008F" w:rsidR="00FC1415" w:rsidRPr="008B2DEC" w:rsidRDefault="008B2DEC" w:rsidP="00431EE2">
      <w:pPr>
        <w:keepNext/>
        <w:pBdr>
          <w:top w:val="nil"/>
          <w:left w:val="nil"/>
          <w:bottom w:val="nil"/>
          <w:right w:val="nil"/>
          <w:between w:val="nil"/>
        </w:pBdr>
        <w:spacing w:after="200" w:line="276" w:lineRule="auto"/>
        <w:rPr>
          <w:rFonts w:ascii="Arial" w:hAnsi="Arial" w:cs="Arial"/>
          <w:b/>
        </w:rPr>
      </w:pPr>
      <w:r>
        <w:rPr>
          <w:sz w:val="23"/>
          <w:szCs w:val="23"/>
        </w:rPr>
        <w:t xml:space="preserve">The Sampling Period table stored in the protocol traceability database (see section above) also contains a checkbox and an attachment field to store copies of operational reviews. An operational review should be completed at the end of each field season. The project lead should indicate in the </w:t>
      </w:r>
      <w:r>
        <w:rPr>
          <w:sz w:val="23"/>
          <w:szCs w:val="23"/>
        </w:rPr>
        <w:lastRenderedPageBreak/>
        <w:t xml:space="preserve">protocol sampling period table that the operational review has completed for each sampling period. The table also allows copies of the operational review to be attached directly to the table. </w:t>
      </w:r>
    </w:p>
    <w:p w14:paraId="5702D234" w14:textId="0F5CF1E5" w:rsidR="00431EE2" w:rsidRDefault="00431EE2" w:rsidP="00431EE2">
      <w:pPr>
        <w:keepNext/>
        <w:pBdr>
          <w:top w:val="nil"/>
          <w:left w:val="nil"/>
          <w:bottom w:val="nil"/>
          <w:right w:val="nil"/>
          <w:between w:val="nil"/>
        </w:pBdr>
        <w:spacing w:after="200" w:line="276" w:lineRule="auto"/>
        <w:rPr>
          <w:rFonts w:ascii="Arial" w:eastAsia="Arial" w:hAnsi="Arial" w:cs="Arial"/>
          <w:b/>
        </w:rPr>
      </w:pPr>
      <w:r>
        <w:rPr>
          <w:rFonts w:ascii="Arial" w:eastAsia="Arial" w:hAnsi="Arial" w:cs="Arial"/>
          <w:b/>
        </w:rPr>
        <w:t>Metadata and Dataset Packaging for Distribution</w:t>
      </w:r>
    </w:p>
    <w:p w14:paraId="56BBEEA3" w14:textId="75ADD52A" w:rsidR="00DF37A2" w:rsidRDefault="00AC50DB" w:rsidP="00431EE2">
      <w:pPr>
        <w:keepNext/>
        <w:pBdr>
          <w:top w:val="nil"/>
          <w:left w:val="nil"/>
          <w:bottom w:val="nil"/>
          <w:right w:val="nil"/>
          <w:between w:val="nil"/>
        </w:pBdr>
        <w:spacing w:after="200" w:line="276" w:lineRule="auto"/>
      </w:pPr>
      <w:r>
        <w:rPr>
          <w:sz w:val="23"/>
          <w:szCs w:val="23"/>
        </w:rPr>
        <w:t>The NPS Inventory and Monitoring Division requires that datasets be exported into machine readable data packages which include complete EML metadata.  Following annual reporting, the complete validated dataset for H</w:t>
      </w:r>
      <w:r w:rsidR="000D5F32">
        <w:rPr>
          <w:sz w:val="23"/>
          <w:szCs w:val="23"/>
        </w:rPr>
        <w:t>T</w:t>
      </w:r>
      <w:r>
        <w:rPr>
          <w:sz w:val="23"/>
          <w:szCs w:val="23"/>
        </w:rPr>
        <w:t>L</w:t>
      </w:r>
      <w:r w:rsidR="000D5F32">
        <w:rPr>
          <w:sz w:val="23"/>
          <w:szCs w:val="23"/>
        </w:rPr>
        <w:t>N</w:t>
      </w:r>
      <w:r>
        <w:rPr>
          <w:sz w:val="23"/>
          <w:szCs w:val="23"/>
        </w:rPr>
        <w:t xml:space="preserve">_Landbirds should be exported to </w:t>
      </w:r>
      <w:r w:rsidR="008B2DEC">
        <w:rPr>
          <w:sz w:val="23"/>
          <w:szCs w:val="23"/>
        </w:rPr>
        <w:t xml:space="preserve">.csv </w:t>
      </w:r>
      <w:r>
        <w:rPr>
          <w:sz w:val="23"/>
          <w:szCs w:val="23"/>
        </w:rPr>
        <w:t xml:space="preserve">format and an updated metadata file that meets EML specifications will be published along the data. </w:t>
      </w:r>
      <w:r w:rsidR="00E678CC">
        <w:rPr>
          <w:sz w:val="23"/>
          <w:szCs w:val="23"/>
        </w:rPr>
        <w:t>Data packages should be attached to standalone references in IRMA (</w:t>
      </w:r>
      <w:hyperlink r:id="rId25" w:history="1">
        <w:r w:rsidR="00E678CC" w:rsidRPr="00E678CC">
          <w:rPr>
            <w:rStyle w:val="Hyperlink"/>
            <w:sz w:val="23"/>
            <w:szCs w:val="23"/>
          </w:rPr>
          <w:t>https://irma.nps.gov/DataStore</w:t>
        </w:r>
      </w:hyperlink>
      <w:r w:rsidR="00E678CC">
        <w:rPr>
          <w:sz w:val="23"/>
          <w:szCs w:val="23"/>
        </w:rPr>
        <w:t xml:space="preserve">). </w:t>
      </w:r>
      <w:r w:rsidR="008014DC">
        <w:rPr>
          <w:sz w:val="23"/>
          <w:szCs w:val="23"/>
        </w:rPr>
        <w:t>Detailed g</w:t>
      </w:r>
      <w:r>
        <w:rPr>
          <w:sz w:val="23"/>
          <w:szCs w:val="23"/>
        </w:rPr>
        <w:t>uidance for developing the publishable dataset can be found in the following links</w:t>
      </w:r>
      <w:r w:rsidR="00DF37A2" w:rsidRPr="00DF37A2">
        <w:t xml:space="preserve"> </w:t>
      </w:r>
    </w:p>
    <w:p w14:paraId="4A5C8CE0" w14:textId="28D7A485" w:rsidR="00DF37A2" w:rsidRDefault="00263200" w:rsidP="008B2DEC">
      <w:pPr>
        <w:keepNext/>
        <w:pBdr>
          <w:top w:val="nil"/>
          <w:left w:val="nil"/>
          <w:bottom w:val="nil"/>
          <w:right w:val="nil"/>
          <w:between w:val="nil"/>
        </w:pBdr>
        <w:spacing w:after="200" w:line="276" w:lineRule="auto"/>
        <w:rPr>
          <w:sz w:val="23"/>
          <w:szCs w:val="23"/>
        </w:rPr>
      </w:pPr>
      <w:hyperlink r:id="rId26" w:history="1">
        <w:r w:rsidR="00DF37A2" w:rsidRPr="00DF37A2">
          <w:rPr>
            <w:rStyle w:val="Hyperlink"/>
            <w:sz w:val="23"/>
            <w:szCs w:val="23"/>
          </w:rPr>
          <w:t>https://irma.nps.gov/DataStore/Reference/Profile/2260267</w:t>
        </w:r>
      </w:hyperlink>
    </w:p>
    <w:p w14:paraId="4665DC32" w14:textId="77777777" w:rsidR="008B2DEC" w:rsidRDefault="00263200" w:rsidP="008B2DEC">
      <w:pPr>
        <w:spacing w:line="276" w:lineRule="auto"/>
        <w:rPr>
          <w:sz w:val="23"/>
          <w:szCs w:val="23"/>
        </w:rPr>
      </w:pPr>
      <w:hyperlink r:id="rId27" w:history="1">
        <w:r w:rsidR="00DF37A2" w:rsidRPr="00DF37A2">
          <w:rPr>
            <w:rStyle w:val="Hyperlink"/>
            <w:sz w:val="23"/>
            <w:szCs w:val="23"/>
          </w:rPr>
          <w:t>https://eml.ecoinformatics.org/</w:t>
        </w:r>
        <w:r w:rsidR="00DF37A2" w:rsidRPr="00DF37A2">
          <w:rPr>
            <w:rStyle w:val="Hyperlink"/>
            <w:sz w:val="23"/>
            <w:szCs w:val="23"/>
          </w:rPr>
          <w:tab/>
        </w:r>
      </w:hyperlink>
    </w:p>
    <w:p w14:paraId="1171285C" w14:textId="77777777" w:rsidR="008B2DEC" w:rsidRDefault="008B2DEC" w:rsidP="008B2DEC">
      <w:pPr>
        <w:spacing w:line="276" w:lineRule="auto"/>
        <w:rPr>
          <w:sz w:val="23"/>
          <w:szCs w:val="23"/>
        </w:rPr>
      </w:pPr>
    </w:p>
    <w:p w14:paraId="049B34E1" w14:textId="6BC203CF" w:rsidR="00B54C9C" w:rsidRPr="00DF37A2" w:rsidRDefault="008B2DEC" w:rsidP="008B2DEC">
      <w:pPr>
        <w:spacing w:line="276" w:lineRule="auto"/>
        <w:rPr>
          <w:sz w:val="23"/>
          <w:szCs w:val="23"/>
        </w:rPr>
      </w:pPr>
      <w:r>
        <w:rPr>
          <w:sz w:val="23"/>
          <w:szCs w:val="23"/>
        </w:rPr>
        <w:t>[The exact references for the Protocol narrative and the data package will be included here after the DOI has been assigned to the revised protocol</w:t>
      </w:r>
      <w:r w:rsidR="00DF0CC9">
        <w:rPr>
          <w:sz w:val="23"/>
          <w:szCs w:val="23"/>
        </w:rPr>
        <w:t xml:space="preserve"> by Fagen</w:t>
      </w:r>
      <w:r>
        <w:rPr>
          <w:sz w:val="23"/>
          <w:szCs w:val="23"/>
        </w:rPr>
        <w:t>]</w:t>
      </w:r>
      <w:r w:rsidR="00B54C9C" w:rsidRPr="00DF37A2">
        <w:rPr>
          <w:sz w:val="23"/>
          <w:szCs w:val="23"/>
        </w:rPr>
        <w:br w:type="page"/>
      </w:r>
    </w:p>
    <w:p w14:paraId="51483E21" w14:textId="77777777" w:rsidR="00FB19C6" w:rsidRPr="00CC2E27" w:rsidRDefault="007260B5">
      <w:pPr>
        <w:pBdr>
          <w:top w:val="nil"/>
          <w:left w:val="nil"/>
          <w:bottom w:val="nil"/>
          <w:right w:val="nil"/>
          <w:between w:val="nil"/>
        </w:pBdr>
        <w:spacing w:after="200"/>
        <w:ind w:left="360" w:hanging="360"/>
        <w:rPr>
          <w:rFonts w:ascii="Arial" w:hAnsi="Arial" w:cs="Arial"/>
        </w:rPr>
      </w:pPr>
      <w:r w:rsidRPr="00CC2E27">
        <w:rPr>
          <w:rFonts w:ascii="Arial" w:eastAsia="Arial" w:hAnsi="Arial" w:cs="Arial"/>
          <w:b/>
        </w:rPr>
        <w:lastRenderedPageBreak/>
        <w:t>References</w:t>
      </w:r>
    </w:p>
    <w:p w14:paraId="5B846023" w14:textId="77777777" w:rsidR="00FB19C6" w:rsidRPr="00CC2E27" w:rsidRDefault="007260B5">
      <w:pPr>
        <w:pBdr>
          <w:top w:val="nil"/>
          <w:left w:val="nil"/>
          <w:bottom w:val="nil"/>
          <w:right w:val="nil"/>
          <w:between w:val="nil"/>
        </w:pBdr>
        <w:spacing w:after="200" w:line="276" w:lineRule="auto"/>
        <w:ind w:left="360" w:hanging="360"/>
        <w:rPr>
          <w:sz w:val="23"/>
          <w:szCs w:val="23"/>
        </w:rPr>
      </w:pPr>
      <w:r w:rsidRPr="00CC2E27">
        <w:rPr>
          <w:sz w:val="23"/>
          <w:szCs w:val="23"/>
        </w:rPr>
        <w:t>Frakes, B., S. Kingston, and M. Beer. 2015. Inventory and Monitoring Division database standards: September 11, 2015. Natural Resource Report NPS/NRSS/NRR—2015/1035. National Park Service, Fort Collins, Colorado.</w:t>
      </w:r>
    </w:p>
    <w:p w14:paraId="00690AFE" w14:textId="77777777" w:rsidR="00FB19C6" w:rsidRPr="00CC2E27" w:rsidRDefault="007260B5">
      <w:pPr>
        <w:pBdr>
          <w:top w:val="nil"/>
          <w:left w:val="nil"/>
          <w:bottom w:val="nil"/>
          <w:right w:val="nil"/>
          <w:between w:val="nil"/>
        </w:pBdr>
        <w:spacing w:after="200" w:line="276" w:lineRule="auto"/>
        <w:ind w:left="360" w:hanging="360"/>
        <w:rPr>
          <w:sz w:val="23"/>
          <w:szCs w:val="23"/>
        </w:rPr>
      </w:pPr>
      <w:r w:rsidRPr="00CC2E27">
        <w:rPr>
          <w:sz w:val="23"/>
          <w:szCs w:val="23"/>
        </w:rPr>
        <w:t xml:space="preserve">Frakes B and </w:t>
      </w:r>
      <w:r w:rsidR="000F4AE9">
        <w:rPr>
          <w:sz w:val="23"/>
          <w:szCs w:val="23"/>
        </w:rPr>
        <w:t xml:space="preserve">S. </w:t>
      </w:r>
      <w:r w:rsidRPr="00CC2E27">
        <w:rPr>
          <w:sz w:val="23"/>
          <w:szCs w:val="23"/>
        </w:rPr>
        <w:t xml:space="preserve">Kingston. 2017. Minimum Implementation Standards for Network Projects v.3.0. National Park Service. Last accessed 5/23/2018: </w:t>
      </w:r>
      <w:hyperlink r:id="rId28">
        <w:r w:rsidRPr="00CC2E27">
          <w:rPr>
            <w:sz w:val="23"/>
            <w:szCs w:val="23"/>
            <w:u w:val="single"/>
          </w:rPr>
          <w:t>https://irma.nps.gov/DataStore/DownloadFile/588637</w:t>
        </w:r>
      </w:hyperlink>
    </w:p>
    <w:p w14:paraId="58D75171" w14:textId="77777777" w:rsidR="00544059" w:rsidRPr="00CC2E27" w:rsidRDefault="007260B5" w:rsidP="00DD3577">
      <w:pPr>
        <w:pBdr>
          <w:top w:val="nil"/>
          <w:left w:val="nil"/>
          <w:bottom w:val="nil"/>
          <w:right w:val="nil"/>
          <w:between w:val="nil"/>
        </w:pBdr>
        <w:spacing w:after="200" w:line="276" w:lineRule="auto"/>
        <w:ind w:left="360" w:hanging="360"/>
        <w:rPr>
          <w:sz w:val="23"/>
          <w:szCs w:val="23"/>
          <w:u w:val="single"/>
        </w:rPr>
      </w:pPr>
      <w:r w:rsidRPr="00CC2E27">
        <w:rPr>
          <w:sz w:val="23"/>
          <w:szCs w:val="23"/>
        </w:rPr>
        <w:t xml:space="preserve">Gallo, K. 2018. Data Analysis and Reporting Requirements memorandum dated 4/23/2018. Last accessed 5/23/2018: </w:t>
      </w:r>
      <w:hyperlink r:id="rId29">
        <w:r w:rsidRPr="00CC2E27">
          <w:rPr>
            <w:sz w:val="23"/>
            <w:szCs w:val="23"/>
            <w:u w:val="single"/>
          </w:rPr>
          <w:t>https://irma.nps.gov/DataStore/DownloadFile/600325</w:t>
        </w:r>
      </w:hyperlink>
    </w:p>
    <w:p w14:paraId="575C4B78" w14:textId="77777777" w:rsidR="000346D7" w:rsidRPr="00CC2E27" w:rsidRDefault="006B5476" w:rsidP="006B5476">
      <w:pPr>
        <w:pBdr>
          <w:top w:val="nil"/>
          <w:left w:val="nil"/>
          <w:bottom w:val="nil"/>
          <w:right w:val="nil"/>
          <w:between w:val="nil"/>
        </w:pBdr>
        <w:spacing w:after="200" w:line="276" w:lineRule="auto"/>
        <w:ind w:left="360" w:hanging="360"/>
        <w:rPr>
          <w:sz w:val="23"/>
          <w:szCs w:val="23"/>
        </w:rPr>
      </w:pPr>
      <w:r>
        <w:rPr>
          <w:sz w:val="23"/>
          <w:szCs w:val="23"/>
        </w:rPr>
        <w:t xml:space="preserve">Heartland Inventory and Monitoring Network. </w:t>
      </w:r>
      <w:r w:rsidRPr="006B5476">
        <w:rPr>
          <w:i/>
          <w:sz w:val="23"/>
          <w:szCs w:val="23"/>
        </w:rPr>
        <w:t>In draft</w:t>
      </w:r>
      <w:r>
        <w:rPr>
          <w:sz w:val="23"/>
          <w:szCs w:val="23"/>
        </w:rPr>
        <w:t>. Quality assurance plan for monitoring breeding birds in the Heartland Inventory and Monitoring Network. Natural Resource Report NPS/HTLN/NRR—</w:t>
      </w:r>
      <w:r w:rsidR="00CB22B5">
        <w:rPr>
          <w:sz w:val="23"/>
          <w:szCs w:val="23"/>
        </w:rPr>
        <w:t>xxxx</w:t>
      </w:r>
      <w:r>
        <w:rPr>
          <w:sz w:val="23"/>
          <w:szCs w:val="23"/>
        </w:rPr>
        <w:t>/</w:t>
      </w:r>
      <w:r w:rsidR="00CB22B5">
        <w:rPr>
          <w:sz w:val="23"/>
          <w:szCs w:val="23"/>
        </w:rPr>
        <w:t>xxxx</w:t>
      </w:r>
      <w:r>
        <w:rPr>
          <w:sz w:val="23"/>
          <w:szCs w:val="23"/>
        </w:rPr>
        <w:t>. National Park Service, Fort Collins, Colorado.</w:t>
      </w:r>
    </w:p>
    <w:p w14:paraId="0AC826A5" w14:textId="77777777" w:rsidR="00FB19C6" w:rsidRPr="00CC2E27" w:rsidRDefault="007260B5">
      <w:pPr>
        <w:spacing w:after="200" w:line="276" w:lineRule="auto"/>
        <w:ind w:left="360" w:hanging="360"/>
        <w:rPr>
          <w:sz w:val="23"/>
          <w:szCs w:val="23"/>
        </w:rPr>
      </w:pPr>
      <w:r w:rsidRPr="00CC2E27">
        <w:rPr>
          <w:sz w:val="23"/>
          <w:szCs w:val="23"/>
        </w:rPr>
        <w:t>Mitchell, B., A. Chung-MacCoubrey, J. Comiskey, L. Garrett, M. MacCluskie, B. Moore, T. Philippi, G. Sanders, and J.P. Schmit. 2018. Inventory and Monitoring Division protocol review guidance. Natural Resource Report NPS/NRSS/IMD/NRR—2018/1644. National Park Service, Fort Collins, Colorado.</w:t>
      </w:r>
    </w:p>
    <w:p w14:paraId="3B7F3892" w14:textId="77777777" w:rsidR="00FB19C6" w:rsidRPr="00CC2E27" w:rsidRDefault="007260B5">
      <w:pPr>
        <w:pBdr>
          <w:top w:val="nil"/>
          <w:left w:val="nil"/>
          <w:bottom w:val="nil"/>
          <w:right w:val="nil"/>
          <w:between w:val="nil"/>
        </w:pBdr>
        <w:spacing w:after="200" w:line="276" w:lineRule="auto"/>
        <w:ind w:left="360" w:hanging="360"/>
        <w:rPr>
          <w:sz w:val="23"/>
          <w:szCs w:val="23"/>
        </w:rPr>
      </w:pPr>
      <w:r w:rsidRPr="00CC2E27">
        <w:rPr>
          <w:sz w:val="23"/>
          <w:szCs w:val="23"/>
        </w:rPr>
        <w:t>N</w:t>
      </w:r>
      <w:r w:rsidR="00547A08">
        <w:rPr>
          <w:sz w:val="23"/>
          <w:szCs w:val="23"/>
        </w:rPr>
        <w:t xml:space="preserve">ational </w:t>
      </w:r>
      <w:r w:rsidRPr="00CC2E27">
        <w:rPr>
          <w:sz w:val="23"/>
          <w:szCs w:val="23"/>
        </w:rPr>
        <w:t>P</w:t>
      </w:r>
      <w:r w:rsidR="005E5083">
        <w:rPr>
          <w:sz w:val="23"/>
          <w:szCs w:val="23"/>
        </w:rPr>
        <w:t xml:space="preserve">ark </w:t>
      </w:r>
      <w:r w:rsidRPr="00CC2E27">
        <w:rPr>
          <w:sz w:val="23"/>
          <w:szCs w:val="23"/>
        </w:rPr>
        <w:t>S</w:t>
      </w:r>
      <w:r w:rsidR="005E5083">
        <w:rPr>
          <w:sz w:val="23"/>
          <w:szCs w:val="23"/>
        </w:rPr>
        <w:t>ervice</w:t>
      </w:r>
      <w:r w:rsidRPr="00CC2E27">
        <w:rPr>
          <w:sz w:val="23"/>
          <w:szCs w:val="23"/>
        </w:rPr>
        <w:t xml:space="preserve">. 2016. Certification Guidelines for Inventory and Monitoring Data Products. NPS, IMD. Fort Collins, CO. IRMA reference number – 2227397. </w:t>
      </w:r>
      <w:hyperlink r:id="rId30">
        <w:r w:rsidRPr="00CC2E27">
          <w:rPr>
            <w:sz w:val="23"/>
            <w:szCs w:val="23"/>
            <w:u w:val="single"/>
          </w:rPr>
          <w:t>https://irma.nps.gov/DataStore/Reference/Profile/2227397</w:t>
        </w:r>
      </w:hyperlink>
      <w:r w:rsidRPr="00CC2E27">
        <w:rPr>
          <w:sz w:val="23"/>
          <w:szCs w:val="23"/>
        </w:rPr>
        <w:t xml:space="preserve"> </w:t>
      </w:r>
    </w:p>
    <w:p w14:paraId="1AAA0E76" w14:textId="77777777" w:rsidR="00FB19C6" w:rsidRPr="00CC2E27" w:rsidRDefault="007260B5">
      <w:pPr>
        <w:spacing w:after="200" w:line="276" w:lineRule="auto"/>
        <w:ind w:left="360" w:hanging="360"/>
        <w:rPr>
          <w:sz w:val="23"/>
          <w:szCs w:val="23"/>
        </w:rPr>
      </w:pPr>
      <w:r w:rsidRPr="00CC2E27">
        <w:rPr>
          <w:sz w:val="23"/>
          <w:szCs w:val="23"/>
        </w:rPr>
        <w:t xml:space="preserve">Rowell, G.A., M.H. Williams, and M.D. DeBacker. </w:t>
      </w:r>
      <w:r w:rsidR="00D458C7">
        <w:rPr>
          <w:sz w:val="23"/>
          <w:szCs w:val="23"/>
        </w:rPr>
        <w:t>U</w:t>
      </w:r>
      <w:r w:rsidRPr="00CC2E27">
        <w:rPr>
          <w:sz w:val="23"/>
          <w:szCs w:val="23"/>
        </w:rPr>
        <w:t xml:space="preserve">npublished. Data management plan: Heartland I&amp;M Network and Prairie Cluster Prototype Monitoring Program. </w:t>
      </w:r>
    </w:p>
    <w:p w14:paraId="08F97B0B" w14:textId="77777777" w:rsidR="005928C9" w:rsidRPr="00E84D90" w:rsidRDefault="005928C9">
      <w:r w:rsidRPr="00E84D90">
        <w:br w:type="page"/>
      </w:r>
    </w:p>
    <w:p w14:paraId="65F214FC" w14:textId="77777777" w:rsidR="005928C9" w:rsidRPr="005A1B74" w:rsidRDefault="005928C9" w:rsidP="005928C9">
      <w:pPr>
        <w:pBdr>
          <w:top w:val="nil"/>
          <w:left w:val="nil"/>
          <w:bottom w:val="nil"/>
          <w:right w:val="nil"/>
          <w:between w:val="nil"/>
        </w:pBdr>
        <w:spacing w:after="200" w:line="276" w:lineRule="auto"/>
        <w:rPr>
          <w:rFonts w:ascii="Arial" w:hAnsi="Arial" w:cs="Arial"/>
        </w:rPr>
      </w:pPr>
      <w:r w:rsidRPr="005A1B74">
        <w:rPr>
          <w:rFonts w:ascii="Arial" w:hAnsi="Arial" w:cs="Arial"/>
          <w:b/>
        </w:rPr>
        <w:lastRenderedPageBreak/>
        <w:t>Appendix 6.1.</w:t>
      </w:r>
      <w:r w:rsidRPr="005A1B74">
        <w:rPr>
          <w:rFonts w:ascii="Arial" w:hAnsi="Arial" w:cs="Arial"/>
        </w:rPr>
        <w:t xml:space="preserve"> Notes on Microsoft SQL Server</w:t>
      </w:r>
      <w:r w:rsidR="00C82A47" w:rsidRPr="005A1B74">
        <w:rPr>
          <w:rFonts w:ascii="Arial" w:hAnsi="Arial" w:cs="Arial"/>
        </w:rPr>
        <w:t xml:space="preserve"> Express</w:t>
      </w:r>
      <w:r w:rsidRPr="005A1B74">
        <w:rPr>
          <w:rFonts w:ascii="Arial" w:hAnsi="Arial" w:cs="Arial"/>
        </w:rPr>
        <w:t xml:space="preserve"> installation</w:t>
      </w:r>
    </w:p>
    <w:p w14:paraId="131BE609" w14:textId="50A0B60E" w:rsidR="00F76B5B" w:rsidRPr="005A1B74" w:rsidRDefault="009232F1" w:rsidP="009232F1">
      <w:pPr>
        <w:pBdr>
          <w:top w:val="nil"/>
          <w:left w:val="nil"/>
          <w:bottom w:val="nil"/>
          <w:right w:val="nil"/>
          <w:between w:val="nil"/>
        </w:pBdr>
        <w:spacing w:after="200" w:line="276" w:lineRule="auto"/>
        <w:rPr>
          <w:sz w:val="23"/>
          <w:szCs w:val="23"/>
        </w:rPr>
      </w:pPr>
      <w:r w:rsidRPr="005A1B74">
        <w:rPr>
          <w:sz w:val="23"/>
          <w:szCs w:val="23"/>
        </w:rPr>
        <w:t>A local copy of SQL Server Express</w:t>
      </w:r>
      <w:r w:rsidR="00CB7975" w:rsidRPr="005A1B74">
        <w:rPr>
          <w:sz w:val="23"/>
          <w:szCs w:val="23"/>
        </w:rPr>
        <w:t xml:space="preserve"> Version 1</w:t>
      </w:r>
      <w:r w:rsidR="00DC0ECF">
        <w:rPr>
          <w:sz w:val="23"/>
          <w:szCs w:val="23"/>
        </w:rPr>
        <w:t>9</w:t>
      </w:r>
      <w:r w:rsidR="00CB7975" w:rsidRPr="005A1B74">
        <w:rPr>
          <w:sz w:val="23"/>
          <w:szCs w:val="23"/>
        </w:rPr>
        <w:t xml:space="preserve"> or more recent</w:t>
      </w:r>
      <w:r w:rsidRPr="005A1B74">
        <w:rPr>
          <w:sz w:val="23"/>
          <w:szCs w:val="23"/>
        </w:rPr>
        <w:t xml:space="preserve"> is required in order to connect with the remote IRMA SQL Server instance.  The </w:t>
      </w:r>
      <w:r w:rsidR="005F704F" w:rsidRPr="00F05A5F">
        <w:rPr>
          <w:sz w:val="23"/>
          <w:szCs w:val="23"/>
        </w:rPr>
        <w:t xml:space="preserve">Heartland Inventory and Monitoring </w:t>
      </w:r>
      <w:r w:rsidR="005F704F">
        <w:rPr>
          <w:sz w:val="23"/>
          <w:szCs w:val="23"/>
        </w:rPr>
        <w:t>Network</w:t>
      </w:r>
      <w:r w:rsidRPr="005A1B74">
        <w:rPr>
          <w:sz w:val="23"/>
          <w:szCs w:val="23"/>
        </w:rPr>
        <w:t xml:space="preserve"> Landbird Database backend is located on the IRMA SQL Server instance.</w:t>
      </w:r>
      <w:r w:rsidR="00CB7975" w:rsidRPr="005A1B74">
        <w:rPr>
          <w:sz w:val="23"/>
          <w:szCs w:val="23"/>
        </w:rPr>
        <w:t xml:space="preserve"> </w:t>
      </w:r>
      <w:r w:rsidR="00F76B5B" w:rsidRPr="005A1B74">
        <w:rPr>
          <w:sz w:val="23"/>
          <w:szCs w:val="23"/>
        </w:rPr>
        <w:t xml:space="preserve">SQL Server Express </w:t>
      </w:r>
      <w:r w:rsidR="00C82A47" w:rsidRPr="005A1B74">
        <w:rPr>
          <w:sz w:val="23"/>
          <w:szCs w:val="23"/>
        </w:rPr>
        <w:t xml:space="preserve">software </w:t>
      </w:r>
      <w:r w:rsidR="00F76B5B" w:rsidRPr="005A1B74">
        <w:rPr>
          <w:sz w:val="23"/>
          <w:szCs w:val="23"/>
        </w:rPr>
        <w:t>is</w:t>
      </w:r>
      <w:r w:rsidR="00C82A47" w:rsidRPr="005A1B74">
        <w:rPr>
          <w:sz w:val="23"/>
          <w:szCs w:val="23"/>
        </w:rPr>
        <w:t xml:space="preserve"> free</w:t>
      </w:r>
      <w:r w:rsidR="00F76B5B" w:rsidRPr="005A1B74">
        <w:rPr>
          <w:sz w:val="23"/>
          <w:szCs w:val="23"/>
        </w:rPr>
        <w:t>. Authentication is based on</w:t>
      </w:r>
      <w:r w:rsidR="00181FCD">
        <w:rPr>
          <w:sz w:val="23"/>
          <w:szCs w:val="23"/>
        </w:rPr>
        <w:t xml:space="preserve"> the</w:t>
      </w:r>
      <w:r w:rsidR="00F76B5B" w:rsidRPr="005A1B74">
        <w:rPr>
          <w:sz w:val="23"/>
          <w:szCs w:val="23"/>
        </w:rPr>
        <w:t xml:space="preserve"> Windows user</w:t>
      </w:r>
      <w:r w:rsidR="00193CF8" w:rsidRPr="005A1B74">
        <w:rPr>
          <w:sz w:val="23"/>
          <w:szCs w:val="23"/>
        </w:rPr>
        <w:t>,</w:t>
      </w:r>
      <w:r w:rsidR="00F76B5B" w:rsidRPr="005A1B74">
        <w:rPr>
          <w:sz w:val="23"/>
          <w:szCs w:val="23"/>
        </w:rPr>
        <w:t xml:space="preserve"> so no login information is required. Go to the official Microsoft site to download SQL Server Express. There are instructions for installing the software on the Microsoft site, be sure to read them.  There are also many tutorials at other sites. Do the install slowly and carefully. </w:t>
      </w:r>
      <w:r w:rsidR="00181FCD">
        <w:rPr>
          <w:i/>
          <w:sz w:val="23"/>
          <w:szCs w:val="23"/>
        </w:rPr>
        <w:t>Be sure appropriate</w:t>
      </w:r>
      <w:r w:rsidR="00F76B5B" w:rsidRPr="005A1B74">
        <w:rPr>
          <w:i/>
          <w:sz w:val="23"/>
          <w:szCs w:val="23"/>
        </w:rPr>
        <w:t xml:space="preserve"> admin</w:t>
      </w:r>
      <w:r w:rsidR="00181FCD">
        <w:rPr>
          <w:i/>
          <w:sz w:val="23"/>
          <w:szCs w:val="23"/>
        </w:rPr>
        <w:t>istrative permissions are in place before beginning</w:t>
      </w:r>
      <w:r w:rsidR="00F76B5B" w:rsidRPr="005A1B74">
        <w:rPr>
          <w:sz w:val="23"/>
          <w:szCs w:val="23"/>
        </w:rPr>
        <w:t>. Plan to spend an hour or s</w:t>
      </w:r>
      <w:r w:rsidR="00181FCD">
        <w:rPr>
          <w:sz w:val="23"/>
          <w:szCs w:val="23"/>
        </w:rPr>
        <w:t xml:space="preserve">o on the install if this is the first time. There will normally be </w:t>
      </w:r>
      <w:r w:rsidR="00F76B5B" w:rsidRPr="005A1B74">
        <w:rPr>
          <w:sz w:val="23"/>
          <w:szCs w:val="23"/>
        </w:rPr>
        <w:t>plenty of disk space and memory, and the prerequisite .net framework software will already be installed</w:t>
      </w:r>
      <w:r w:rsidR="008313A6">
        <w:rPr>
          <w:sz w:val="23"/>
          <w:szCs w:val="23"/>
        </w:rPr>
        <w:t xml:space="preserve">. </w:t>
      </w:r>
      <w:r w:rsidR="00F76B5B" w:rsidRPr="005A1B74">
        <w:rPr>
          <w:rFonts w:eastAsia="Arial"/>
          <w:sz w:val="23"/>
          <w:szCs w:val="23"/>
        </w:rPr>
        <w:t xml:space="preserve"> SQL Server Management Studio (SSMS)</w:t>
      </w:r>
      <w:r w:rsidR="008313A6">
        <w:rPr>
          <w:rFonts w:eastAsia="Arial"/>
          <w:sz w:val="23"/>
          <w:szCs w:val="23"/>
        </w:rPr>
        <w:t xml:space="preserve"> should also be installed separately. </w:t>
      </w:r>
    </w:p>
    <w:p w14:paraId="30549C9F" w14:textId="77777777" w:rsidR="00F76B5B" w:rsidRPr="005A1B74" w:rsidRDefault="00263200" w:rsidP="00F76B5B">
      <w:pPr>
        <w:spacing w:after="200"/>
        <w:rPr>
          <w:sz w:val="23"/>
          <w:szCs w:val="23"/>
        </w:rPr>
      </w:pPr>
      <w:hyperlink r:id="rId31" w:history="1">
        <w:r w:rsidR="00F76B5B" w:rsidRPr="005A1B74">
          <w:rPr>
            <w:rStyle w:val="Hyperlink"/>
            <w:sz w:val="23"/>
            <w:szCs w:val="23"/>
          </w:rPr>
          <w:t>https://www.microsoft.com/en-us/sql-server/sql-server-editions-express</w:t>
        </w:r>
      </w:hyperlink>
    </w:p>
    <w:p w14:paraId="39093FD3" w14:textId="77777777" w:rsidR="00F76B5B" w:rsidRPr="005A1B74" w:rsidRDefault="00F76B5B" w:rsidP="005A1B74">
      <w:pPr>
        <w:spacing w:after="200" w:line="276" w:lineRule="auto"/>
        <w:rPr>
          <w:rFonts w:eastAsia="Arial"/>
          <w:b/>
          <w:i/>
          <w:sz w:val="23"/>
          <w:szCs w:val="23"/>
        </w:rPr>
      </w:pPr>
      <w:r w:rsidRPr="005A1B74">
        <w:rPr>
          <w:sz w:val="23"/>
          <w:szCs w:val="23"/>
        </w:rPr>
        <w:t>For later vers</w:t>
      </w:r>
      <w:r w:rsidR="00181FCD">
        <w:rPr>
          <w:sz w:val="23"/>
          <w:szCs w:val="23"/>
        </w:rPr>
        <w:t>ions of SQL Server Express,</w:t>
      </w:r>
      <w:r w:rsidRPr="005A1B74">
        <w:rPr>
          <w:sz w:val="23"/>
          <w:szCs w:val="23"/>
        </w:rPr>
        <w:t xml:space="preserve"> specify the “Express Advanced” version after the initial install executable</w:t>
      </w:r>
      <w:r w:rsidR="00181FCD">
        <w:rPr>
          <w:sz w:val="23"/>
          <w:szCs w:val="23"/>
        </w:rPr>
        <w:t xml:space="preserve"> is downloaded</w:t>
      </w:r>
      <w:r w:rsidRPr="005A1B74">
        <w:rPr>
          <w:sz w:val="23"/>
          <w:szCs w:val="23"/>
        </w:rPr>
        <w:t xml:space="preserve">. </w:t>
      </w:r>
    </w:p>
    <w:p w14:paraId="32E2671B" w14:textId="77777777" w:rsidR="00F76B5B" w:rsidRPr="00E84D90" w:rsidRDefault="00F76B5B" w:rsidP="00F76B5B">
      <w:pPr>
        <w:rPr>
          <w:rFonts w:eastAsia="Arial"/>
          <w:b/>
          <w:i/>
        </w:rPr>
      </w:pPr>
      <w:r w:rsidRPr="00E84D90">
        <w:rPr>
          <w:rFonts w:eastAsia="Arial"/>
          <w:b/>
          <w:i/>
        </w:rPr>
        <w:br w:type="page"/>
      </w:r>
    </w:p>
    <w:p w14:paraId="329A4E67" w14:textId="77777777" w:rsidR="00CB7975" w:rsidRPr="005A1B74" w:rsidRDefault="00A94A0B" w:rsidP="00F76B5B">
      <w:pPr>
        <w:spacing w:after="200"/>
        <w:rPr>
          <w:rFonts w:ascii="Arial" w:eastAsia="Arial" w:hAnsi="Arial" w:cs="Arial"/>
        </w:rPr>
      </w:pPr>
      <w:r w:rsidRPr="005A1B74">
        <w:rPr>
          <w:rFonts w:ascii="Arial" w:eastAsia="Arial" w:hAnsi="Arial" w:cs="Arial"/>
          <w:b/>
        </w:rPr>
        <w:lastRenderedPageBreak/>
        <w:t>Ap</w:t>
      </w:r>
      <w:r w:rsidR="00CB7975" w:rsidRPr="005A1B74">
        <w:rPr>
          <w:rFonts w:ascii="Arial" w:eastAsia="Arial" w:hAnsi="Arial" w:cs="Arial"/>
          <w:b/>
        </w:rPr>
        <w:t>pendix 6.2.</w:t>
      </w:r>
      <w:r w:rsidR="00CB7975" w:rsidRPr="005A1B74">
        <w:rPr>
          <w:rFonts w:ascii="Arial" w:eastAsia="Arial" w:hAnsi="Arial" w:cs="Arial"/>
        </w:rPr>
        <w:t xml:space="preserve"> Examples of SQL for downloading data. </w:t>
      </w:r>
    </w:p>
    <w:p w14:paraId="64BE85DB" w14:textId="77777777" w:rsidR="0071592A" w:rsidRPr="00E84D90" w:rsidRDefault="00E1520A" w:rsidP="00F76B5B">
      <w:pPr>
        <w:spacing w:after="200"/>
        <w:rPr>
          <w:rFonts w:eastAsia="Arial"/>
        </w:rPr>
      </w:pPr>
      <w:r w:rsidRPr="00E84D90">
        <w:rPr>
          <w:rFonts w:eastAsia="Arial"/>
        </w:rPr>
        <w:t>Example 1</w:t>
      </w:r>
      <w:r w:rsidR="00BD5BE4" w:rsidRPr="00E84D90">
        <w:rPr>
          <w:rFonts w:eastAsia="Arial"/>
        </w:rPr>
        <w:t xml:space="preserve">. </w:t>
      </w:r>
      <w:r w:rsidR="009703D5" w:rsidRPr="00E84D90">
        <w:rPr>
          <w:rFonts w:eastAsia="Arial"/>
        </w:rPr>
        <w:t>SELECT command for s</w:t>
      </w:r>
      <w:r w:rsidR="00BD5BE4" w:rsidRPr="00E84D90">
        <w:rPr>
          <w:rFonts w:eastAsia="Arial"/>
        </w:rPr>
        <w:t>ite cond</w:t>
      </w:r>
      <w:r w:rsidR="009703D5" w:rsidRPr="00E84D90">
        <w:rPr>
          <w:rFonts w:eastAsia="Arial"/>
        </w:rPr>
        <w:t>itions and bird observations at</w:t>
      </w:r>
      <w:r w:rsidR="00BD5BE4" w:rsidRPr="00E84D90">
        <w:rPr>
          <w:rFonts w:eastAsia="Arial"/>
        </w:rPr>
        <w:t xml:space="preserve"> </w:t>
      </w:r>
      <w:r w:rsidR="004C6A09" w:rsidRPr="00E84D90">
        <w:rPr>
          <w:rFonts w:eastAsia="Arial"/>
        </w:rPr>
        <w:t>TAPR</w:t>
      </w:r>
      <w:r w:rsidR="00DD3577" w:rsidRPr="00E84D90">
        <w:rPr>
          <w:rFonts w:eastAsia="Arial"/>
        </w:rPr>
        <w:t xml:space="preserve"> and results.</w:t>
      </w:r>
    </w:p>
    <w:p w14:paraId="7C22047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USE HTLN_LandBirds;</w:t>
      </w:r>
    </w:p>
    <w:p w14:paraId="401318C2" w14:textId="77777777" w:rsidR="001923F4" w:rsidRPr="007B0785" w:rsidRDefault="001923F4" w:rsidP="001923F4">
      <w:pPr>
        <w:rPr>
          <w:rFonts w:ascii="Courier New" w:eastAsia="Arial" w:hAnsi="Courier New" w:cs="Courier New"/>
          <w:noProof/>
          <w:sz w:val="20"/>
          <w:szCs w:val="20"/>
        </w:rPr>
      </w:pPr>
    </w:p>
    <w:p w14:paraId="37A9B34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SELECT P.LocationName AS Plot,  Right(E.EventName,15) AS EDateTime, </w:t>
      </w:r>
    </w:p>
    <w:p w14:paraId="04506F3D" w14:textId="77777777" w:rsidR="001923F4" w:rsidRPr="007B0785" w:rsidRDefault="001923F4" w:rsidP="001923F4">
      <w:pPr>
        <w:ind w:firstLine="720"/>
        <w:rPr>
          <w:rFonts w:ascii="Courier New" w:eastAsia="Arial" w:hAnsi="Courier New" w:cs="Courier New"/>
          <w:noProof/>
          <w:sz w:val="20"/>
          <w:szCs w:val="20"/>
        </w:rPr>
      </w:pPr>
      <w:r w:rsidRPr="007B0785">
        <w:rPr>
          <w:rFonts w:ascii="Courier New" w:eastAsia="Arial" w:hAnsi="Courier New" w:cs="Courier New"/>
          <w:noProof/>
          <w:sz w:val="20"/>
          <w:szCs w:val="20"/>
        </w:rPr>
        <w:t xml:space="preserve">E.Temperature_C AS Temp_C, W.Code AS Wind, R.Code AS Precip, </w:t>
      </w:r>
    </w:p>
    <w:p w14:paraId="1CC8179B" w14:textId="77777777" w:rsidR="001923F4" w:rsidRPr="007B0785" w:rsidRDefault="001923F4" w:rsidP="001923F4">
      <w:pPr>
        <w:ind w:left="720"/>
        <w:rPr>
          <w:rFonts w:ascii="Courier New" w:eastAsia="Arial" w:hAnsi="Courier New" w:cs="Courier New"/>
          <w:noProof/>
          <w:sz w:val="20"/>
          <w:szCs w:val="20"/>
        </w:rPr>
      </w:pPr>
      <w:r w:rsidRPr="007B0785">
        <w:rPr>
          <w:rFonts w:ascii="Courier New" w:eastAsia="Arial" w:hAnsi="Courier New" w:cs="Courier New"/>
          <w:noProof/>
          <w:sz w:val="20"/>
          <w:szCs w:val="20"/>
        </w:rPr>
        <w:t>E.Clouds_pct AS PctCloud, N.Code AS Noise, B.ObservationNumber AS ObsNo, I.Name AS Interval, S.TaxonCode AS AOUCode, B.Distance, D.Code AS DetectType, X.Name AS Sex, A.Name AS Age, B.FlockSize, B.IsPreviousPlot, B.IsFlyover</w:t>
      </w:r>
    </w:p>
    <w:p w14:paraId="433E61BC" w14:textId="77777777" w:rsidR="004C6A09" w:rsidRPr="007B0785" w:rsidRDefault="004C6A09" w:rsidP="001923F4">
      <w:pPr>
        <w:rPr>
          <w:rFonts w:ascii="Courier New" w:eastAsia="Arial" w:hAnsi="Courier New" w:cs="Courier New"/>
          <w:noProof/>
          <w:sz w:val="20"/>
          <w:szCs w:val="20"/>
        </w:rPr>
      </w:pPr>
    </w:p>
    <w:p w14:paraId="4B384DA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FROM dbo.BirdSamplingEvent AS E</w:t>
      </w:r>
    </w:p>
    <w:p w14:paraId="4A06D548"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dbo.BirdObservation as B</w:t>
      </w:r>
    </w:p>
    <w:p w14:paraId="0331030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E.ID = B.BirdSamplingEventID</w:t>
      </w:r>
    </w:p>
    <w:p w14:paraId="0A4EBFA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LU.BirdSpecies AS S</w:t>
      </w:r>
    </w:p>
    <w:p w14:paraId="0A1BFAF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B.BirdSpeciesID = S.ID</w:t>
      </w:r>
    </w:p>
    <w:p w14:paraId="6E767E4D"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dbo.Plot AS P</w:t>
      </w:r>
    </w:p>
    <w:p w14:paraId="52D8389A"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E.PlotID = P.ID</w:t>
      </w:r>
    </w:p>
    <w:p w14:paraId="4C003CCB"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LU.Noise AS N</w:t>
      </w:r>
    </w:p>
    <w:p w14:paraId="40291136"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E.NoiseID = N.ID</w:t>
      </w:r>
    </w:p>
    <w:p w14:paraId="028619D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LU.Rain AS R</w:t>
      </w:r>
    </w:p>
    <w:p w14:paraId="6D99083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E.RainID = R.ID</w:t>
      </w:r>
    </w:p>
    <w:p w14:paraId="22DC3285"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LU.Wind AS W</w:t>
      </w:r>
    </w:p>
    <w:p w14:paraId="748AE65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ab/>
        <w:t>ON E.WindID = W.ID</w:t>
      </w:r>
    </w:p>
    <w:p w14:paraId="0FB28EA4"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LU.Interval AS I</w:t>
      </w:r>
    </w:p>
    <w:p w14:paraId="5016DB8E"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ab/>
        <w:t>ON B.IntervalID = I.ID</w:t>
      </w:r>
    </w:p>
    <w:p w14:paraId="17F1B659"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LU.Sex AS X</w:t>
      </w:r>
    </w:p>
    <w:p w14:paraId="2EED2D0E"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B.SexID = X.ID</w:t>
      </w:r>
    </w:p>
    <w:p w14:paraId="5BE638D1"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LU.DetectionType AS D</w:t>
      </w:r>
    </w:p>
    <w:p w14:paraId="2A1E95C0"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B.DetectionTypeID = D.ID</w:t>
      </w:r>
    </w:p>
    <w:p w14:paraId="7263A8D6"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JOIN LU.Age AS A</w:t>
      </w:r>
    </w:p>
    <w:p w14:paraId="7450FB85"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 xml:space="preserve">    ON B.AgeID = A.ID</w:t>
      </w:r>
    </w:p>
    <w:p w14:paraId="61CE1F2A" w14:textId="77777777" w:rsidR="001923F4" w:rsidRPr="007B0785" w:rsidRDefault="001923F4" w:rsidP="001923F4">
      <w:pPr>
        <w:rPr>
          <w:rFonts w:ascii="Courier New" w:eastAsia="Arial" w:hAnsi="Courier New" w:cs="Courier New"/>
          <w:noProof/>
          <w:sz w:val="20"/>
          <w:szCs w:val="20"/>
        </w:rPr>
      </w:pPr>
    </w:p>
    <w:p w14:paraId="3B8E8638" w14:textId="77777777" w:rsidR="001923F4"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WHERE (LEFT(P.LocationName,4) = 'TAPR')</w:t>
      </w:r>
    </w:p>
    <w:p w14:paraId="65BFE4C3" w14:textId="77777777" w:rsidR="00B86623" w:rsidRPr="007B0785" w:rsidRDefault="001923F4" w:rsidP="001923F4">
      <w:pPr>
        <w:rPr>
          <w:rFonts w:ascii="Courier New" w:eastAsia="Arial" w:hAnsi="Courier New" w:cs="Courier New"/>
          <w:noProof/>
          <w:sz w:val="20"/>
          <w:szCs w:val="20"/>
        </w:rPr>
      </w:pPr>
      <w:r w:rsidRPr="007B0785">
        <w:rPr>
          <w:rFonts w:ascii="Courier New" w:eastAsia="Arial" w:hAnsi="Courier New" w:cs="Courier New"/>
          <w:noProof/>
          <w:sz w:val="20"/>
          <w:szCs w:val="20"/>
        </w:rPr>
        <w:t>ORDER Right(E.EventName,15), P.LocationName;</w:t>
      </w:r>
    </w:p>
    <w:p w14:paraId="0DB8058D" w14:textId="77777777" w:rsidR="00F76B5B" w:rsidRPr="007B0785" w:rsidRDefault="00F76B5B" w:rsidP="00F76B5B">
      <w:pPr>
        <w:rPr>
          <w:rFonts w:ascii="Courier New" w:eastAsia="Arial" w:hAnsi="Courier New" w:cs="Courier New"/>
          <w:b/>
          <w:i/>
          <w:sz w:val="20"/>
          <w:szCs w:val="20"/>
        </w:rPr>
      </w:pPr>
      <w:r w:rsidRPr="007B0785">
        <w:rPr>
          <w:rFonts w:ascii="Courier New" w:eastAsia="Arial" w:hAnsi="Courier New" w:cs="Courier New"/>
          <w:b/>
          <w:i/>
          <w:sz w:val="20"/>
          <w:szCs w:val="20"/>
        </w:rPr>
        <w:br w:type="page"/>
      </w:r>
    </w:p>
    <w:p w14:paraId="67B9BD99" w14:textId="77777777" w:rsidR="00F76B5B" w:rsidRPr="00E84D90" w:rsidRDefault="00C7410D" w:rsidP="00F76B5B">
      <w:pPr>
        <w:spacing w:after="200"/>
        <w:rPr>
          <w:rFonts w:eastAsia="Arial"/>
        </w:rPr>
      </w:pPr>
      <w:r w:rsidRPr="00E84D90">
        <w:rPr>
          <w:noProof/>
        </w:rPr>
        <w:lastRenderedPageBreak/>
        <w:drawing>
          <wp:inline distT="0" distB="0" distL="0" distR="0" wp14:anchorId="28564522" wp14:editId="10A6EB37">
            <wp:extent cx="8046412" cy="3687079"/>
            <wp:effectExtent l="7938" t="0" r="952" b="953"/>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133201" cy="3726848"/>
                    </a:xfrm>
                    <a:prstGeom prst="rect">
                      <a:avLst/>
                    </a:prstGeom>
                  </pic:spPr>
                </pic:pic>
              </a:graphicData>
            </a:graphic>
          </wp:inline>
        </w:drawing>
      </w:r>
    </w:p>
    <w:p w14:paraId="5BAB8C71" w14:textId="77777777" w:rsidR="004949CE" w:rsidRPr="00E84D90" w:rsidRDefault="004949CE" w:rsidP="004949CE">
      <w:pPr>
        <w:spacing w:after="200"/>
        <w:rPr>
          <w:rFonts w:eastAsia="Arial"/>
        </w:rPr>
      </w:pPr>
      <w:r w:rsidRPr="00E84D90">
        <w:rPr>
          <w:rFonts w:eastAsia="Arial"/>
        </w:rPr>
        <w:lastRenderedPageBreak/>
        <w:t xml:space="preserve">Example 2. SELECT command for </w:t>
      </w:r>
      <w:r w:rsidR="009E1164" w:rsidRPr="00E84D90">
        <w:rPr>
          <w:rFonts w:eastAsia="Arial"/>
        </w:rPr>
        <w:t>Horizontal Distance Profile</w:t>
      </w:r>
      <w:r w:rsidR="00A94A0B" w:rsidRPr="00E84D90">
        <w:rPr>
          <w:rFonts w:eastAsia="Arial"/>
        </w:rPr>
        <w:t xml:space="preserve"> at TAPR</w:t>
      </w:r>
      <w:r w:rsidR="00CE24CB" w:rsidRPr="00E84D90">
        <w:rPr>
          <w:rFonts w:eastAsia="Arial"/>
        </w:rPr>
        <w:t xml:space="preserve"> and results of query</w:t>
      </w:r>
      <w:r w:rsidR="009E1164" w:rsidRPr="00E84D90">
        <w:rPr>
          <w:rFonts w:eastAsia="Arial"/>
        </w:rPr>
        <w:t>.</w:t>
      </w:r>
    </w:p>
    <w:p w14:paraId="5F37C089" w14:textId="77777777" w:rsidR="009E1164" w:rsidRPr="00E84D90" w:rsidRDefault="009E1164" w:rsidP="009E1164">
      <w:pPr>
        <w:autoSpaceDE w:val="0"/>
        <w:autoSpaceDN w:val="0"/>
        <w:adjustRightInd w:val="0"/>
      </w:pPr>
    </w:p>
    <w:p w14:paraId="78E240C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USE HTLN_LandBirds;</w:t>
      </w:r>
    </w:p>
    <w:p w14:paraId="1ADBF98C" w14:textId="77777777" w:rsidR="009E1164" w:rsidRPr="007B0785" w:rsidRDefault="009E1164" w:rsidP="009E1164">
      <w:pPr>
        <w:autoSpaceDE w:val="0"/>
        <w:autoSpaceDN w:val="0"/>
        <w:adjustRightInd w:val="0"/>
        <w:rPr>
          <w:rFonts w:ascii="Courier New" w:hAnsi="Courier New" w:cs="Courier New"/>
          <w:sz w:val="20"/>
          <w:szCs w:val="20"/>
        </w:rPr>
      </w:pPr>
    </w:p>
    <w:p w14:paraId="04012F0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SELECT Right(Left(E.EventDateTime,11),4) AS Year, L.LocationName AS Plot,  S.SubPlotNumber AS SubPlot, </w:t>
      </w:r>
    </w:p>
    <w:p w14:paraId="3C75D7BD"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X.Name AS Distance, D.Name AS Height, C.Code AS CoverClass </w:t>
      </w:r>
    </w:p>
    <w:p w14:paraId="0FE25058" w14:textId="77777777" w:rsidR="009E1164" w:rsidRPr="007B0785" w:rsidRDefault="009E1164" w:rsidP="009E1164">
      <w:pPr>
        <w:autoSpaceDE w:val="0"/>
        <w:autoSpaceDN w:val="0"/>
        <w:adjustRightInd w:val="0"/>
        <w:rPr>
          <w:rFonts w:ascii="Courier New" w:hAnsi="Courier New" w:cs="Courier New"/>
          <w:sz w:val="20"/>
          <w:szCs w:val="20"/>
        </w:rPr>
      </w:pPr>
    </w:p>
    <w:p w14:paraId="7830FBE9"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FROM dbo.Plot AS L </w:t>
      </w:r>
    </w:p>
    <w:p w14:paraId="0A3CFF7A" w14:textId="77777777" w:rsidR="009E1164" w:rsidRPr="007B0785" w:rsidRDefault="009E1164" w:rsidP="009E1164">
      <w:pPr>
        <w:autoSpaceDE w:val="0"/>
        <w:autoSpaceDN w:val="0"/>
        <w:adjustRightInd w:val="0"/>
        <w:rPr>
          <w:rFonts w:ascii="Courier New" w:hAnsi="Courier New" w:cs="Courier New"/>
          <w:sz w:val="20"/>
          <w:szCs w:val="20"/>
        </w:rPr>
      </w:pPr>
    </w:p>
    <w:p w14:paraId="6121991A"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dbo.VegetationSamplingEvent AS E</w:t>
      </w:r>
    </w:p>
    <w:p w14:paraId="60FB539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L.ID = E.PlotID</w:t>
      </w:r>
    </w:p>
    <w:p w14:paraId="24C3675B"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dbo.SubPlot AS S</w:t>
      </w:r>
    </w:p>
    <w:p w14:paraId="7760E62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E.ID = S.VegetationSamplingEventID</w:t>
      </w:r>
    </w:p>
    <w:p w14:paraId="5B6B1733"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dbo.HorizontalVegetationProfile AS H</w:t>
      </w:r>
    </w:p>
    <w:p w14:paraId="3665EB0D"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S.ID = H.SubplotID</w:t>
      </w:r>
    </w:p>
    <w:p w14:paraId="7EF71E4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LU.DensityBoardHeightClass AS D</w:t>
      </w:r>
    </w:p>
    <w:p w14:paraId="69523BDF"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D.ID = H.DensityBoardHeightClassID</w:t>
      </w:r>
    </w:p>
    <w:p w14:paraId="12CFDA5E"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LU.DensityBoardCoverClass AS C</w:t>
      </w:r>
    </w:p>
    <w:p w14:paraId="4AF90165"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C.ID = H.DensityBoardCoverClassID</w:t>
      </w:r>
    </w:p>
    <w:p w14:paraId="4DB750D7"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JOIN LU.DensityBoardDistanceClass AS X</w:t>
      </w:r>
    </w:p>
    <w:p w14:paraId="0CA51715"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 xml:space="preserve">  ON X.ID = H.DensityBoardDistanceClassID</w:t>
      </w:r>
    </w:p>
    <w:p w14:paraId="34734557" w14:textId="77777777" w:rsidR="009E1164" w:rsidRPr="007B0785" w:rsidRDefault="009E1164" w:rsidP="009E1164">
      <w:pPr>
        <w:autoSpaceDE w:val="0"/>
        <w:autoSpaceDN w:val="0"/>
        <w:adjustRightInd w:val="0"/>
        <w:rPr>
          <w:rFonts w:ascii="Courier New" w:hAnsi="Courier New" w:cs="Courier New"/>
          <w:sz w:val="20"/>
          <w:szCs w:val="20"/>
        </w:rPr>
      </w:pPr>
    </w:p>
    <w:p w14:paraId="4537E3BC"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WHERE (LEFT(L.LocationName,4) = 'TAPR')</w:t>
      </w:r>
    </w:p>
    <w:p w14:paraId="0C2887EE" w14:textId="77777777" w:rsidR="009E1164" w:rsidRPr="007B0785" w:rsidRDefault="009E1164" w:rsidP="009E1164">
      <w:pPr>
        <w:autoSpaceDE w:val="0"/>
        <w:autoSpaceDN w:val="0"/>
        <w:adjustRightInd w:val="0"/>
        <w:rPr>
          <w:rFonts w:ascii="Courier New" w:hAnsi="Courier New" w:cs="Courier New"/>
          <w:sz w:val="20"/>
          <w:szCs w:val="20"/>
        </w:rPr>
      </w:pPr>
      <w:r w:rsidRPr="007B0785">
        <w:rPr>
          <w:rFonts w:ascii="Courier New" w:hAnsi="Courier New" w:cs="Courier New"/>
          <w:sz w:val="20"/>
          <w:szCs w:val="20"/>
        </w:rPr>
        <w:t>ORDER BY Right(Left(E.EventDateTime,11),4), Plot, SubPlot,  Distance, Height</w:t>
      </w:r>
    </w:p>
    <w:p w14:paraId="09F366C4" w14:textId="77777777" w:rsidR="00B86623" w:rsidRPr="00E84D90" w:rsidRDefault="00B86623" w:rsidP="00F76B5B">
      <w:pPr>
        <w:spacing w:after="200"/>
        <w:rPr>
          <w:rFonts w:eastAsia="Arial"/>
        </w:rPr>
      </w:pPr>
    </w:p>
    <w:p w14:paraId="59BA349C" w14:textId="77777777" w:rsidR="00B86623" w:rsidRPr="00E84D90" w:rsidRDefault="00B86623" w:rsidP="00F76B5B">
      <w:pPr>
        <w:spacing w:after="200"/>
        <w:rPr>
          <w:rFonts w:eastAsia="Arial"/>
        </w:rPr>
      </w:pPr>
    </w:p>
    <w:p w14:paraId="5781227B" w14:textId="77777777" w:rsidR="00B86623" w:rsidRPr="00E84D90" w:rsidRDefault="00B86623" w:rsidP="00F76B5B">
      <w:pPr>
        <w:spacing w:after="200"/>
        <w:rPr>
          <w:rFonts w:eastAsia="Arial"/>
        </w:rPr>
      </w:pPr>
    </w:p>
    <w:p w14:paraId="1014B269" w14:textId="77777777" w:rsidR="00B86623" w:rsidRPr="00E84D90" w:rsidRDefault="00B86623" w:rsidP="00F76B5B">
      <w:pPr>
        <w:spacing w:after="200"/>
        <w:rPr>
          <w:rFonts w:eastAsia="Arial"/>
        </w:rPr>
      </w:pPr>
    </w:p>
    <w:p w14:paraId="050D24F0" w14:textId="77777777" w:rsidR="00B86623" w:rsidRPr="00E84D90" w:rsidRDefault="00B86623" w:rsidP="00F76B5B">
      <w:pPr>
        <w:spacing w:after="200"/>
        <w:rPr>
          <w:rFonts w:eastAsia="Arial"/>
        </w:rPr>
      </w:pPr>
    </w:p>
    <w:p w14:paraId="644EC6E7" w14:textId="77777777" w:rsidR="00B86623" w:rsidRPr="00E84D90" w:rsidRDefault="00B86623" w:rsidP="00F76B5B">
      <w:pPr>
        <w:spacing w:after="200"/>
        <w:rPr>
          <w:rFonts w:eastAsia="Arial"/>
        </w:rPr>
      </w:pPr>
    </w:p>
    <w:p w14:paraId="3D318334" w14:textId="77777777" w:rsidR="00B86623" w:rsidRPr="00E84D90" w:rsidRDefault="00B86623" w:rsidP="00F76B5B">
      <w:pPr>
        <w:spacing w:after="200"/>
        <w:rPr>
          <w:rFonts w:eastAsia="Arial"/>
        </w:rPr>
      </w:pPr>
    </w:p>
    <w:p w14:paraId="2F834253" w14:textId="77777777" w:rsidR="00B86623" w:rsidRPr="00E84D90" w:rsidRDefault="00B86623" w:rsidP="00F76B5B">
      <w:pPr>
        <w:spacing w:after="200"/>
        <w:rPr>
          <w:rFonts w:eastAsia="Arial"/>
        </w:rPr>
      </w:pPr>
    </w:p>
    <w:p w14:paraId="59943B39" w14:textId="77777777" w:rsidR="00B86623" w:rsidRPr="00E84D90" w:rsidRDefault="00B86623" w:rsidP="00F76B5B">
      <w:pPr>
        <w:spacing w:after="200"/>
        <w:rPr>
          <w:rFonts w:eastAsia="Arial"/>
        </w:rPr>
      </w:pPr>
    </w:p>
    <w:p w14:paraId="26B0E814" w14:textId="77777777" w:rsidR="00B86623" w:rsidRPr="00E84D90" w:rsidRDefault="00B86623" w:rsidP="00F76B5B">
      <w:pPr>
        <w:spacing w:after="200"/>
        <w:rPr>
          <w:rFonts w:eastAsia="Arial"/>
        </w:rPr>
      </w:pPr>
    </w:p>
    <w:p w14:paraId="6BC41018" w14:textId="77777777" w:rsidR="00B86623" w:rsidRPr="00E84D90" w:rsidRDefault="00B86623" w:rsidP="00F76B5B">
      <w:pPr>
        <w:spacing w:after="200"/>
        <w:rPr>
          <w:rFonts w:eastAsia="Arial"/>
        </w:rPr>
      </w:pPr>
    </w:p>
    <w:p w14:paraId="5BAA57D6" w14:textId="77777777" w:rsidR="00B86623" w:rsidRPr="00E84D90" w:rsidRDefault="00B86623" w:rsidP="00F76B5B">
      <w:pPr>
        <w:spacing w:after="200"/>
        <w:rPr>
          <w:rFonts w:eastAsia="Arial"/>
        </w:rPr>
      </w:pPr>
    </w:p>
    <w:p w14:paraId="30F894F8" w14:textId="77777777" w:rsidR="00B86623" w:rsidRPr="00E84D90" w:rsidRDefault="00B86623" w:rsidP="00F76B5B">
      <w:pPr>
        <w:spacing w:after="200"/>
        <w:rPr>
          <w:rFonts w:eastAsia="Arial"/>
        </w:rPr>
      </w:pPr>
    </w:p>
    <w:p w14:paraId="4B77BAF8" w14:textId="77777777" w:rsidR="00B86623" w:rsidRPr="00E84D90" w:rsidRDefault="009E1164" w:rsidP="00F76B5B">
      <w:pPr>
        <w:spacing w:after="200"/>
        <w:rPr>
          <w:rFonts w:eastAsia="Arial"/>
        </w:rPr>
      </w:pPr>
      <w:r w:rsidRPr="00E84D90">
        <w:rPr>
          <w:noProof/>
        </w:rPr>
        <w:lastRenderedPageBreak/>
        <w:drawing>
          <wp:inline distT="0" distB="0" distL="0" distR="0" wp14:anchorId="6E9A69DB" wp14:editId="34DBDE56">
            <wp:extent cx="3771900" cy="472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900" cy="4724400"/>
                    </a:xfrm>
                    <a:prstGeom prst="rect">
                      <a:avLst/>
                    </a:prstGeom>
                  </pic:spPr>
                </pic:pic>
              </a:graphicData>
            </a:graphic>
          </wp:inline>
        </w:drawing>
      </w:r>
    </w:p>
    <w:p w14:paraId="4B4CA3DE" w14:textId="77777777" w:rsidR="00B86623" w:rsidRPr="00E84D90" w:rsidRDefault="00B86623" w:rsidP="00F76B5B">
      <w:pPr>
        <w:spacing w:after="200"/>
        <w:rPr>
          <w:rFonts w:eastAsia="Arial"/>
        </w:rPr>
      </w:pPr>
    </w:p>
    <w:p w14:paraId="56376B71" w14:textId="77777777" w:rsidR="00B86623" w:rsidRPr="00E84D90" w:rsidRDefault="00B86623" w:rsidP="00F76B5B">
      <w:pPr>
        <w:spacing w:after="200"/>
        <w:rPr>
          <w:rFonts w:eastAsia="Arial"/>
        </w:rPr>
      </w:pPr>
    </w:p>
    <w:p w14:paraId="2721A831" w14:textId="77777777" w:rsidR="00B86623" w:rsidRPr="00E84D90" w:rsidRDefault="00B86623" w:rsidP="00F76B5B">
      <w:pPr>
        <w:spacing w:after="200"/>
        <w:rPr>
          <w:rFonts w:eastAsia="Arial"/>
        </w:rPr>
      </w:pPr>
    </w:p>
    <w:p w14:paraId="513E26FB" w14:textId="77777777" w:rsidR="00B86623" w:rsidRPr="00E84D90" w:rsidRDefault="00B86623" w:rsidP="00F76B5B">
      <w:pPr>
        <w:spacing w:after="200"/>
        <w:rPr>
          <w:rFonts w:eastAsia="Arial"/>
        </w:rPr>
      </w:pPr>
    </w:p>
    <w:p w14:paraId="586A5A73" w14:textId="77777777" w:rsidR="00B86623" w:rsidRPr="00E84D90" w:rsidRDefault="00B86623" w:rsidP="00F76B5B">
      <w:pPr>
        <w:spacing w:after="200"/>
        <w:rPr>
          <w:rFonts w:eastAsia="Arial"/>
        </w:rPr>
      </w:pPr>
    </w:p>
    <w:p w14:paraId="031CE3DE" w14:textId="77777777" w:rsidR="00B86623" w:rsidRPr="00E84D90" w:rsidRDefault="00B86623" w:rsidP="00F76B5B">
      <w:pPr>
        <w:spacing w:after="200"/>
        <w:rPr>
          <w:rFonts w:eastAsia="Arial"/>
        </w:rPr>
      </w:pPr>
    </w:p>
    <w:p w14:paraId="065E7951" w14:textId="77777777" w:rsidR="00B86623" w:rsidRPr="00E84D90" w:rsidRDefault="00B86623" w:rsidP="00F76B5B">
      <w:pPr>
        <w:spacing w:after="200"/>
        <w:rPr>
          <w:rFonts w:eastAsia="Arial"/>
          <w:b/>
          <w:i/>
        </w:rPr>
      </w:pPr>
    </w:p>
    <w:p w14:paraId="7160DEB5" w14:textId="77777777" w:rsidR="00B86623" w:rsidRPr="00E84D90" w:rsidRDefault="00B86623" w:rsidP="00F76B5B">
      <w:pPr>
        <w:spacing w:after="200"/>
        <w:rPr>
          <w:rFonts w:eastAsia="Arial"/>
          <w:b/>
          <w:i/>
        </w:rPr>
      </w:pPr>
    </w:p>
    <w:p w14:paraId="2C4CC520" w14:textId="77777777" w:rsidR="00B86623" w:rsidRPr="00E84D90" w:rsidRDefault="00B86623" w:rsidP="00F76B5B">
      <w:pPr>
        <w:spacing w:after="200"/>
        <w:rPr>
          <w:rFonts w:eastAsia="Arial"/>
          <w:b/>
          <w:i/>
        </w:rPr>
      </w:pPr>
    </w:p>
    <w:p w14:paraId="18331F3D" w14:textId="77777777" w:rsidR="00B86623" w:rsidRPr="00E84D90" w:rsidRDefault="00B86623" w:rsidP="00F76B5B">
      <w:pPr>
        <w:spacing w:after="200"/>
        <w:rPr>
          <w:rFonts w:eastAsia="Arial"/>
          <w:b/>
          <w:i/>
        </w:rPr>
      </w:pPr>
    </w:p>
    <w:p w14:paraId="7C422CFD" w14:textId="77777777" w:rsidR="00B86623" w:rsidRPr="00E84D90" w:rsidRDefault="00B86623" w:rsidP="00F76B5B">
      <w:pPr>
        <w:spacing w:after="200"/>
        <w:rPr>
          <w:rFonts w:eastAsia="Arial"/>
          <w:b/>
          <w:i/>
        </w:rPr>
      </w:pPr>
    </w:p>
    <w:sectPr w:rsidR="00B86623" w:rsidRPr="00E84D90" w:rsidSect="00C7410D">
      <w:footerReference w:type="default" r:id="rId34"/>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well, Gareth A." w:date="2022-08-26T15:23:00Z" w:initials="RGA">
    <w:p w14:paraId="45D9F86E" w14:textId="561C6901" w:rsidR="00216CA2" w:rsidRDefault="00216CA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9F86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3FB" w16cex:dateUtc="2022-08-26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9F86E" w16cid:durableId="26B36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AAD31" w14:textId="77777777" w:rsidR="00263200" w:rsidRDefault="00263200" w:rsidP="001B0E18">
      <w:r>
        <w:separator/>
      </w:r>
    </w:p>
  </w:endnote>
  <w:endnote w:type="continuationSeparator" w:id="0">
    <w:p w14:paraId="660D7C62" w14:textId="77777777" w:rsidR="00263200" w:rsidRDefault="00263200" w:rsidP="001B0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519101"/>
      <w:docPartObj>
        <w:docPartGallery w:val="Page Numbers (Bottom of Page)"/>
        <w:docPartUnique/>
      </w:docPartObj>
    </w:sdtPr>
    <w:sdtEndPr>
      <w:rPr>
        <w:noProof/>
      </w:rPr>
    </w:sdtEndPr>
    <w:sdtContent>
      <w:p w14:paraId="7CD2D1A8" w14:textId="77777777" w:rsidR="001B0E18" w:rsidRDefault="001B0E18">
        <w:pPr>
          <w:pStyle w:val="Footer"/>
          <w:jc w:val="center"/>
        </w:pPr>
        <w:r>
          <w:fldChar w:fldCharType="begin"/>
        </w:r>
        <w:r>
          <w:instrText xml:space="preserve"> PAGE   \* MERGEFORMAT </w:instrText>
        </w:r>
        <w:r>
          <w:fldChar w:fldCharType="separate"/>
        </w:r>
        <w:r w:rsidR="00181FCD">
          <w:rPr>
            <w:noProof/>
          </w:rPr>
          <w:t>19</w:t>
        </w:r>
        <w:r>
          <w:rPr>
            <w:noProof/>
          </w:rPr>
          <w:fldChar w:fldCharType="end"/>
        </w:r>
      </w:p>
    </w:sdtContent>
  </w:sdt>
  <w:p w14:paraId="3EC20CF9" w14:textId="77777777" w:rsidR="001B0E18" w:rsidRDefault="001B0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F2EF4" w14:textId="77777777" w:rsidR="00263200" w:rsidRDefault="00263200" w:rsidP="001B0E18">
      <w:r>
        <w:separator/>
      </w:r>
    </w:p>
  </w:footnote>
  <w:footnote w:type="continuationSeparator" w:id="0">
    <w:p w14:paraId="4003E8BF" w14:textId="77777777" w:rsidR="00263200" w:rsidRDefault="00263200" w:rsidP="001B0E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F3EDC"/>
    <w:multiLevelType w:val="hybridMultilevel"/>
    <w:tmpl w:val="99D8723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142F7406"/>
    <w:multiLevelType w:val="hybridMultilevel"/>
    <w:tmpl w:val="9D88DF90"/>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77A57A8"/>
    <w:multiLevelType w:val="hybridMultilevel"/>
    <w:tmpl w:val="FC4485AE"/>
    <w:lvl w:ilvl="0" w:tplc="A20AC3A4">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35AF4"/>
    <w:multiLevelType w:val="hybridMultilevel"/>
    <w:tmpl w:val="14822A1E"/>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15:restartNumberingAfterBreak="0">
    <w:nsid w:val="24A34526"/>
    <w:multiLevelType w:val="hybridMultilevel"/>
    <w:tmpl w:val="EC6C6E0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394D7A4A"/>
    <w:multiLevelType w:val="multilevel"/>
    <w:tmpl w:val="5680E5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9AD5AAB"/>
    <w:multiLevelType w:val="hybridMultilevel"/>
    <w:tmpl w:val="1FBE0E3C"/>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3FCE73EE"/>
    <w:multiLevelType w:val="hybridMultilevel"/>
    <w:tmpl w:val="7D64E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051BC"/>
    <w:multiLevelType w:val="hybridMultilevel"/>
    <w:tmpl w:val="B39E3026"/>
    <w:lvl w:ilvl="0" w:tplc="340071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008BA"/>
    <w:multiLevelType w:val="hybridMultilevel"/>
    <w:tmpl w:val="BB3EDC70"/>
    <w:lvl w:ilvl="0" w:tplc="FFFFFFFF">
      <w:start w:val="1"/>
      <w:numFmt w:val="decimal"/>
      <w:lvlText w:val="%1."/>
      <w:lvlJc w:val="left"/>
      <w:pPr>
        <w:tabs>
          <w:tab w:val="num" w:pos="1080"/>
        </w:tabs>
        <w:ind w:left="1080" w:hanging="360"/>
      </w:pPr>
    </w:lvl>
    <w:lvl w:ilvl="1" w:tplc="FFFFFFFF">
      <w:start w:val="1"/>
      <w:numFmt w:val="bullet"/>
      <w:lvlText w:val=""/>
      <w:lvlJc w:val="left"/>
      <w:pPr>
        <w:tabs>
          <w:tab w:val="num" w:pos="1800"/>
        </w:tabs>
        <w:ind w:left="1800" w:hanging="360"/>
      </w:pPr>
      <w:rPr>
        <w:rFonts w:ascii="Symbol" w:hAnsi="Symbol" w:hint="default"/>
      </w:rPr>
    </w:lvl>
    <w:lvl w:ilvl="2" w:tplc="FFFFFFFF">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0" w15:restartNumberingAfterBreak="0">
    <w:nsid w:val="4FFD6ECF"/>
    <w:multiLevelType w:val="multilevel"/>
    <w:tmpl w:val="871CC9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77056B"/>
    <w:multiLevelType w:val="hybridMultilevel"/>
    <w:tmpl w:val="25EE87A0"/>
    <w:lvl w:ilvl="0" w:tplc="D67842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A7254"/>
    <w:multiLevelType w:val="hybridMultilevel"/>
    <w:tmpl w:val="AC887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2"/>
  </w:num>
  <w:num w:numId="5">
    <w:abstractNumId w:val="11"/>
  </w:num>
  <w:num w:numId="6">
    <w:abstractNumId w:val="3"/>
  </w:num>
  <w:num w:numId="7">
    <w:abstractNumId w:val="4"/>
  </w:num>
  <w:num w:numId="8">
    <w:abstractNumId w:val="6"/>
  </w:num>
  <w:num w:numId="9">
    <w:abstractNumId w:val="9"/>
  </w:num>
  <w:num w:numId="10">
    <w:abstractNumId w:val="0"/>
  </w:num>
  <w:num w:numId="11">
    <w:abstractNumId w:val="1"/>
  </w:num>
  <w:num w:numId="12">
    <w:abstractNumId w:val="12"/>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well, Gareth A.">
    <w15:presenceInfo w15:providerId="AD" w15:userId="S::GRowell@nps.gov::6af7421b-feff-446f-8ba9-e03f2c5e64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9C6"/>
    <w:rsid w:val="000229A1"/>
    <w:rsid w:val="00030C30"/>
    <w:rsid w:val="000346D7"/>
    <w:rsid w:val="00035890"/>
    <w:rsid w:val="00037408"/>
    <w:rsid w:val="00044498"/>
    <w:rsid w:val="000451C2"/>
    <w:rsid w:val="00047BD9"/>
    <w:rsid w:val="00052D2E"/>
    <w:rsid w:val="00061302"/>
    <w:rsid w:val="000807C9"/>
    <w:rsid w:val="000A0FD7"/>
    <w:rsid w:val="000A1652"/>
    <w:rsid w:val="000A24F9"/>
    <w:rsid w:val="000B67AC"/>
    <w:rsid w:val="000C67E6"/>
    <w:rsid w:val="000D5F32"/>
    <w:rsid w:val="000E3047"/>
    <w:rsid w:val="000F4AE9"/>
    <w:rsid w:val="000F7331"/>
    <w:rsid w:val="00104B13"/>
    <w:rsid w:val="00114D64"/>
    <w:rsid w:val="00124CED"/>
    <w:rsid w:val="0013141B"/>
    <w:rsid w:val="00131C87"/>
    <w:rsid w:val="00135BCC"/>
    <w:rsid w:val="00136F28"/>
    <w:rsid w:val="00137BB8"/>
    <w:rsid w:val="00154ED3"/>
    <w:rsid w:val="00181FCD"/>
    <w:rsid w:val="001876F6"/>
    <w:rsid w:val="001923F4"/>
    <w:rsid w:val="00193CF8"/>
    <w:rsid w:val="001A29E5"/>
    <w:rsid w:val="001A5DD1"/>
    <w:rsid w:val="001A7073"/>
    <w:rsid w:val="001B0E18"/>
    <w:rsid w:val="001C6A1E"/>
    <w:rsid w:val="001F26CD"/>
    <w:rsid w:val="001F6D20"/>
    <w:rsid w:val="00216CA2"/>
    <w:rsid w:val="00217FEB"/>
    <w:rsid w:val="0022652C"/>
    <w:rsid w:val="002600E8"/>
    <w:rsid w:val="00263200"/>
    <w:rsid w:val="00263D57"/>
    <w:rsid w:val="0026422C"/>
    <w:rsid w:val="00271773"/>
    <w:rsid w:val="002902BE"/>
    <w:rsid w:val="002A1BA8"/>
    <w:rsid w:val="002B16F9"/>
    <w:rsid w:val="002B66B9"/>
    <w:rsid w:val="002C28B8"/>
    <w:rsid w:val="002C2FE6"/>
    <w:rsid w:val="002C62C0"/>
    <w:rsid w:val="002E1EDA"/>
    <w:rsid w:val="002F1DC4"/>
    <w:rsid w:val="002F6FEB"/>
    <w:rsid w:val="0030087A"/>
    <w:rsid w:val="00307C13"/>
    <w:rsid w:val="00320EAD"/>
    <w:rsid w:val="003216DE"/>
    <w:rsid w:val="00332768"/>
    <w:rsid w:val="003338FB"/>
    <w:rsid w:val="00334813"/>
    <w:rsid w:val="00343270"/>
    <w:rsid w:val="003541A7"/>
    <w:rsid w:val="00355EB6"/>
    <w:rsid w:val="00356540"/>
    <w:rsid w:val="003654AD"/>
    <w:rsid w:val="003A2ED4"/>
    <w:rsid w:val="003C6CCC"/>
    <w:rsid w:val="003D4713"/>
    <w:rsid w:val="003E4715"/>
    <w:rsid w:val="003E5227"/>
    <w:rsid w:val="003E7C23"/>
    <w:rsid w:val="003F4F10"/>
    <w:rsid w:val="00401830"/>
    <w:rsid w:val="004027CA"/>
    <w:rsid w:val="00403922"/>
    <w:rsid w:val="00414AD2"/>
    <w:rsid w:val="0042217F"/>
    <w:rsid w:val="00431EE2"/>
    <w:rsid w:val="00462091"/>
    <w:rsid w:val="00465DF4"/>
    <w:rsid w:val="004733A8"/>
    <w:rsid w:val="00491F6A"/>
    <w:rsid w:val="004949CE"/>
    <w:rsid w:val="004A44A8"/>
    <w:rsid w:val="004A630E"/>
    <w:rsid w:val="004B5F1A"/>
    <w:rsid w:val="004C6A09"/>
    <w:rsid w:val="004E5547"/>
    <w:rsid w:val="0050459B"/>
    <w:rsid w:val="0051068C"/>
    <w:rsid w:val="00530311"/>
    <w:rsid w:val="0053322F"/>
    <w:rsid w:val="00544059"/>
    <w:rsid w:val="00547A08"/>
    <w:rsid w:val="00551410"/>
    <w:rsid w:val="00572646"/>
    <w:rsid w:val="00574562"/>
    <w:rsid w:val="00585149"/>
    <w:rsid w:val="005928C9"/>
    <w:rsid w:val="005A1B74"/>
    <w:rsid w:val="005A5011"/>
    <w:rsid w:val="005C463F"/>
    <w:rsid w:val="005E5083"/>
    <w:rsid w:val="005E5FC9"/>
    <w:rsid w:val="005F5734"/>
    <w:rsid w:val="005F704F"/>
    <w:rsid w:val="00606172"/>
    <w:rsid w:val="00611C63"/>
    <w:rsid w:val="006210F3"/>
    <w:rsid w:val="00622460"/>
    <w:rsid w:val="00626592"/>
    <w:rsid w:val="00626E7C"/>
    <w:rsid w:val="006346BC"/>
    <w:rsid w:val="0063592E"/>
    <w:rsid w:val="0064667A"/>
    <w:rsid w:val="006666B2"/>
    <w:rsid w:val="0067460D"/>
    <w:rsid w:val="006920F6"/>
    <w:rsid w:val="00693061"/>
    <w:rsid w:val="006B5476"/>
    <w:rsid w:val="006C18ED"/>
    <w:rsid w:val="006E007E"/>
    <w:rsid w:val="0071592A"/>
    <w:rsid w:val="007175A2"/>
    <w:rsid w:val="0072439F"/>
    <w:rsid w:val="007260B5"/>
    <w:rsid w:val="00730DC8"/>
    <w:rsid w:val="007351BE"/>
    <w:rsid w:val="00737B78"/>
    <w:rsid w:val="0075364E"/>
    <w:rsid w:val="00755959"/>
    <w:rsid w:val="00772BBB"/>
    <w:rsid w:val="00776D8F"/>
    <w:rsid w:val="007845F0"/>
    <w:rsid w:val="00791E97"/>
    <w:rsid w:val="007A40B4"/>
    <w:rsid w:val="007B0785"/>
    <w:rsid w:val="007B619B"/>
    <w:rsid w:val="007C5B17"/>
    <w:rsid w:val="007C6D3C"/>
    <w:rsid w:val="007E29A7"/>
    <w:rsid w:val="007E6840"/>
    <w:rsid w:val="007F016A"/>
    <w:rsid w:val="008014DC"/>
    <w:rsid w:val="00823795"/>
    <w:rsid w:val="00823CCA"/>
    <w:rsid w:val="008313A6"/>
    <w:rsid w:val="008400F7"/>
    <w:rsid w:val="00843607"/>
    <w:rsid w:val="0088306A"/>
    <w:rsid w:val="008B0009"/>
    <w:rsid w:val="008B2DEC"/>
    <w:rsid w:val="008B46F5"/>
    <w:rsid w:val="008B6827"/>
    <w:rsid w:val="008D402E"/>
    <w:rsid w:val="008D52E5"/>
    <w:rsid w:val="008D6E52"/>
    <w:rsid w:val="008F4803"/>
    <w:rsid w:val="008F78F6"/>
    <w:rsid w:val="00900C44"/>
    <w:rsid w:val="00907D25"/>
    <w:rsid w:val="00910782"/>
    <w:rsid w:val="009112EC"/>
    <w:rsid w:val="0092012A"/>
    <w:rsid w:val="009232F1"/>
    <w:rsid w:val="009375B4"/>
    <w:rsid w:val="00937CD5"/>
    <w:rsid w:val="00940148"/>
    <w:rsid w:val="00943198"/>
    <w:rsid w:val="009703D5"/>
    <w:rsid w:val="009945E2"/>
    <w:rsid w:val="00997D65"/>
    <w:rsid w:val="009B45D4"/>
    <w:rsid w:val="009B7893"/>
    <w:rsid w:val="009C65D0"/>
    <w:rsid w:val="009E1164"/>
    <w:rsid w:val="009E4AA1"/>
    <w:rsid w:val="009F3B9F"/>
    <w:rsid w:val="00A000FA"/>
    <w:rsid w:val="00A127E4"/>
    <w:rsid w:val="00A262C2"/>
    <w:rsid w:val="00A45E4C"/>
    <w:rsid w:val="00A874FC"/>
    <w:rsid w:val="00A94A0B"/>
    <w:rsid w:val="00AC4AF2"/>
    <w:rsid w:val="00AC50DB"/>
    <w:rsid w:val="00AD4D35"/>
    <w:rsid w:val="00AE358D"/>
    <w:rsid w:val="00B07424"/>
    <w:rsid w:val="00B14958"/>
    <w:rsid w:val="00B2053F"/>
    <w:rsid w:val="00B478F9"/>
    <w:rsid w:val="00B51525"/>
    <w:rsid w:val="00B54C9C"/>
    <w:rsid w:val="00B722EA"/>
    <w:rsid w:val="00B75E6B"/>
    <w:rsid w:val="00B766EE"/>
    <w:rsid w:val="00B86623"/>
    <w:rsid w:val="00B94170"/>
    <w:rsid w:val="00BB4B50"/>
    <w:rsid w:val="00BB7CED"/>
    <w:rsid w:val="00BC29CF"/>
    <w:rsid w:val="00BD49A6"/>
    <w:rsid w:val="00BD49B8"/>
    <w:rsid w:val="00BD5BE4"/>
    <w:rsid w:val="00BF0F8A"/>
    <w:rsid w:val="00BF2BD1"/>
    <w:rsid w:val="00C41F5D"/>
    <w:rsid w:val="00C53D6A"/>
    <w:rsid w:val="00C71573"/>
    <w:rsid w:val="00C73450"/>
    <w:rsid w:val="00C7410D"/>
    <w:rsid w:val="00C82A47"/>
    <w:rsid w:val="00C94A82"/>
    <w:rsid w:val="00CB11FF"/>
    <w:rsid w:val="00CB22B5"/>
    <w:rsid w:val="00CB7975"/>
    <w:rsid w:val="00CC047C"/>
    <w:rsid w:val="00CC2E27"/>
    <w:rsid w:val="00CD64D8"/>
    <w:rsid w:val="00CD7485"/>
    <w:rsid w:val="00CE24CB"/>
    <w:rsid w:val="00D01EFF"/>
    <w:rsid w:val="00D273BA"/>
    <w:rsid w:val="00D32177"/>
    <w:rsid w:val="00D458C7"/>
    <w:rsid w:val="00D77912"/>
    <w:rsid w:val="00D8381F"/>
    <w:rsid w:val="00D84B01"/>
    <w:rsid w:val="00D87689"/>
    <w:rsid w:val="00DA41E1"/>
    <w:rsid w:val="00DB6166"/>
    <w:rsid w:val="00DC0ECF"/>
    <w:rsid w:val="00DD3577"/>
    <w:rsid w:val="00DE34FE"/>
    <w:rsid w:val="00DF0CC9"/>
    <w:rsid w:val="00DF37A2"/>
    <w:rsid w:val="00DF595E"/>
    <w:rsid w:val="00E00777"/>
    <w:rsid w:val="00E01C02"/>
    <w:rsid w:val="00E1520A"/>
    <w:rsid w:val="00E307ED"/>
    <w:rsid w:val="00E34FF0"/>
    <w:rsid w:val="00E373E5"/>
    <w:rsid w:val="00E5158E"/>
    <w:rsid w:val="00E53929"/>
    <w:rsid w:val="00E559AD"/>
    <w:rsid w:val="00E578BC"/>
    <w:rsid w:val="00E604C7"/>
    <w:rsid w:val="00E676AD"/>
    <w:rsid w:val="00E678CC"/>
    <w:rsid w:val="00E72E6A"/>
    <w:rsid w:val="00E73118"/>
    <w:rsid w:val="00E84D90"/>
    <w:rsid w:val="00E929C2"/>
    <w:rsid w:val="00EB5802"/>
    <w:rsid w:val="00EC768D"/>
    <w:rsid w:val="00EE7EA4"/>
    <w:rsid w:val="00EF378C"/>
    <w:rsid w:val="00F04062"/>
    <w:rsid w:val="00F05A5F"/>
    <w:rsid w:val="00F17998"/>
    <w:rsid w:val="00F3212A"/>
    <w:rsid w:val="00F32785"/>
    <w:rsid w:val="00F425FB"/>
    <w:rsid w:val="00F612A8"/>
    <w:rsid w:val="00F76B5B"/>
    <w:rsid w:val="00F80BD0"/>
    <w:rsid w:val="00FB19C6"/>
    <w:rsid w:val="00FB3C1B"/>
    <w:rsid w:val="00FC1415"/>
    <w:rsid w:val="00FC77F1"/>
    <w:rsid w:val="00FD7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976F6"/>
  <w15:docId w15:val="{69207209-A329-48CA-A08F-8150AFE2A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40"/>
      <w:outlineLvl w:val="2"/>
    </w:pPr>
    <w:rPr>
      <w:rFonts w:ascii="Cambria" w:eastAsia="Cambria" w:hAnsi="Cambria" w:cs="Cambria"/>
      <w:color w:val="243F61"/>
    </w:rPr>
  </w:style>
  <w:style w:type="paragraph" w:styleId="Heading4">
    <w:name w:val="heading 4"/>
    <w:basedOn w:val="Normal"/>
    <w:next w:val="Normal"/>
    <w:pPr>
      <w:keepNext/>
      <w:spacing w:before="240" w:after="60"/>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E007E"/>
    <w:pPr>
      <w:ind w:left="720"/>
      <w:contextualSpacing/>
    </w:pPr>
  </w:style>
  <w:style w:type="character" w:styleId="Hyperlink">
    <w:name w:val="Hyperlink"/>
    <w:basedOn w:val="DefaultParagraphFont"/>
    <w:uiPriority w:val="99"/>
    <w:unhideWhenUsed/>
    <w:rsid w:val="0050459B"/>
    <w:rPr>
      <w:color w:val="0000FF" w:themeColor="hyperlink"/>
      <w:u w:val="single"/>
    </w:rPr>
  </w:style>
  <w:style w:type="paragraph" w:styleId="BodyText">
    <w:name w:val="Body Text"/>
    <w:basedOn w:val="Normal"/>
    <w:link w:val="BodyTextChar"/>
    <w:rsid w:val="00035890"/>
    <w:rPr>
      <w:szCs w:val="20"/>
    </w:rPr>
  </w:style>
  <w:style w:type="character" w:customStyle="1" w:styleId="BodyTextChar">
    <w:name w:val="Body Text Char"/>
    <w:basedOn w:val="DefaultParagraphFont"/>
    <w:link w:val="BodyText"/>
    <w:rsid w:val="00035890"/>
    <w:rPr>
      <w:szCs w:val="20"/>
    </w:rPr>
  </w:style>
  <w:style w:type="paragraph" w:styleId="BalloonText">
    <w:name w:val="Balloon Text"/>
    <w:basedOn w:val="Normal"/>
    <w:link w:val="BalloonTextChar"/>
    <w:uiPriority w:val="99"/>
    <w:semiHidden/>
    <w:unhideWhenUsed/>
    <w:rsid w:val="001B0E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E18"/>
    <w:rPr>
      <w:rFonts w:ascii="Segoe UI" w:hAnsi="Segoe UI" w:cs="Segoe UI"/>
      <w:sz w:val="18"/>
      <w:szCs w:val="18"/>
    </w:rPr>
  </w:style>
  <w:style w:type="paragraph" w:styleId="Header">
    <w:name w:val="header"/>
    <w:basedOn w:val="Normal"/>
    <w:link w:val="HeaderChar"/>
    <w:uiPriority w:val="99"/>
    <w:unhideWhenUsed/>
    <w:rsid w:val="001B0E18"/>
    <w:pPr>
      <w:tabs>
        <w:tab w:val="center" w:pos="4680"/>
        <w:tab w:val="right" w:pos="9360"/>
      </w:tabs>
    </w:pPr>
  </w:style>
  <w:style w:type="character" w:customStyle="1" w:styleId="HeaderChar">
    <w:name w:val="Header Char"/>
    <w:basedOn w:val="DefaultParagraphFont"/>
    <w:link w:val="Header"/>
    <w:uiPriority w:val="99"/>
    <w:rsid w:val="001B0E18"/>
  </w:style>
  <w:style w:type="paragraph" w:styleId="Footer">
    <w:name w:val="footer"/>
    <w:basedOn w:val="Normal"/>
    <w:link w:val="FooterChar"/>
    <w:uiPriority w:val="99"/>
    <w:unhideWhenUsed/>
    <w:rsid w:val="001B0E18"/>
    <w:pPr>
      <w:tabs>
        <w:tab w:val="center" w:pos="4680"/>
        <w:tab w:val="right" w:pos="9360"/>
      </w:tabs>
    </w:pPr>
  </w:style>
  <w:style w:type="character" w:customStyle="1" w:styleId="FooterChar">
    <w:name w:val="Footer Char"/>
    <w:basedOn w:val="DefaultParagraphFont"/>
    <w:link w:val="Footer"/>
    <w:uiPriority w:val="99"/>
    <w:rsid w:val="001B0E18"/>
  </w:style>
  <w:style w:type="character" w:styleId="FollowedHyperlink">
    <w:name w:val="FollowedHyperlink"/>
    <w:basedOn w:val="DefaultParagraphFont"/>
    <w:uiPriority w:val="99"/>
    <w:semiHidden/>
    <w:unhideWhenUsed/>
    <w:rsid w:val="00307C13"/>
    <w:rPr>
      <w:color w:val="800080" w:themeColor="followedHyperlink"/>
      <w:u w:val="single"/>
    </w:rPr>
  </w:style>
  <w:style w:type="character" w:styleId="CommentReference">
    <w:name w:val="annotation reference"/>
    <w:basedOn w:val="DefaultParagraphFont"/>
    <w:uiPriority w:val="99"/>
    <w:semiHidden/>
    <w:unhideWhenUsed/>
    <w:rsid w:val="00307C13"/>
    <w:rPr>
      <w:sz w:val="16"/>
      <w:szCs w:val="16"/>
    </w:rPr>
  </w:style>
  <w:style w:type="paragraph" w:styleId="CommentText">
    <w:name w:val="annotation text"/>
    <w:basedOn w:val="Normal"/>
    <w:link w:val="CommentTextChar"/>
    <w:uiPriority w:val="99"/>
    <w:semiHidden/>
    <w:unhideWhenUsed/>
    <w:rsid w:val="00307C13"/>
    <w:rPr>
      <w:sz w:val="20"/>
      <w:szCs w:val="20"/>
    </w:rPr>
  </w:style>
  <w:style w:type="character" w:customStyle="1" w:styleId="CommentTextChar">
    <w:name w:val="Comment Text Char"/>
    <w:basedOn w:val="DefaultParagraphFont"/>
    <w:link w:val="CommentText"/>
    <w:uiPriority w:val="99"/>
    <w:semiHidden/>
    <w:rsid w:val="00307C13"/>
    <w:rPr>
      <w:sz w:val="20"/>
      <w:szCs w:val="20"/>
    </w:rPr>
  </w:style>
  <w:style w:type="paragraph" w:styleId="CommentSubject">
    <w:name w:val="annotation subject"/>
    <w:basedOn w:val="CommentText"/>
    <w:next w:val="CommentText"/>
    <w:link w:val="CommentSubjectChar"/>
    <w:uiPriority w:val="99"/>
    <w:semiHidden/>
    <w:unhideWhenUsed/>
    <w:rsid w:val="00307C13"/>
    <w:rPr>
      <w:b/>
      <w:bCs/>
    </w:rPr>
  </w:style>
  <w:style w:type="character" w:customStyle="1" w:styleId="CommentSubjectChar">
    <w:name w:val="Comment Subject Char"/>
    <w:basedOn w:val="CommentTextChar"/>
    <w:link w:val="CommentSubject"/>
    <w:uiPriority w:val="99"/>
    <w:semiHidden/>
    <w:rsid w:val="00307C13"/>
    <w:rPr>
      <w:b/>
      <w:bCs/>
      <w:sz w:val="20"/>
      <w:szCs w:val="20"/>
    </w:rPr>
  </w:style>
  <w:style w:type="character" w:styleId="UnresolvedMention">
    <w:name w:val="Unresolved Mention"/>
    <w:basedOn w:val="DefaultParagraphFont"/>
    <w:uiPriority w:val="99"/>
    <w:semiHidden/>
    <w:unhideWhenUsed/>
    <w:rsid w:val="00730DC8"/>
    <w:rPr>
      <w:color w:val="605E5C"/>
      <w:shd w:val="clear" w:color="auto" w:fill="E1DFDD"/>
    </w:rPr>
  </w:style>
  <w:style w:type="paragraph" w:styleId="Revision">
    <w:name w:val="Revision"/>
    <w:hidden/>
    <w:uiPriority w:val="99"/>
    <w:semiHidden/>
    <w:rsid w:val="00AD4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rma.nps.gov/HTLN/Landbirds/" TargetMode="External"/><Relationship Id="rId18" Type="http://schemas.openxmlformats.org/officeDocument/2006/relationships/image" Target="media/image9.jpg"/><Relationship Id="rId26" Type="http://schemas.openxmlformats.org/officeDocument/2006/relationships/hyperlink" Target="https://irma.nps.gov/DataStore/Reference/Profile/2260267" TargetMode="External"/><Relationship Id="rId21" Type="http://schemas.microsoft.com/office/2011/relationships/commentsExtended" Target="commentsExtended.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eg"/><Relationship Id="rId25" Type="http://schemas.openxmlformats.org/officeDocument/2006/relationships/hyperlink" Target="https://irma.nps.gov/DataStore"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comments" Target="comments.xml"/><Relationship Id="rId29" Type="http://schemas.openxmlformats.org/officeDocument/2006/relationships/hyperlink" Target="https://irma.nps.gov/DataStore/DownloadFile/6003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microsoft.com/office/2018/08/relationships/commentsExtensible" Target="commentsExtensible.xml"/><Relationship Id="rId28" Type="http://schemas.openxmlformats.org/officeDocument/2006/relationships/hyperlink" Target="https://irma.nps.gov/DataStore/DownloadFile/588637" TargetMode="External"/><Relationship Id="rId36" Type="http://schemas.microsoft.com/office/2011/relationships/people" Target="people.xml"/><Relationship Id="rId10" Type="http://schemas.openxmlformats.org/officeDocument/2006/relationships/hyperlink" Target="https://irma.nps.gov/Portal/" TargetMode="External"/><Relationship Id="rId19" Type="http://schemas.openxmlformats.org/officeDocument/2006/relationships/image" Target="media/image10.jpg"/><Relationship Id="rId31" Type="http://schemas.openxmlformats.org/officeDocument/2006/relationships/hyperlink" Target="https://www.microsoft.com/en-us/sql-server/sql-server-editions-expr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eml.ecoinformatics.org/%09" TargetMode="External"/><Relationship Id="rId30" Type="http://schemas.openxmlformats.org/officeDocument/2006/relationships/hyperlink" Target="https://irma.nps.gov/DataStore/Reference/Profile/2227397"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145BE-9F88-487F-8E49-BDAD4A3B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18</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National Park Service</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Rowell, Gareth A.</dc:creator>
  <cp:keywords/>
  <dc:description/>
  <cp:lastModifiedBy>Rowell, Gareth A</cp:lastModifiedBy>
  <cp:revision>69</cp:revision>
  <cp:lastPrinted>2019-05-09T19:24:00Z</cp:lastPrinted>
  <dcterms:created xsi:type="dcterms:W3CDTF">2020-03-30T14:20:00Z</dcterms:created>
  <dcterms:modified xsi:type="dcterms:W3CDTF">2022-09-01T19:57:00Z</dcterms:modified>
</cp:coreProperties>
</file>