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14" w:rsidRDefault="00704B14" w:rsidP="00704B14">
      <w:pPr>
        <w:rPr>
          <w:b/>
          <w:u w:val="single"/>
        </w:rPr>
      </w:pPr>
      <w:r w:rsidRPr="007C5DCC">
        <w:rPr>
          <w:b/>
          <w:u w:val="single"/>
        </w:rPr>
        <w:t>Script: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6920"/>
      </w:tblGrid>
      <w:tr w:rsidR="00704B14" w:rsidRPr="007C5DCC" w:rsidTr="00FE318B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Role</w:t>
            </w:r>
            <w:r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:</w:t>
            </w:r>
          </w:p>
        </w:tc>
      </w:tr>
      <w:tr w:rsidR="00704B14" w:rsidRPr="007C5DCC" w:rsidTr="00FE318B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Hi, my name is Dave. 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My role in the group project was mainly around the development and design of the Data Visualisation Component.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 xml:space="preserve">Looking at the </w:t>
            </w: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Approach: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In the early stages of the project, the team did a couple of collaborative high level designs sessions after which each developer set out to build a POC to prove that our communication methods, tools and technology selection will be feasible.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Tools &amp; Tech: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For Visualisation we decided to use a Web stack, so HTML, CSS and JavaScript, using the D3 Charting and Bootstrap JavaScript components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as a backend web/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api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component. 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The reason we chose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is it complements the technology stack by limiting the number of programming languages you have to learn. 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NodeJS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will also run on any platform (Windows/Mac/Linux) which was important as part of the experiment was focused on the PI infrastructure which is Linux based however development was done using a Windows machine. 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Design: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From a design perspective, we had to cater for different views of the same data in a dashboard form. I chose an MVC pattern to address the separation of concerns and there by the portability and reusability of the underlining components. </w:t>
            </w:r>
          </w:p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MVC pattern was also applied in building the supporting dashboard components such as the index page and criteria view as both of these supporting components required a data model, View and some controlling logic.</w:t>
            </w:r>
          </w:p>
        </w:tc>
      </w:tr>
      <w:tr w:rsidR="00704B14" w:rsidRPr="007C5DCC" w:rsidTr="00FE318B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Dashboard View takes on a configuration model containing information around the graphs and their corresponding controller methods data models.</w:t>
            </w:r>
          </w:p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Each controller method returned a specific data model which is simply a static JSON file produced by the Data Transformation component.</w:t>
            </w:r>
          </w:p>
        </w:tc>
      </w:tr>
      <w:tr w:rsidR="00704B14" w:rsidRPr="007C5DCC" w:rsidTr="00FE318B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704B14" w:rsidRPr="007C5DCC" w:rsidTr="00FE318B">
        <w:trPr>
          <w:trHeight w:val="30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 w:rsidRPr="007C5DCC"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  <w:t>Challenges:</w:t>
            </w:r>
          </w:p>
          <w:p w:rsidR="00704B14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Learning new programming languages and frameworks within a short amount of time pretty much sums it up.</w:t>
            </w:r>
          </w:p>
          <w:p w:rsidR="00704B14" w:rsidRPr="007C5DCC" w:rsidRDefault="00704B14" w:rsidP="00FE3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Learning how to transform datasets into vector graphics using the D3 engine was by far the most challenging.</w:t>
            </w:r>
          </w:p>
        </w:tc>
      </w:tr>
    </w:tbl>
    <w:p w:rsidR="00704B14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</w:p>
    <w:p w:rsidR="00704B14" w:rsidRPr="007C5DCC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en-ZA"/>
        </w:rPr>
      </w:pPr>
      <w:r w:rsidRPr="007C5DCC">
        <w:rPr>
          <w:rFonts w:ascii="Calibri" w:eastAsia="Times New Roman" w:hAnsi="Calibri" w:cs="Times New Roman"/>
          <w:color w:val="000000"/>
          <w:u w:val="single"/>
          <w:lang w:eastAsia="en-ZA"/>
        </w:rPr>
        <w:t>Conclusion:</w:t>
      </w:r>
    </w:p>
    <w:p w:rsidR="00704B14" w:rsidRPr="007C5DCC" w:rsidRDefault="00704B14" w:rsidP="00704B14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7C5DCC">
        <w:rPr>
          <w:rFonts w:ascii="Calibri" w:eastAsia="Times New Roman" w:hAnsi="Calibri" w:cs="Times New Roman"/>
          <w:color w:val="000000"/>
          <w:lang w:eastAsia="en-ZA"/>
        </w:rPr>
        <w:t xml:space="preserve">Learning Big Data and Big Data concepts need not be reserved for people who only have access to enterprise scale hardware </w:t>
      </w:r>
      <w:r>
        <w:rPr>
          <w:rFonts w:ascii="Calibri" w:eastAsia="Times New Roman" w:hAnsi="Calibri" w:cs="Times New Roman"/>
          <w:color w:val="000000"/>
          <w:lang w:eastAsia="en-ZA"/>
        </w:rPr>
        <w:t>as well as</w:t>
      </w:r>
      <w:r w:rsidRPr="007C5DCC">
        <w:rPr>
          <w:rFonts w:ascii="Calibri" w:eastAsia="Times New Roman" w:hAnsi="Calibri" w:cs="Times New Roman"/>
          <w:color w:val="000000"/>
          <w:lang w:eastAsia="en-ZA"/>
        </w:rPr>
        <w:t xml:space="preserve"> software licenses. We have proven that Big Data project can effectively be developed and executed on entry-level, affordable hardware using mostly open source/free-ware software and IDEs. All made possible by the FOS community.</w:t>
      </w:r>
    </w:p>
    <w:p w:rsidR="00E35BD6" w:rsidRDefault="00E35BD6">
      <w:bookmarkStart w:id="0" w:name="_GoBack"/>
      <w:bookmarkEnd w:id="0"/>
    </w:p>
    <w:sectPr w:rsidR="00E3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16"/>
    <w:rsid w:val="000B1216"/>
    <w:rsid w:val="00704B14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B4E9-F0E9-44A4-85F7-26406272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>IQ Business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</cp:revision>
  <dcterms:created xsi:type="dcterms:W3CDTF">2016-06-19T08:22:00Z</dcterms:created>
  <dcterms:modified xsi:type="dcterms:W3CDTF">2016-06-19T08:22:00Z</dcterms:modified>
</cp:coreProperties>
</file>