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12B7" w14:textId="77777777" w:rsidR="008E2D1B" w:rsidRPr="00F80709" w:rsidRDefault="008E2D1B" w:rsidP="008E2D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6982093"/>
      <w:bookmarkStart w:id="1" w:name="_Hlk117765462"/>
      <w:r w:rsidRPr="00F80709">
        <w:rPr>
          <w:rFonts w:ascii="Times New Roman" w:hAnsi="Times New Roman" w:cs="Times New Roman"/>
          <w:b/>
          <w:bCs/>
          <w:sz w:val="24"/>
          <w:szCs w:val="24"/>
        </w:rPr>
        <w:t>Identification of TGFB1 and TIMP1 as the Biomarkers of Clear Cell Renal Cell Carcinoma by Bioinformatic Methods</w:t>
      </w:r>
      <w:bookmarkEnd w:id="0"/>
    </w:p>
    <w:bookmarkEnd w:id="1"/>
    <w:p w14:paraId="7F97D290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</w:pPr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Xiaoqi Deng</w:t>
      </w:r>
      <w:proofErr w:type="gramStart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  <w:t>1,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,</w:t>
      </w:r>
      <w:proofErr w:type="gramEnd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Jinlan</w:t>
      </w:r>
      <w:proofErr w:type="spellEnd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 xml:space="preserve"> Wu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  <w:t>1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Mengxi</w:t>
      </w:r>
      <w:proofErr w:type="spellEnd"/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 xml:space="preserve"> He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  <w:t>1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, Yu Luo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  <w:t>2, *</w:t>
      </w:r>
    </w:p>
    <w:p w14:paraId="7E75E794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sz w:val="24"/>
          <w:szCs w:val="24"/>
          <w:vertAlign w:val="superscript"/>
        </w:rPr>
        <w:t xml:space="preserve">1 </w:t>
      </w:r>
      <w:r w:rsidRPr="00F80709">
        <w:rPr>
          <w:rFonts w:ascii="Times New Roman" w:eastAsia="等线 Light" w:hAnsi="Times New Roman" w:cs="Times New Roman"/>
          <w:sz w:val="24"/>
          <w:szCs w:val="24"/>
        </w:rPr>
        <w:t>Department of Nephrology, Zigong Fourth People's Hospital, Zigong 643000, Sichuan Province, China.</w:t>
      </w:r>
    </w:p>
    <w:p w14:paraId="0C420FFB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sz w:val="24"/>
          <w:szCs w:val="24"/>
          <w:vertAlign w:val="superscript"/>
        </w:rPr>
        <w:t>2</w:t>
      </w:r>
      <w:r w:rsidRPr="00F80709">
        <w:rPr>
          <w:rFonts w:ascii="Times New Roman" w:eastAsia="等线 Light" w:hAnsi="Times New Roman" w:cs="Times New Roman"/>
          <w:sz w:val="24"/>
          <w:szCs w:val="24"/>
        </w:rPr>
        <w:t>Department of Urology, the First Afﬁliated Hospital of Chongqing Medical University, Chongqing 400016, China.</w:t>
      </w:r>
    </w:p>
    <w:p w14:paraId="5D6BC35C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b/>
          <w:bCs/>
          <w:sz w:val="24"/>
          <w:szCs w:val="24"/>
          <w:vertAlign w:val="superscript"/>
        </w:rPr>
        <w:t xml:space="preserve">* </w:t>
      </w:r>
      <w:r w:rsidRPr="00F80709">
        <w:rPr>
          <w:rFonts w:ascii="Times New Roman" w:eastAsia="等线 Light" w:hAnsi="Times New Roman" w:cs="Times New Roman"/>
          <w:b/>
          <w:bCs/>
          <w:sz w:val="24"/>
          <w:szCs w:val="24"/>
        </w:rPr>
        <w:t>Corresponding author:</w:t>
      </w:r>
      <w:r w:rsidRPr="00F80709">
        <w:rPr>
          <w:rFonts w:ascii="Times New Roman" w:eastAsia="等线 Light" w:hAnsi="Times New Roman" w:cs="Times New Roman"/>
          <w:sz w:val="24"/>
          <w:szCs w:val="24"/>
        </w:rPr>
        <w:t xml:space="preserve"> </w:t>
      </w:r>
    </w:p>
    <w:p w14:paraId="0A327C96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sz w:val="24"/>
          <w:szCs w:val="24"/>
        </w:rPr>
        <w:t>Yu Luo</w:t>
      </w:r>
    </w:p>
    <w:p w14:paraId="4DE24A01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sz w:val="24"/>
          <w:szCs w:val="24"/>
        </w:rPr>
        <w:t xml:space="preserve">Email address: ly18783945354@163.com </w:t>
      </w:r>
    </w:p>
    <w:p w14:paraId="7D3DD516" w14:textId="77777777" w:rsidR="008E2D1B" w:rsidRPr="00F80709" w:rsidRDefault="008E2D1B" w:rsidP="008E2D1B">
      <w:pPr>
        <w:spacing w:before="240" w:after="240" w:line="480" w:lineRule="auto"/>
        <w:rPr>
          <w:rFonts w:ascii="Times New Roman" w:eastAsia="等线 Light" w:hAnsi="Times New Roman" w:cs="Times New Roman"/>
          <w:sz w:val="24"/>
          <w:szCs w:val="24"/>
        </w:rPr>
      </w:pPr>
      <w:r w:rsidRPr="00F80709">
        <w:rPr>
          <w:rFonts w:ascii="Times New Roman" w:eastAsia="等线 Light" w:hAnsi="Times New Roman" w:cs="Times New Roman"/>
          <w:sz w:val="24"/>
          <w:szCs w:val="24"/>
        </w:rPr>
        <w:t>Postal address: Department of Urology, the First Afﬁliated Hospital of Chongqing Medical University, Chongqing 400016, China</w:t>
      </w:r>
    </w:p>
    <w:p w14:paraId="4824AD32" w14:textId="77777777" w:rsidR="008E2D1B" w:rsidRPr="00F80709" w:rsidRDefault="008E2D1B" w:rsidP="008E2D1B">
      <w:pPr>
        <w:autoSpaceDE w:val="0"/>
        <w:autoSpaceDN w:val="0"/>
        <w:spacing w:line="360" w:lineRule="auto"/>
        <w:rPr>
          <w:rStyle w:val="fontstyle21"/>
          <w:rFonts w:ascii="Times New Roman" w:eastAsia="Microsoft YaHei UI" w:hAnsi="Times New Roman" w:cs="Times New Roman" w:hint="default"/>
          <w:bCs/>
          <w:sz w:val="24"/>
          <w:szCs w:val="24"/>
        </w:rPr>
      </w:pPr>
      <w:r w:rsidRPr="00F80709">
        <w:rPr>
          <w:rStyle w:val="fontstyle21"/>
          <w:rFonts w:ascii="Times New Roman" w:eastAsia="Microsoft YaHei UI" w:hAnsi="Times New Roman" w:cs="Times New Roman" w:hint="default"/>
          <w:b/>
          <w:sz w:val="24"/>
          <w:szCs w:val="24"/>
        </w:rPr>
        <w:t>Running title:</w:t>
      </w:r>
      <w:r w:rsidRPr="00F80709">
        <w:rPr>
          <w:rStyle w:val="fontstyle21"/>
          <w:rFonts w:ascii="Times New Roman" w:eastAsia="Microsoft YaHei UI" w:hAnsi="Times New Roman" w:cs="Times New Roman" w:hint="default"/>
          <w:bCs/>
          <w:sz w:val="24"/>
          <w:szCs w:val="24"/>
        </w:rPr>
        <w:t xml:space="preserve"> Mining biomarkers of </w:t>
      </w:r>
      <w:r w:rsidRPr="00F80709">
        <w:rPr>
          <w:rFonts w:ascii="Times New Roman" w:eastAsia="等线" w:hAnsi="Times New Roman" w:cs="Times New Roman"/>
          <w:color w:val="000000" w:themeColor="text1"/>
          <w:kern w:val="0"/>
          <w:sz w:val="24"/>
          <w:szCs w:val="24"/>
        </w:rPr>
        <w:t>clear cell renal cell carcinoma.</w:t>
      </w:r>
    </w:p>
    <w:p w14:paraId="077549AC" w14:textId="77777777" w:rsidR="008E2D1B" w:rsidRPr="00F80709" w:rsidRDefault="008E2D1B" w:rsidP="008E2D1B">
      <w:pPr>
        <w:tabs>
          <w:tab w:val="num" w:pos="720"/>
        </w:tabs>
        <w:spacing w:line="480" w:lineRule="auto"/>
        <w:rPr>
          <w:rFonts w:ascii="Times New Roman" w:hAnsi="Times New Roman" w:cs="Times New Roman"/>
          <w:b/>
          <w:bCs/>
          <w:color w:val="2E3033"/>
          <w:sz w:val="24"/>
          <w:szCs w:val="24"/>
          <w:shd w:val="clear" w:color="auto" w:fill="FFFFFF"/>
        </w:rPr>
      </w:pPr>
      <w:r w:rsidRPr="00570F52">
        <w:rPr>
          <w:rFonts w:ascii="Times New Roman" w:hAnsi="Times New Roman" w:cs="Times New Roman"/>
          <w:b/>
          <w:bCs/>
          <w:color w:val="2E3033"/>
          <w:sz w:val="24"/>
          <w:szCs w:val="24"/>
          <w:shd w:val="clear" w:color="auto" w:fill="FFFFFF"/>
        </w:rPr>
        <w:t>Ethical statements</w:t>
      </w:r>
    </w:p>
    <w:p w14:paraId="3997FC7D" w14:textId="77777777" w:rsidR="008E2D1B" w:rsidRPr="00F80709" w:rsidRDefault="008E2D1B" w:rsidP="008E2D1B">
      <w:pPr>
        <w:spacing w:line="480" w:lineRule="auto"/>
        <w:ind w:firstLine="420"/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</w:pPr>
      <w:r w:rsidRPr="00F8070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t>This study did not involve any experiments on humans or animals. All data were obtained from publicly available databases, and therefore ethical approval and informed consent were not required.</w:t>
      </w:r>
    </w:p>
    <w:p w14:paraId="16BE194F" w14:textId="77777777" w:rsidR="008E2D1B" w:rsidRPr="00F80709" w:rsidRDefault="008E2D1B" w:rsidP="008E2D1B">
      <w:pPr>
        <w:spacing w:line="480" w:lineRule="auto"/>
        <w:jc w:val="left"/>
        <w:rPr>
          <w:rFonts w:ascii="Times New Roman" w:eastAsia="宋体" w:hAnsi="Times New Roman" w:cs="Times New Roman"/>
          <w:b/>
          <w:bCs/>
          <w:color w:val="231F20"/>
          <w:kern w:val="0"/>
          <w:sz w:val="24"/>
          <w:szCs w:val="24"/>
        </w:rPr>
      </w:pPr>
      <w:r w:rsidRPr="00F80709">
        <w:rPr>
          <w:rFonts w:ascii="Times New Roman" w:eastAsia="宋体" w:hAnsi="Times New Roman" w:cs="Times New Roman"/>
          <w:b/>
          <w:bCs/>
          <w:color w:val="231F20"/>
          <w:kern w:val="0"/>
          <w:sz w:val="24"/>
          <w:szCs w:val="24"/>
        </w:rPr>
        <w:t>Acknowledgements</w:t>
      </w:r>
    </w:p>
    <w:p w14:paraId="15DDB3A2" w14:textId="77777777" w:rsidR="008E2D1B" w:rsidRPr="00F80709" w:rsidRDefault="008E2D1B" w:rsidP="008E2D1B">
      <w:pPr>
        <w:spacing w:line="480" w:lineRule="auto"/>
        <w:ind w:firstLine="420"/>
        <w:jc w:val="left"/>
        <w:rPr>
          <w:rFonts w:ascii="Times New Roman" w:eastAsia="宋体" w:hAnsi="Times New Roman" w:cs="Times New Roman" w:hint="eastAsia"/>
          <w:color w:val="231F20"/>
          <w:kern w:val="0"/>
          <w:sz w:val="24"/>
          <w:szCs w:val="24"/>
        </w:rPr>
      </w:pPr>
      <w:r w:rsidRPr="00F80709">
        <w:rPr>
          <w:rFonts w:ascii="Times New Roman" w:eastAsia="宋体" w:hAnsi="Times New Roman" w:cs="Times New Roman"/>
          <w:color w:val="231F20"/>
          <w:kern w:val="0"/>
          <w:sz w:val="24"/>
          <w:szCs w:val="24"/>
        </w:rPr>
        <w:t>The authors have no acknowledgements to declare.</w:t>
      </w:r>
    </w:p>
    <w:p w14:paraId="75410FB6" w14:textId="77777777" w:rsidR="008E2D1B" w:rsidRPr="00F80709" w:rsidRDefault="008E2D1B" w:rsidP="008E2D1B">
      <w:pPr>
        <w:spacing w:line="480" w:lineRule="auto"/>
        <w:jc w:val="left"/>
        <w:rPr>
          <w:rFonts w:ascii="Times New Roman" w:eastAsia="宋体" w:hAnsi="Times New Roman" w:cs="Times New Roman"/>
          <w:b/>
          <w:bCs/>
          <w:color w:val="231F20"/>
          <w:kern w:val="0"/>
          <w:sz w:val="24"/>
          <w:szCs w:val="24"/>
        </w:rPr>
      </w:pPr>
      <w:r w:rsidRPr="00F80709">
        <w:rPr>
          <w:rFonts w:ascii="Times New Roman" w:eastAsia="宋体" w:hAnsi="Times New Roman" w:cs="Times New Roman"/>
          <w:b/>
          <w:bCs/>
          <w:color w:val="231F20"/>
          <w:kern w:val="0"/>
          <w:sz w:val="24"/>
          <w:szCs w:val="24"/>
        </w:rPr>
        <w:t>Conflicts of Interest</w:t>
      </w:r>
    </w:p>
    <w:p w14:paraId="5C04AC5B" w14:textId="77777777" w:rsidR="008E2D1B" w:rsidRPr="00F80709" w:rsidRDefault="008E2D1B" w:rsidP="008E2D1B">
      <w:pPr>
        <w:spacing w:line="480" w:lineRule="auto"/>
        <w:ind w:firstLine="420"/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</w:pPr>
      <w:r w:rsidRPr="00F80709">
        <w:rPr>
          <w:rFonts w:ascii="Times New Roman" w:hAnsi="Times New Roman" w:cs="Times New Roman"/>
          <w:color w:val="2E3033"/>
          <w:sz w:val="24"/>
          <w:szCs w:val="24"/>
          <w:shd w:val="clear" w:color="auto" w:fill="FFFFFF"/>
        </w:rPr>
        <w:lastRenderedPageBreak/>
        <w:t>The authors declare that there is no conflict of interest regarding the publication of this article.</w:t>
      </w:r>
    </w:p>
    <w:p w14:paraId="33844D22" w14:textId="77777777" w:rsidR="0063419E" w:rsidRPr="00F80709" w:rsidRDefault="0063419E">
      <w:pPr>
        <w:rPr>
          <w:sz w:val="24"/>
          <w:szCs w:val="24"/>
        </w:rPr>
      </w:pPr>
    </w:p>
    <w:sectPr w:rsidR="0063419E" w:rsidRPr="00F80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49DE" w14:textId="77777777" w:rsidR="005E274F" w:rsidRDefault="005E274F" w:rsidP="008E2D1B">
      <w:pPr>
        <w:rPr>
          <w:rFonts w:hint="eastAsia"/>
        </w:rPr>
      </w:pPr>
      <w:r>
        <w:separator/>
      </w:r>
    </w:p>
  </w:endnote>
  <w:endnote w:type="continuationSeparator" w:id="0">
    <w:p w14:paraId="37894E19" w14:textId="77777777" w:rsidR="005E274F" w:rsidRDefault="005E274F" w:rsidP="008E2D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165A" w14:textId="77777777" w:rsidR="005E274F" w:rsidRDefault="005E274F" w:rsidP="008E2D1B">
      <w:pPr>
        <w:rPr>
          <w:rFonts w:hint="eastAsia"/>
        </w:rPr>
      </w:pPr>
      <w:r>
        <w:separator/>
      </w:r>
    </w:p>
  </w:footnote>
  <w:footnote w:type="continuationSeparator" w:id="0">
    <w:p w14:paraId="15DB1DB4" w14:textId="77777777" w:rsidR="005E274F" w:rsidRDefault="005E274F" w:rsidP="008E2D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9E"/>
    <w:rsid w:val="00004BE5"/>
    <w:rsid w:val="005E274F"/>
    <w:rsid w:val="0063419E"/>
    <w:rsid w:val="008E2D1B"/>
    <w:rsid w:val="00F8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6EC6FC3-708F-4786-947C-0EE26768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D1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419E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19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19E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19E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19E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19E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19E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19E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19E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1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1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1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1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1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1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1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1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3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19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34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19E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34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19E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341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341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19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2D1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E2D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2D1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E2D1B"/>
    <w:rPr>
      <w:sz w:val="18"/>
      <w:szCs w:val="18"/>
    </w:rPr>
  </w:style>
  <w:style w:type="character" w:customStyle="1" w:styleId="fontstyle21">
    <w:name w:val="fontstyle21"/>
    <w:basedOn w:val="a0"/>
    <w:qFormat/>
    <w:rsid w:val="008E2D1B"/>
    <w:rPr>
      <w:rFonts w:ascii="宋体" w:eastAsia="宋体" w:hAnsi="宋体" w:hint="eastAsi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晓琪 邓</dc:creator>
  <cp:keywords/>
  <dc:description/>
  <cp:lastModifiedBy>晓琪 邓</cp:lastModifiedBy>
  <cp:revision>3</cp:revision>
  <dcterms:created xsi:type="dcterms:W3CDTF">2025-10-26T05:24:00Z</dcterms:created>
  <dcterms:modified xsi:type="dcterms:W3CDTF">2025-10-26T05:25:00Z</dcterms:modified>
</cp:coreProperties>
</file>