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70A" w:rsidRPr="00105820" w:rsidRDefault="0010670A" w:rsidP="0010670A">
      <w:pPr>
        <w:spacing w:after="0" w:line="240" w:lineRule="auto"/>
        <w:rPr>
          <w:rFonts w:ascii="Cambria" w:hAnsi="Cambria" w:cs="Tahoma"/>
          <w:sz w:val="24"/>
          <w:szCs w:val="24"/>
        </w:rPr>
      </w:pPr>
      <w:r w:rsidRPr="00105820">
        <w:rPr>
          <w:rFonts w:ascii="Cambria" w:hAnsi="Cambria" w:cs="Tahoma"/>
          <w:noProof/>
          <w:sz w:val="24"/>
          <w:szCs w:val="24"/>
          <w:lang w:eastAsia="en-PH"/>
        </w:rPr>
        <w:drawing>
          <wp:anchor distT="0" distB="0" distL="114300" distR="114300" simplePos="0" relativeHeight="251645952" behindDoc="0" locked="0" layoutInCell="1" allowOverlap="1" wp14:anchorId="0E1621FA" wp14:editId="02223935">
            <wp:simplePos x="0" y="0"/>
            <wp:positionH relativeFrom="margin">
              <wp:posOffset>-971550</wp:posOffset>
            </wp:positionH>
            <wp:positionV relativeFrom="paragraph">
              <wp:posOffset>-963295</wp:posOffset>
            </wp:positionV>
            <wp:extent cx="7880350" cy="1606550"/>
            <wp:effectExtent l="0" t="0" r="6350" b="0"/>
            <wp:wrapNone/>
            <wp:docPr id="1" name="Picture 1" descr="letter Head Color 1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 Head Color 1 of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0350" cy="1606550"/>
                    </a:xfrm>
                    <a:prstGeom prst="rect">
                      <a:avLst/>
                    </a:prstGeom>
                    <a:noFill/>
                  </pic:spPr>
                </pic:pic>
              </a:graphicData>
            </a:graphic>
          </wp:anchor>
        </w:drawing>
      </w:r>
    </w:p>
    <w:p w:rsidR="0010670A" w:rsidRPr="00105820" w:rsidRDefault="00050554" w:rsidP="0010670A">
      <w:pPr>
        <w:spacing w:after="0" w:line="240" w:lineRule="auto"/>
        <w:rPr>
          <w:rFonts w:ascii="Cambria" w:hAnsi="Cambria" w:cs="Tahoma"/>
          <w:sz w:val="24"/>
          <w:szCs w:val="24"/>
        </w:rPr>
      </w:pPr>
      <w:r>
        <w:rPr>
          <w:rFonts w:ascii="Cambria" w:hAnsi="Cambria" w:cs="Tahoma"/>
          <w:noProof/>
          <w:sz w:val="24"/>
          <w:szCs w:val="24"/>
          <w:lang w:eastAsia="en-PH"/>
        </w:rPr>
        <mc:AlternateContent>
          <mc:Choice Requires="wps">
            <w:drawing>
              <wp:anchor distT="0" distB="0" distL="114300" distR="114300" simplePos="0" relativeHeight="251648000" behindDoc="0" locked="0" layoutInCell="1" allowOverlap="1" wp14:anchorId="31B0E333" wp14:editId="6A08EC13">
                <wp:simplePos x="0" y="0"/>
                <wp:positionH relativeFrom="column">
                  <wp:posOffset>-904875</wp:posOffset>
                </wp:positionH>
                <wp:positionV relativeFrom="paragraph">
                  <wp:posOffset>173990</wp:posOffset>
                </wp:positionV>
                <wp:extent cx="7734300" cy="333375"/>
                <wp:effectExtent l="0" t="0" r="0" b="0"/>
                <wp:wrapNone/>
                <wp:docPr id="2" name="Text Box 2"/>
                <wp:cNvGraphicFramePr/>
                <a:graphic xmlns:a="http://schemas.openxmlformats.org/drawingml/2006/main">
                  <a:graphicData uri="http://schemas.microsoft.com/office/word/2010/wordprocessingShape">
                    <wps:wsp>
                      <wps:cNvSpPr txBox="1"/>
                      <wps:spPr>
                        <a:xfrm>
                          <a:off x="0" y="0"/>
                          <a:ext cx="7734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0554" w:rsidRPr="00832045" w:rsidRDefault="00050554" w:rsidP="00050554">
                            <w:pPr>
                              <w:jc w:val="center"/>
                              <w:rPr>
                                <w:rFonts w:ascii="Cambria" w:hAnsi="Cambria"/>
                                <w:b/>
                                <w:color w:val="008000"/>
                                <w:sz w:val="26"/>
                                <w:szCs w:val="26"/>
                                <w:lang w:val="en-US"/>
                                <w14:shadow w14:blurRad="50800" w14:dist="38100" w14:dir="5400000" w14:sx="100000" w14:sy="100000" w14:kx="0" w14:ky="0" w14:algn="t">
                                  <w14:srgbClr w14:val="000000">
                                    <w14:alpha w14:val="60000"/>
                                  </w14:srgbClr>
                                </w14:shadow>
                              </w:rPr>
                            </w:pPr>
                            <w:r w:rsidRPr="00832045">
                              <w:rPr>
                                <w:rFonts w:ascii="Cambria" w:hAnsi="Cambria"/>
                                <w:b/>
                                <w:color w:val="008000"/>
                                <w:sz w:val="26"/>
                                <w:szCs w:val="26"/>
                                <w:lang w:val="en-US"/>
                                <w14:shadow w14:blurRad="50800" w14:dist="38100" w14:dir="5400000" w14:sx="100000" w14:sy="100000" w14:kx="0" w14:ky="0" w14:algn="t">
                                  <w14:srgbClr w14:val="000000">
                                    <w14:alpha w14:val="60000"/>
                                  </w14:srgbClr>
                                </w14:shadow>
                              </w:rPr>
                              <w:t>OFFICE OF THE PRESIDENT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0E333" id="_x0000_t202" coordsize="21600,21600" o:spt="202" path="m,l,21600r21600,l21600,xe">
                <v:stroke joinstyle="miter"/>
                <v:path gradientshapeok="t" o:connecttype="rect"/>
              </v:shapetype>
              <v:shape id="Text Box 2" o:spid="_x0000_s1026" type="#_x0000_t202" style="position:absolute;margin-left:-71.25pt;margin-top:13.7pt;width:609pt;height:2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" filled="f" stroked="f" strokeweight=".5pt">
                <v:textbox>
                  <w:txbxContent>
                    <w:p w:rsidR="00050554" w:rsidRPr="00832045" w:rsidRDefault="00050554" w:rsidP="00050554">
                      <w:pPr>
                        <w:jc w:val="center"/>
                        <w:rPr>
                          <w:rFonts w:ascii="Cambria" w:hAnsi="Cambria"/>
                          <w:b/>
                          <w:color w:val="008000"/>
                          <w:sz w:val="26"/>
                          <w:szCs w:val="26"/>
                          <w:lang w:val="en-US"/>
                          <w14:shadow w14:blurRad="50800" w14:dist="38100" w14:dir="5400000" w14:sx="100000" w14:sy="100000" w14:kx="0" w14:ky="0" w14:algn="t">
                            <w14:srgbClr w14:val="000000">
                              <w14:alpha w14:val="60000"/>
                            </w14:srgbClr>
                          </w14:shadow>
                        </w:rPr>
                      </w:pPr>
                      <w:r w:rsidRPr="00832045">
                        <w:rPr>
                          <w:rFonts w:ascii="Cambria" w:hAnsi="Cambria"/>
                          <w:b/>
                          <w:color w:val="008000"/>
                          <w:sz w:val="26"/>
                          <w:szCs w:val="26"/>
                          <w:lang w:val="en-US"/>
                          <w14:shadow w14:blurRad="50800" w14:dist="38100" w14:dir="5400000" w14:sx="100000" w14:sy="100000" w14:kx="0" w14:ky="0" w14:algn="t">
                            <w14:srgbClr w14:val="000000">
                              <w14:alpha w14:val="60000"/>
                            </w14:srgbClr>
                          </w14:shadow>
                        </w:rPr>
                        <w:t>OFFICE OF THE PRESIDENT</w:t>
                      </w:r>
                    </w:p>
                  </w:txbxContent>
                </v:textbox>
              </v:shape>
            </w:pict>
          </mc:Fallback>
        </mc:AlternateContent>
      </w:r>
    </w:p>
    <w:p w:rsidR="0010670A" w:rsidRPr="00105820" w:rsidRDefault="0010670A" w:rsidP="0010670A">
      <w:pPr>
        <w:spacing w:after="0" w:line="240" w:lineRule="auto"/>
        <w:rPr>
          <w:rFonts w:ascii="Cambria" w:hAnsi="Cambria" w:cs="Tahoma"/>
          <w:sz w:val="24"/>
          <w:szCs w:val="24"/>
        </w:rPr>
      </w:pPr>
    </w:p>
    <w:p w:rsidR="00050554" w:rsidRDefault="00050554" w:rsidP="00087DCE">
      <w:pPr>
        <w:spacing w:after="0" w:line="240" w:lineRule="auto"/>
        <w:jc w:val="center"/>
        <w:rPr>
          <w:rFonts w:ascii="Cambria" w:hAnsi="Cambria" w:cstheme="minorHAnsi"/>
          <w:b/>
          <w:color w:val="385623" w:themeColor="accent6" w:themeShade="80"/>
          <w:sz w:val="28"/>
          <w:szCs w:val="28"/>
        </w:rPr>
      </w:pPr>
    </w:p>
    <w:p w:rsidR="00087DCE" w:rsidRPr="00087DCE" w:rsidRDefault="00087DCE" w:rsidP="00087DCE">
      <w:pPr>
        <w:spacing w:after="0" w:line="240" w:lineRule="auto"/>
        <w:jc w:val="center"/>
        <w:rPr>
          <w:rFonts w:ascii="Cambria" w:hAnsi="Cambria" w:cstheme="minorHAnsi"/>
          <w:b/>
          <w:color w:val="385623" w:themeColor="accent6" w:themeShade="80"/>
          <w:sz w:val="24"/>
          <w:szCs w:val="24"/>
        </w:rPr>
      </w:pPr>
    </w:p>
    <w:p w:rsidR="0010670A" w:rsidRPr="00105820" w:rsidRDefault="0010670A" w:rsidP="0010670A">
      <w:pPr>
        <w:pStyle w:val="NoSpacing"/>
        <w:jc w:val="both"/>
        <w:rPr>
          <w:rFonts w:ascii="Cambria" w:hAnsi="Cambria" w:cstheme="minorHAnsi"/>
          <w:b/>
          <w:sz w:val="24"/>
          <w:szCs w:val="24"/>
        </w:rPr>
      </w:pPr>
    </w:p>
    <w:p w:rsidR="0010670A" w:rsidRPr="00105820" w:rsidRDefault="0010670A" w:rsidP="0010670A">
      <w:pPr>
        <w:pStyle w:val="NoSpacing"/>
        <w:jc w:val="both"/>
        <w:rPr>
          <w:rFonts w:ascii="Cambria" w:hAnsi="Cambria" w:cstheme="minorHAnsi"/>
          <w:sz w:val="24"/>
          <w:szCs w:val="24"/>
        </w:rPr>
      </w:pPr>
      <w:r w:rsidRPr="00105820">
        <w:rPr>
          <w:rFonts w:ascii="Cambria" w:hAnsi="Cambria" w:cstheme="minorHAnsi"/>
          <w:b/>
          <w:sz w:val="24"/>
          <w:szCs w:val="24"/>
        </w:rPr>
        <w:t>TO:</w:t>
      </w:r>
      <w:r w:rsidRPr="00105820">
        <w:rPr>
          <w:rFonts w:ascii="Cambria" w:hAnsi="Cambria" w:cstheme="minorHAnsi"/>
          <w:b/>
          <w:sz w:val="24"/>
          <w:szCs w:val="24"/>
        </w:rPr>
        <w:tab/>
      </w:r>
      <w:r w:rsidRPr="00105820">
        <w:rPr>
          <w:rFonts w:ascii="Cambria" w:hAnsi="Cambria" w:cstheme="minorHAnsi"/>
          <w:b/>
          <w:sz w:val="24"/>
          <w:szCs w:val="24"/>
        </w:rPr>
        <w:tab/>
      </w:r>
      <w:r w:rsidRPr="00105820">
        <w:rPr>
          <w:rFonts w:ascii="Cambria" w:hAnsi="Cambria" w:cstheme="minorHAnsi"/>
          <w:sz w:val="24"/>
          <w:szCs w:val="24"/>
        </w:rPr>
        <w:t>All Concerned</w:t>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00105820">
        <w:rPr>
          <w:rFonts w:ascii="Cambria" w:hAnsi="Cambria" w:cstheme="minorHAnsi"/>
          <w:sz w:val="24"/>
          <w:szCs w:val="24"/>
        </w:rPr>
        <w:tab/>
      </w:r>
      <w:r w:rsidRPr="00105820">
        <w:rPr>
          <w:rFonts w:ascii="Cambria" w:hAnsi="Cambria" w:cstheme="minorHAnsi"/>
          <w:b/>
          <w:sz w:val="24"/>
          <w:szCs w:val="24"/>
        </w:rPr>
        <w:t xml:space="preserve">DATE: </w:t>
      </w:r>
      <w:r w:rsidRPr="00105820">
        <w:rPr>
          <w:rFonts w:ascii="Cambria" w:hAnsi="Cambria" w:cstheme="minorHAnsi"/>
          <w:b/>
          <w:sz w:val="24"/>
          <w:szCs w:val="24"/>
        </w:rPr>
        <w:tab/>
      </w:r>
      <w:r w:rsidRPr="00105820">
        <w:rPr>
          <w:rFonts w:ascii="Cambria" w:hAnsi="Cambria" w:cstheme="minorHAnsi"/>
          <w:sz w:val="24"/>
          <w:szCs w:val="24"/>
        </w:rPr>
        <w:t>August 1, 2020</w:t>
      </w:r>
    </w:p>
    <w:p w:rsidR="0010670A" w:rsidRPr="00105820" w:rsidRDefault="0010670A" w:rsidP="0010670A">
      <w:pPr>
        <w:pStyle w:val="NoSpacing"/>
        <w:spacing w:line="360" w:lineRule="auto"/>
        <w:jc w:val="both"/>
        <w:rPr>
          <w:rFonts w:ascii="Cambria" w:hAnsi="Cambria" w:cstheme="minorHAnsi"/>
          <w:sz w:val="24"/>
          <w:szCs w:val="24"/>
        </w:rPr>
      </w:pPr>
    </w:p>
    <w:p w:rsidR="0010670A" w:rsidRPr="00105820" w:rsidRDefault="0010670A" w:rsidP="0010670A">
      <w:pPr>
        <w:pStyle w:val="NoSpacing"/>
        <w:jc w:val="both"/>
        <w:rPr>
          <w:rFonts w:ascii="Cambria" w:hAnsi="Cambria" w:cstheme="minorHAnsi"/>
          <w:sz w:val="24"/>
          <w:szCs w:val="24"/>
        </w:rPr>
      </w:pPr>
      <w:r w:rsidRPr="00105820">
        <w:rPr>
          <w:rFonts w:ascii="Cambria" w:hAnsi="Cambria" w:cstheme="minorHAnsi"/>
          <w:b/>
          <w:sz w:val="24"/>
          <w:szCs w:val="24"/>
        </w:rPr>
        <w:t>THROUGH:</w:t>
      </w:r>
      <w:r w:rsidRPr="00105820">
        <w:rPr>
          <w:rFonts w:ascii="Cambria" w:hAnsi="Cambria" w:cstheme="minorHAnsi"/>
          <w:b/>
          <w:sz w:val="24"/>
          <w:szCs w:val="24"/>
        </w:rPr>
        <w:tab/>
      </w:r>
      <w:r w:rsidRPr="00105820">
        <w:rPr>
          <w:rFonts w:ascii="Cambria" w:hAnsi="Cambria" w:cstheme="minorHAnsi"/>
          <w:sz w:val="24"/>
          <w:szCs w:val="24"/>
        </w:rPr>
        <w:t>The Deans, Directors, Principals, and Office Heads</w:t>
      </w:r>
    </w:p>
    <w:p w:rsidR="00B02D9A" w:rsidRPr="00105820" w:rsidRDefault="00B02D9A" w:rsidP="0010670A">
      <w:pPr>
        <w:pStyle w:val="NoSpacing"/>
        <w:spacing w:line="360" w:lineRule="auto"/>
        <w:jc w:val="both"/>
        <w:rPr>
          <w:rFonts w:ascii="Cambria" w:hAnsi="Cambria" w:cstheme="minorHAnsi"/>
          <w:sz w:val="24"/>
          <w:szCs w:val="24"/>
        </w:rPr>
      </w:pPr>
    </w:p>
    <w:p w:rsidR="00B02D9A" w:rsidRDefault="0010670A" w:rsidP="0010670A">
      <w:pPr>
        <w:pStyle w:val="NoSpacing"/>
        <w:jc w:val="both"/>
        <w:rPr>
          <w:rFonts w:ascii="Cambria" w:hAnsi="Cambria" w:cstheme="minorHAnsi"/>
          <w:b/>
          <w:sz w:val="24"/>
          <w:szCs w:val="24"/>
          <w:u w:val="single"/>
        </w:rPr>
      </w:pPr>
      <w:r w:rsidRPr="00105820">
        <w:rPr>
          <w:rFonts w:ascii="Cambria" w:hAnsi="Cambria" w:cstheme="minorHAnsi"/>
          <w:b/>
          <w:sz w:val="24"/>
          <w:szCs w:val="24"/>
        </w:rPr>
        <w:t>SUBJECT:</w:t>
      </w:r>
      <w:r w:rsidRPr="00105820">
        <w:rPr>
          <w:rFonts w:ascii="Cambria" w:hAnsi="Cambria" w:cstheme="minorHAnsi"/>
          <w:b/>
          <w:sz w:val="24"/>
          <w:szCs w:val="24"/>
        </w:rPr>
        <w:tab/>
      </w:r>
      <w:r w:rsidRPr="00105820">
        <w:rPr>
          <w:rFonts w:ascii="Cambria" w:hAnsi="Cambria" w:cstheme="minorHAnsi"/>
          <w:b/>
          <w:sz w:val="24"/>
          <w:szCs w:val="24"/>
          <w:u w:val="single"/>
        </w:rPr>
        <w:t xml:space="preserve">University Guidelines under General Community Quarantine (GCQ) </w:t>
      </w:r>
      <w:r w:rsidR="00B02D9A">
        <w:rPr>
          <w:rFonts w:ascii="Cambria" w:hAnsi="Cambria" w:cstheme="minorHAnsi"/>
          <w:b/>
          <w:sz w:val="24"/>
          <w:szCs w:val="24"/>
          <w:u w:val="single"/>
        </w:rPr>
        <w:t xml:space="preserve">and </w:t>
      </w:r>
    </w:p>
    <w:p w:rsidR="0010670A" w:rsidRPr="00105820" w:rsidRDefault="00B02D9A" w:rsidP="0010670A">
      <w:pPr>
        <w:pStyle w:val="NoSpacing"/>
        <w:jc w:val="both"/>
        <w:rPr>
          <w:rFonts w:ascii="Cambria" w:hAnsi="Cambria" w:cstheme="minorHAnsi"/>
          <w:b/>
          <w:sz w:val="24"/>
          <w:szCs w:val="24"/>
          <w:u w:val="single"/>
        </w:rPr>
      </w:pPr>
      <w:r w:rsidRPr="00B02D9A">
        <w:rPr>
          <w:rFonts w:ascii="Cambria" w:hAnsi="Cambria" w:cstheme="minorHAnsi"/>
          <w:b/>
          <w:sz w:val="24"/>
          <w:szCs w:val="24"/>
        </w:rPr>
        <w:tab/>
      </w:r>
      <w:r w:rsidRPr="00B02D9A">
        <w:rPr>
          <w:rFonts w:ascii="Cambria" w:hAnsi="Cambria" w:cstheme="minorHAnsi"/>
          <w:b/>
          <w:sz w:val="24"/>
          <w:szCs w:val="24"/>
        </w:rPr>
        <w:tab/>
      </w:r>
      <w:r w:rsidR="00087DCE">
        <w:rPr>
          <w:rFonts w:ascii="Cambria" w:hAnsi="Cambria" w:cstheme="minorHAnsi"/>
          <w:b/>
          <w:sz w:val="24"/>
          <w:szCs w:val="24"/>
          <w:u w:val="single"/>
        </w:rPr>
        <w:t>Resumption of Duty</w:t>
      </w:r>
    </w:p>
    <w:p w:rsidR="0010670A" w:rsidRPr="00105820" w:rsidRDefault="0010670A" w:rsidP="0010670A">
      <w:pPr>
        <w:pStyle w:val="NoSpacing"/>
        <w:jc w:val="both"/>
        <w:rPr>
          <w:rFonts w:ascii="Cambria" w:hAnsi="Cambria" w:cstheme="minorHAnsi"/>
          <w:b/>
          <w:sz w:val="24"/>
          <w:szCs w:val="24"/>
          <w:u w:val="single"/>
        </w:rPr>
      </w:pPr>
    </w:p>
    <w:p w:rsidR="0010670A" w:rsidRPr="00105820" w:rsidRDefault="0010670A" w:rsidP="0010670A">
      <w:pPr>
        <w:pStyle w:val="NoSpacing"/>
        <w:jc w:val="both"/>
        <w:rPr>
          <w:rFonts w:ascii="Cambria" w:hAnsi="Cambria" w:cstheme="minorHAnsi"/>
          <w:sz w:val="24"/>
          <w:szCs w:val="24"/>
        </w:rPr>
      </w:pPr>
    </w:p>
    <w:p w:rsidR="0010670A" w:rsidRPr="00087DCE" w:rsidRDefault="00105820" w:rsidP="0010670A">
      <w:pPr>
        <w:spacing w:after="0" w:line="240" w:lineRule="auto"/>
        <w:jc w:val="both"/>
        <w:rPr>
          <w:rFonts w:ascii="Cambria" w:hAnsi="Cambria" w:cstheme="minorHAnsi"/>
          <w:b/>
          <w:sz w:val="24"/>
          <w:szCs w:val="24"/>
        </w:rPr>
      </w:pPr>
      <w:r>
        <w:rPr>
          <w:rFonts w:ascii="Cambria" w:hAnsi="Cambria" w:cstheme="minorHAnsi"/>
          <w:sz w:val="24"/>
          <w:szCs w:val="24"/>
        </w:rPr>
        <w:t xml:space="preserve">In view of the declaration of </w:t>
      </w:r>
      <w:r w:rsidR="0010670A" w:rsidRPr="00105820">
        <w:rPr>
          <w:rFonts w:ascii="Cambria" w:hAnsi="Cambria" w:cstheme="minorHAnsi"/>
          <w:sz w:val="24"/>
          <w:szCs w:val="24"/>
        </w:rPr>
        <w:t>Cebu City Mayor Edgardo C. Labella that the City shall be under General Community Quarantine (GCQ) from August 1, 2020 until August 15, 2020 unless sooner lifted or withdrawn, as mandated under IATF-MEID Resolution No. 60-A dated July 30, 2020, please be guided of the following</w:t>
      </w:r>
      <w:r w:rsidR="002C5A2A">
        <w:rPr>
          <w:rFonts w:ascii="Cambria" w:hAnsi="Cambria" w:cstheme="minorHAnsi"/>
          <w:sz w:val="24"/>
          <w:szCs w:val="24"/>
        </w:rPr>
        <w:t xml:space="preserve"> </w:t>
      </w:r>
      <w:r w:rsidR="002C5A2A" w:rsidRPr="00087DCE">
        <w:rPr>
          <w:rFonts w:ascii="Cambria" w:hAnsi="Cambria" w:cstheme="minorHAnsi"/>
          <w:b/>
          <w:sz w:val="24"/>
          <w:szCs w:val="24"/>
        </w:rPr>
        <w:t xml:space="preserve">when the </w:t>
      </w:r>
      <w:r w:rsidR="00B02D9A" w:rsidRPr="00087DCE">
        <w:rPr>
          <w:rFonts w:ascii="Cambria" w:hAnsi="Cambria" w:cstheme="minorHAnsi"/>
          <w:b/>
          <w:sz w:val="24"/>
          <w:szCs w:val="24"/>
        </w:rPr>
        <w:t xml:space="preserve">employees </w:t>
      </w:r>
      <w:r w:rsidR="002C5A2A" w:rsidRPr="00087DCE">
        <w:rPr>
          <w:rFonts w:ascii="Cambria" w:hAnsi="Cambria" w:cstheme="minorHAnsi"/>
          <w:b/>
          <w:sz w:val="24"/>
          <w:szCs w:val="24"/>
        </w:rPr>
        <w:t xml:space="preserve">concerned </w:t>
      </w:r>
      <w:r w:rsidR="002C5A2A" w:rsidRPr="00087DCE">
        <w:rPr>
          <w:rFonts w:ascii="Cambria" w:hAnsi="Cambria" w:cstheme="minorHAnsi"/>
          <w:b/>
          <w:sz w:val="24"/>
          <w:szCs w:val="24"/>
          <w:u w:val="single"/>
        </w:rPr>
        <w:t>report for duty on August 5</w:t>
      </w:r>
      <w:r w:rsidR="00B02D9A" w:rsidRPr="00087DCE">
        <w:rPr>
          <w:rFonts w:ascii="Cambria" w:hAnsi="Cambria" w:cstheme="minorHAnsi"/>
          <w:b/>
          <w:sz w:val="24"/>
          <w:szCs w:val="24"/>
          <w:u w:val="single"/>
        </w:rPr>
        <w:t xml:space="preserve"> to 15</w:t>
      </w:r>
      <w:r w:rsidR="002C5A2A" w:rsidRPr="00087DCE">
        <w:rPr>
          <w:rFonts w:ascii="Cambria" w:hAnsi="Cambria" w:cstheme="minorHAnsi"/>
          <w:b/>
          <w:sz w:val="24"/>
          <w:szCs w:val="24"/>
          <w:u w:val="single"/>
        </w:rPr>
        <w:t>, 2020</w:t>
      </w:r>
      <w:r w:rsidR="0010670A" w:rsidRPr="00087DCE">
        <w:rPr>
          <w:rFonts w:ascii="Cambria" w:hAnsi="Cambria" w:cstheme="minorHAnsi"/>
          <w:b/>
          <w:sz w:val="24"/>
          <w:szCs w:val="24"/>
        </w:rPr>
        <w:t>:</w:t>
      </w:r>
    </w:p>
    <w:p w:rsidR="0010670A" w:rsidRPr="00105820" w:rsidRDefault="0010670A" w:rsidP="0010670A">
      <w:pPr>
        <w:pStyle w:val="NormalWeb"/>
        <w:shd w:val="clear" w:color="auto" w:fill="FFFFFF"/>
        <w:spacing w:before="0" w:beforeAutospacing="0" w:after="0" w:afterAutospacing="0" w:line="360" w:lineRule="auto"/>
        <w:jc w:val="both"/>
        <w:rPr>
          <w:rFonts w:ascii="Cambria" w:hAnsi="Cambria" w:cstheme="minorHAnsi"/>
        </w:rPr>
      </w:pPr>
    </w:p>
    <w:p w:rsidR="0010670A" w:rsidRPr="00105820" w:rsidRDefault="0010670A" w:rsidP="0010670A">
      <w:pPr>
        <w:pStyle w:val="NormalWeb"/>
        <w:numPr>
          <w:ilvl w:val="0"/>
          <w:numId w:val="1"/>
        </w:numPr>
        <w:shd w:val="clear" w:color="auto" w:fill="FFFFFF"/>
        <w:spacing w:before="0" w:beforeAutospacing="0" w:after="0" w:afterAutospacing="0"/>
        <w:ind w:left="765" w:hanging="357"/>
        <w:jc w:val="both"/>
        <w:rPr>
          <w:rFonts w:ascii="Cambria" w:hAnsi="Cambria" w:cstheme="minorHAnsi"/>
        </w:rPr>
      </w:pPr>
      <w:r w:rsidRPr="00105820">
        <w:rPr>
          <w:rFonts w:ascii="Cambria" w:hAnsi="Cambria" w:cstheme="minorHAnsi"/>
        </w:rPr>
        <w:t>The University shall observe the minimum public</w:t>
      </w:r>
      <w:r w:rsidR="00B37AE1">
        <w:rPr>
          <w:rFonts w:ascii="Cambria" w:hAnsi="Cambria" w:cstheme="minorHAnsi"/>
        </w:rPr>
        <w:t xml:space="preserve"> health standards.  Everyone is </w:t>
      </w:r>
      <w:r w:rsidR="00996CAD" w:rsidRPr="00087DCE">
        <w:rPr>
          <w:rFonts w:ascii="Cambria" w:hAnsi="Cambria" w:cstheme="minorHAnsi"/>
        </w:rPr>
        <w:t>advised</w:t>
      </w:r>
      <w:r w:rsidR="00996CAD" w:rsidRPr="00996CAD">
        <w:rPr>
          <w:rFonts w:ascii="Cambria" w:hAnsi="Cambria" w:cstheme="minorHAnsi"/>
          <w:color w:val="FF0000"/>
        </w:rPr>
        <w:t xml:space="preserve"> </w:t>
      </w:r>
      <w:r w:rsidRPr="00105820">
        <w:rPr>
          <w:rFonts w:ascii="Cambria" w:hAnsi="Cambria" w:cstheme="minorHAnsi"/>
        </w:rPr>
        <w:t>to continue to comply with existing safety protocols and precautionary measures at all times.</w:t>
      </w:r>
    </w:p>
    <w:p w:rsidR="000734C7" w:rsidRPr="00105820" w:rsidRDefault="000734C7" w:rsidP="000734C7">
      <w:pPr>
        <w:pStyle w:val="NormalWeb"/>
        <w:shd w:val="clear" w:color="auto" w:fill="FFFFFF"/>
        <w:spacing w:before="0" w:beforeAutospacing="0" w:after="0" w:afterAutospacing="0" w:line="360" w:lineRule="auto"/>
        <w:ind w:left="765"/>
        <w:contextualSpacing/>
        <w:jc w:val="both"/>
        <w:rPr>
          <w:rFonts w:ascii="Cambria" w:hAnsi="Cambria" w:cstheme="minorHAnsi"/>
        </w:rPr>
      </w:pPr>
    </w:p>
    <w:p w:rsidR="000734C7" w:rsidRPr="00105820" w:rsidRDefault="000734C7" w:rsidP="000734C7">
      <w:pPr>
        <w:pStyle w:val="NormalWeb"/>
        <w:numPr>
          <w:ilvl w:val="0"/>
          <w:numId w:val="1"/>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 xml:space="preserve">In compliance </w:t>
      </w:r>
      <w:r w:rsidR="00996CAD" w:rsidRPr="00087DCE">
        <w:rPr>
          <w:rFonts w:ascii="Cambria" w:hAnsi="Cambria" w:cstheme="minorHAnsi"/>
        </w:rPr>
        <w:t>with</w:t>
      </w:r>
      <w:r w:rsidR="00996CAD">
        <w:rPr>
          <w:rFonts w:ascii="Cambria" w:hAnsi="Cambria" w:cstheme="minorHAnsi"/>
        </w:rPr>
        <w:t xml:space="preserve"> </w:t>
      </w:r>
      <w:r w:rsidRPr="00105820">
        <w:rPr>
          <w:rFonts w:ascii="Cambria" w:hAnsi="Cambria" w:cstheme="minorHAnsi"/>
        </w:rPr>
        <w:t>government’s declarations relative to Health Standards and Safety Protocols in line with the COVID-19 pande</w:t>
      </w:r>
      <w:r w:rsidR="00AE506C" w:rsidRPr="00105820">
        <w:rPr>
          <w:rFonts w:ascii="Cambria" w:hAnsi="Cambria" w:cstheme="minorHAnsi"/>
        </w:rPr>
        <w:t>mic</w:t>
      </w:r>
      <w:r w:rsidRPr="00105820">
        <w:rPr>
          <w:rFonts w:ascii="Cambria" w:hAnsi="Cambria" w:cstheme="minorHAnsi"/>
        </w:rPr>
        <w:t>, the University has adopted</w:t>
      </w:r>
      <w:r w:rsidRPr="00105820">
        <w:t xml:space="preserve"> its “</w:t>
      </w:r>
      <w:r w:rsidRPr="00105820">
        <w:rPr>
          <w:rFonts w:ascii="Cambria" w:hAnsi="Cambria" w:cstheme="minorHAnsi"/>
        </w:rPr>
        <w:t>WORKPLACE HEALTH AND SAFETY CONTINGENCY PLAN” to ensure the protection of the health, safety, and well-being of learners, teachers, personnel, and other stakeholders.</w:t>
      </w:r>
    </w:p>
    <w:p w:rsidR="0010670A" w:rsidRPr="00105820" w:rsidRDefault="0010670A" w:rsidP="0010670A">
      <w:pPr>
        <w:pStyle w:val="NormalWeb"/>
        <w:shd w:val="clear" w:color="auto" w:fill="FFFFFF"/>
        <w:spacing w:before="0" w:beforeAutospacing="0" w:after="0" w:afterAutospacing="0" w:line="360" w:lineRule="auto"/>
        <w:ind w:left="765"/>
        <w:jc w:val="both"/>
        <w:rPr>
          <w:rFonts w:ascii="Cambria" w:hAnsi="Cambria" w:cstheme="minorHAnsi"/>
        </w:rPr>
      </w:pPr>
    </w:p>
    <w:p w:rsidR="0010670A" w:rsidRPr="00105820" w:rsidRDefault="0010670A" w:rsidP="0010670A">
      <w:pPr>
        <w:pStyle w:val="NormalWeb"/>
        <w:numPr>
          <w:ilvl w:val="0"/>
          <w:numId w:val="1"/>
        </w:numPr>
        <w:shd w:val="clear" w:color="auto" w:fill="FFFFFF"/>
        <w:spacing w:before="0" w:beforeAutospacing="0" w:after="0" w:afterAutospacing="0"/>
        <w:ind w:left="771"/>
        <w:jc w:val="both"/>
        <w:rPr>
          <w:rFonts w:ascii="Cambria" w:hAnsi="Cambria" w:cstheme="minorHAnsi"/>
        </w:rPr>
      </w:pPr>
      <w:r w:rsidRPr="00105820">
        <w:rPr>
          <w:rFonts w:ascii="Cambria" w:hAnsi="Cambria" w:cstheme="minorHAnsi"/>
        </w:rPr>
        <w:t>A skeletal workforce shall be implemented.</w:t>
      </w:r>
    </w:p>
    <w:p w:rsidR="0010670A" w:rsidRPr="00105820" w:rsidRDefault="0010670A" w:rsidP="0010670A">
      <w:pPr>
        <w:pStyle w:val="NormalWeb"/>
        <w:shd w:val="clear" w:color="auto" w:fill="FFFFFF"/>
        <w:spacing w:before="0" w:beforeAutospacing="0" w:after="0" w:afterAutospacing="0"/>
        <w:ind w:left="1540"/>
        <w:jc w:val="both"/>
        <w:rPr>
          <w:rFonts w:ascii="Cambria" w:hAnsi="Cambria" w:cstheme="minorHAnsi"/>
        </w:rPr>
      </w:pPr>
    </w:p>
    <w:p w:rsidR="0010670A" w:rsidRPr="00105820" w:rsidRDefault="00C91304" w:rsidP="0010670A">
      <w:pPr>
        <w:pStyle w:val="NormalWeb"/>
        <w:numPr>
          <w:ilvl w:val="0"/>
          <w:numId w:val="3"/>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The faculty shall adopt f</w:t>
      </w:r>
      <w:r w:rsidR="0010670A" w:rsidRPr="00105820">
        <w:rPr>
          <w:rFonts w:ascii="Cambria" w:hAnsi="Cambria" w:cstheme="minorHAnsi"/>
        </w:rPr>
        <w:t>lexible learning</w:t>
      </w:r>
      <w:r w:rsidR="00856DD3">
        <w:rPr>
          <w:rFonts w:ascii="Cambria" w:hAnsi="Cambria" w:cstheme="minorHAnsi"/>
        </w:rPr>
        <w:t xml:space="preserve"> modalities</w:t>
      </w:r>
      <w:r w:rsidR="00996CAD">
        <w:rPr>
          <w:rFonts w:ascii="Cambria" w:hAnsi="Cambria" w:cstheme="minorHAnsi"/>
        </w:rPr>
        <w:t xml:space="preserve"> of instruction</w:t>
      </w:r>
      <w:r w:rsidR="0010670A" w:rsidRPr="00105820">
        <w:rPr>
          <w:rFonts w:ascii="Cambria" w:hAnsi="Cambria" w:cstheme="minorHAnsi"/>
        </w:rPr>
        <w:t xml:space="preserve"> in accordance with the advisories and guidelines issued by the Commission on Higher Education (CHED) and D</w:t>
      </w:r>
      <w:r w:rsidR="00856DD3">
        <w:rPr>
          <w:rFonts w:ascii="Cambria" w:hAnsi="Cambria" w:cstheme="minorHAnsi"/>
        </w:rPr>
        <w:t>epartment of Education (DepEd).</w:t>
      </w:r>
    </w:p>
    <w:p w:rsidR="0010670A" w:rsidRPr="00105820" w:rsidRDefault="0010670A" w:rsidP="0010670A">
      <w:pPr>
        <w:pStyle w:val="NormalWeb"/>
        <w:shd w:val="clear" w:color="auto" w:fill="FFFFFF"/>
        <w:spacing w:before="0" w:beforeAutospacing="0" w:after="0" w:afterAutospacing="0"/>
        <w:ind w:left="1540"/>
        <w:jc w:val="both"/>
        <w:rPr>
          <w:rFonts w:ascii="Cambria" w:hAnsi="Cambria" w:cstheme="minorHAnsi"/>
        </w:rPr>
      </w:pPr>
    </w:p>
    <w:p w:rsidR="0010670A" w:rsidRPr="00105820" w:rsidRDefault="0010670A" w:rsidP="0010670A">
      <w:pPr>
        <w:pStyle w:val="NormalWeb"/>
        <w:numPr>
          <w:ilvl w:val="0"/>
          <w:numId w:val="3"/>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For the non-teaching personnel, the scheme wil</w:t>
      </w:r>
      <w:r w:rsidR="00996CAD">
        <w:rPr>
          <w:rFonts w:ascii="Cambria" w:hAnsi="Cambria" w:cstheme="minorHAnsi"/>
        </w:rPr>
        <w:t xml:space="preserve">l be a blend of </w:t>
      </w:r>
      <w:r w:rsidR="00996CAD" w:rsidRPr="00087DCE">
        <w:rPr>
          <w:rFonts w:ascii="Cambria" w:hAnsi="Cambria" w:cstheme="minorHAnsi"/>
        </w:rPr>
        <w:t xml:space="preserve">physical on-site duty </w:t>
      </w:r>
      <w:r w:rsidRPr="00105820">
        <w:rPr>
          <w:rFonts w:ascii="Cambria" w:hAnsi="Cambria" w:cstheme="minorHAnsi"/>
        </w:rPr>
        <w:t>and work from home arrangement (WFH) to complete the required number of hours per week (42 hours). The office heads are required to submit the work schedule of their personnel to the Human Resource Management Office (HRMO).  At the end of the week, the heads are required to submit an accomplishment reports for the WFH output.</w:t>
      </w:r>
    </w:p>
    <w:p w:rsidR="0010670A" w:rsidRPr="00105820" w:rsidRDefault="0010670A" w:rsidP="0010670A">
      <w:pPr>
        <w:pStyle w:val="NormalWeb"/>
        <w:shd w:val="clear" w:color="auto" w:fill="FFFFFF"/>
        <w:spacing w:before="0" w:beforeAutospacing="0" w:after="0" w:afterAutospacing="0" w:line="360" w:lineRule="auto"/>
        <w:ind w:left="771"/>
        <w:jc w:val="both"/>
        <w:rPr>
          <w:rFonts w:ascii="Cambria" w:hAnsi="Cambria" w:cstheme="minorHAnsi"/>
        </w:rPr>
      </w:pPr>
    </w:p>
    <w:p w:rsidR="000734C7" w:rsidRPr="00105820" w:rsidRDefault="000734C7" w:rsidP="0010670A">
      <w:pPr>
        <w:pStyle w:val="NormalWeb"/>
        <w:numPr>
          <w:ilvl w:val="0"/>
          <w:numId w:val="1"/>
        </w:numPr>
        <w:shd w:val="clear" w:color="auto" w:fill="FFFFFF"/>
        <w:spacing w:before="0" w:beforeAutospacing="0" w:after="0" w:afterAutospacing="0"/>
        <w:ind w:left="771"/>
        <w:jc w:val="both"/>
        <w:rPr>
          <w:rFonts w:ascii="Cambria" w:hAnsi="Cambria" w:cstheme="minorHAnsi"/>
        </w:rPr>
      </w:pPr>
      <w:r w:rsidRPr="00105820">
        <w:rPr>
          <w:rFonts w:ascii="Cambria" w:hAnsi="Cambria" w:cstheme="minorHAnsi"/>
        </w:rPr>
        <w:lastRenderedPageBreak/>
        <w:t>The following employees are highly encouraged to do WFH arrangement:</w:t>
      </w:r>
    </w:p>
    <w:p w:rsidR="000734C7" w:rsidRPr="00105820" w:rsidRDefault="000734C7" w:rsidP="000734C7">
      <w:pPr>
        <w:pStyle w:val="NormalWeb"/>
        <w:shd w:val="clear" w:color="auto" w:fill="FFFFFF"/>
        <w:spacing w:before="0" w:beforeAutospacing="0" w:after="0" w:afterAutospacing="0"/>
        <w:ind w:left="771"/>
        <w:jc w:val="both"/>
        <w:rPr>
          <w:rFonts w:ascii="Cambria" w:hAnsi="Cambria" w:cstheme="minorHAnsi"/>
        </w:rPr>
      </w:pPr>
    </w:p>
    <w:p w:rsidR="000734C7" w:rsidRPr="00105820" w:rsidRDefault="0010670A" w:rsidP="000734C7">
      <w:pPr>
        <w:pStyle w:val="NormalWeb"/>
        <w:numPr>
          <w:ilvl w:val="0"/>
          <w:numId w:val="4"/>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‘At risk’ workers and vulnerable groups, or those 60 years old and above, those with immunodeficiency, comorbidities or other health risks, pre-existin</w:t>
      </w:r>
      <w:r w:rsidR="00996CAD">
        <w:rPr>
          <w:rFonts w:ascii="Cambria" w:hAnsi="Cambria" w:cstheme="minorHAnsi"/>
        </w:rPr>
        <w:t xml:space="preserve">g illness, and pregnant women </w:t>
      </w:r>
      <w:r w:rsidR="000734C7" w:rsidRPr="00105820">
        <w:rPr>
          <w:rFonts w:ascii="Cambria" w:hAnsi="Cambria" w:cstheme="minorHAnsi"/>
        </w:rPr>
        <w:t>(Section 2</w:t>
      </w:r>
      <w:r w:rsidR="00AE506C" w:rsidRPr="00105820">
        <w:rPr>
          <w:rFonts w:ascii="Cambria" w:hAnsi="Cambria" w:cstheme="minorHAnsi"/>
        </w:rPr>
        <w:t>A</w:t>
      </w:r>
      <w:r w:rsidR="000734C7" w:rsidRPr="00105820">
        <w:rPr>
          <w:rFonts w:ascii="Cambria" w:hAnsi="Cambria" w:cstheme="minorHAnsi"/>
        </w:rPr>
        <w:t xml:space="preserve"> of Executive Order No. 086</w:t>
      </w:r>
      <w:r w:rsidRPr="00105820">
        <w:rPr>
          <w:rFonts w:ascii="Cambria" w:hAnsi="Cambria" w:cstheme="minorHAnsi"/>
        </w:rPr>
        <w:t xml:space="preserve"> Series of 2020).</w:t>
      </w:r>
    </w:p>
    <w:p w:rsidR="00AE506C" w:rsidRPr="00105820" w:rsidRDefault="00AE506C" w:rsidP="00AE506C">
      <w:pPr>
        <w:pStyle w:val="NormalWeb"/>
        <w:shd w:val="clear" w:color="auto" w:fill="FFFFFF"/>
        <w:spacing w:before="0" w:beforeAutospacing="0" w:after="0" w:afterAutospacing="0"/>
        <w:ind w:left="1491"/>
        <w:jc w:val="both"/>
        <w:rPr>
          <w:rFonts w:ascii="Cambria" w:hAnsi="Cambria" w:cstheme="minorHAnsi"/>
        </w:rPr>
      </w:pPr>
    </w:p>
    <w:p w:rsidR="0010670A" w:rsidRPr="00105820" w:rsidRDefault="0010670A" w:rsidP="000734C7">
      <w:pPr>
        <w:pStyle w:val="NormalWeb"/>
        <w:numPr>
          <w:ilvl w:val="0"/>
          <w:numId w:val="4"/>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 xml:space="preserve">Those employees living in areas </w:t>
      </w:r>
      <w:r w:rsidR="000734C7" w:rsidRPr="00105820">
        <w:rPr>
          <w:rFonts w:ascii="Cambria" w:hAnsi="Cambria" w:cstheme="minorHAnsi"/>
        </w:rPr>
        <w:t>under localized lockdowns</w:t>
      </w:r>
      <w:r w:rsidRPr="00105820">
        <w:rPr>
          <w:rFonts w:ascii="Cambria" w:hAnsi="Cambria" w:cstheme="minorHAnsi"/>
        </w:rPr>
        <w:t xml:space="preserve"> until </w:t>
      </w:r>
      <w:r w:rsidR="000734C7" w:rsidRPr="00105820">
        <w:rPr>
          <w:rFonts w:ascii="Cambria" w:hAnsi="Cambria" w:cstheme="minorHAnsi"/>
        </w:rPr>
        <w:t>the lifting of the lockdown in t</w:t>
      </w:r>
      <w:r w:rsidR="00AE506C" w:rsidRPr="00105820">
        <w:rPr>
          <w:rFonts w:ascii="Cambria" w:hAnsi="Cambria" w:cstheme="minorHAnsi"/>
        </w:rPr>
        <w:t>he areas identified (Executive O</w:t>
      </w:r>
      <w:r w:rsidR="000734C7" w:rsidRPr="00105820">
        <w:rPr>
          <w:rFonts w:ascii="Cambria" w:hAnsi="Cambria" w:cstheme="minorHAnsi"/>
        </w:rPr>
        <w:t xml:space="preserve">rder No. 086 Series of 2020).  The employee will be allowed to resume work </w:t>
      </w:r>
      <w:r w:rsidRPr="00105820">
        <w:rPr>
          <w:rFonts w:ascii="Cambria" w:hAnsi="Cambria" w:cstheme="minorHAnsi"/>
        </w:rPr>
        <w:t>upon submission of a certification or doctor’s clearance.</w:t>
      </w:r>
    </w:p>
    <w:p w:rsidR="0010670A" w:rsidRPr="00105820" w:rsidRDefault="0010670A" w:rsidP="0010670A">
      <w:pPr>
        <w:pStyle w:val="NormalWeb"/>
        <w:shd w:val="clear" w:color="auto" w:fill="FFFFFF"/>
        <w:spacing w:before="0" w:beforeAutospacing="0" w:after="0" w:afterAutospacing="0" w:line="360" w:lineRule="auto"/>
        <w:ind w:left="771"/>
        <w:contextualSpacing/>
        <w:jc w:val="both"/>
        <w:rPr>
          <w:rFonts w:ascii="Cambria" w:hAnsi="Cambria" w:cstheme="minorHAnsi"/>
        </w:rPr>
      </w:pPr>
    </w:p>
    <w:p w:rsidR="0010670A" w:rsidRPr="00105820" w:rsidRDefault="000734C7" w:rsidP="000734C7">
      <w:pPr>
        <w:pStyle w:val="NormalWeb"/>
        <w:numPr>
          <w:ilvl w:val="0"/>
          <w:numId w:val="1"/>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 xml:space="preserve">To </w:t>
      </w:r>
      <w:r w:rsidR="00AE506C" w:rsidRPr="00105820">
        <w:rPr>
          <w:rFonts w:ascii="Cambria" w:hAnsi="Cambria" w:cstheme="minorHAnsi"/>
        </w:rPr>
        <w:t xml:space="preserve">comply with </w:t>
      </w:r>
      <w:r w:rsidR="00A2030E" w:rsidRPr="00087DCE">
        <w:rPr>
          <w:rFonts w:ascii="Cambria" w:hAnsi="Cambria" w:cstheme="minorHAnsi"/>
        </w:rPr>
        <w:t xml:space="preserve">the University’s </w:t>
      </w:r>
      <w:r w:rsidR="00AE506C" w:rsidRPr="00105820">
        <w:rPr>
          <w:rFonts w:ascii="Cambria" w:hAnsi="Cambria" w:cstheme="minorHAnsi"/>
        </w:rPr>
        <w:t>health protocols</w:t>
      </w:r>
      <w:r w:rsidR="00A2030E">
        <w:rPr>
          <w:rFonts w:ascii="Cambria" w:hAnsi="Cambria" w:cstheme="minorHAnsi"/>
        </w:rPr>
        <w:t xml:space="preserve"> </w:t>
      </w:r>
      <w:r w:rsidR="00A2030E" w:rsidRPr="00087DCE">
        <w:rPr>
          <w:rFonts w:ascii="Cambria" w:hAnsi="Cambria" w:cstheme="minorHAnsi"/>
        </w:rPr>
        <w:t>and</w:t>
      </w:r>
      <w:r w:rsidR="00996CAD">
        <w:rPr>
          <w:rFonts w:ascii="Cambria" w:hAnsi="Cambria" w:cstheme="minorHAnsi"/>
        </w:rPr>
        <w:t xml:space="preserve"> </w:t>
      </w:r>
      <w:r w:rsidR="00AE506C" w:rsidRPr="00105820">
        <w:rPr>
          <w:rFonts w:ascii="Cambria" w:hAnsi="Cambria" w:cstheme="minorHAnsi"/>
        </w:rPr>
        <w:t>Workplace Health and Safety Contingency Plan</w:t>
      </w:r>
      <w:r w:rsidR="0010670A" w:rsidRPr="00105820">
        <w:rPr>
          <w:rFonts w:ascii="Cambria" w:hAnsi="Cambria" w:cstheme="minorHAnsi"/>
        </w:rPr>
        <w:t xml:space="preserve">, </w:t>
      </w:r>
      <w:r w:rsidR="00AE506C" w:rsidRPr="00105820">
        <w:rPr>
          <w:rFonts w:ascii="Cambria" w:hAnsi="Cambria" w:cstheme="minorHAnsi"/>
        </w:rPr>
        <w:t xml:space="preserve">physical work for non-teaching personnel shall resume on August 5, 2020 </w:t>
      </w:r>
      <w:r w:rsidR="0010670A" w:rsidRPr="00105820">
        <w:rPr>
          <w:rFonts w:ascii="Cambria" w:hAnsi="Cambria" w:cstheme="minorHAnsi"/>
        </w:rPr>
        <w:t>to pave the way for the disinfection</w:t>
      </w:r>
      <w:r w:rsidR="00AE506C" w:rsidRPr="00105820">
        <w:rPr>
          <w:rFonts w:ascii="Cambria" w:hAnsi="Cambria" w:cstheme="minorHAnsi"/>
        </w:rPr>
        <w:t xml:space="preserve"> of those requesting office or general cleaning. </w:t>
      </w:r>
      <w:r w:rsidR="0010670A" w:rsidRPr="00105820">
        <w:rPr>
          <w:rFonts w:ascii="Cambria" w:hAnsi="Cambria" w:cstheme="minorHAnsi"/>
        </w:rPr>
        <w:t>The offices</w:t>
      </w:r>
      <w:r w:rsidR="00AE506C" w:rsidRPr="00105820">
        <w:rPr>
          <w:rFonts w:ascii="Cambria" w:hAnsi="Cambria" w:cstheme="minorHAnsi"/>
        </w:rPr>
        <w:t xml:space="preserve"> requesting for disinfection</w:t>
      </w:r>
      <w:r w:rsidR="0010670A" w:rsidRPr="00105820">
        <w:rPr>
          <w:rFonts w:ascii="Cambria" w:hAnsi="Cambria" w:cstheme="minorHAnsi"/>
        </w:rPr>
        <w:t xml:space="preserve"> shall coordinate with the Campus Planning Office for their respective schedules.</w:t>
      </w:r>
    </w:p>
    <w:p w:rsidR="0010670A" w:rsidRPr="00105820" w:rsidRDefault="0010670A" w:rsidP="0010670A">
      <w:pPr>
        <w:pStyle w:val="NormalWeb"/>
        <w:shd w:val="clear" w:color="auto" w:fill="FFFFFF"/>
        <w:spacing w:before="0" w:beforeAutospacing="0" w:after="0" w:afterAutospacing="0" w:line="360" w:lineRule="auto"/>
        <w:ind w:left="771"/>
        <w:contextualSpacing/>
        <w:jc w:val="both"/>
        <w:rPr>
          <w:rFonts w:ascii="Cambria" w:hAnsi="Cambria" w:cstheme="minorHAnsi"/>
        </w:rPr>
      </w:pPr>
    </w:p>
    <w:p w:rsidR="0010670A" w:rsidRPr="00105820" w:rsidRDefault="0010670A" w:rsidP="0010670A">
      <w:pPr>
        <w:pStyle w:val="NormalWeb"/>
        <w:numPr>
          <w:ilvl w:val="0"/>
          <w:numId w:val="1"/>
        </w:numPr>
        <w:shd w:val="clear" w:color="auto" w:fill="FFFFFF"/>
        <w:spacing w:before="0" w:beforeAutospacing="0" w:after="0" w:afterAutospacing="0"/>
        <w:ind w:left="765" w:hanging="357"/>
        <w:jc w:val="both"/>
        <w:rPr>
          <w:rFonts w:ascii="Cambria" w:hAnsi="Cambria" w:cstheme="minorHAnsi"/>
        </w:rPr>
      </w:pPr>
      <w:r w:rsidRPr="00996CAD">
        <w:rPr>
          <w:rFonts w:ascii="Cambria" w:hAnsi="Cambria" w:cstheme="minorHAnsi"/>
        </w:rPr>
        <w:t xml:space="preserve">The following </w:t>
      </w:r>
      <w:r w:rsidRPr="00105820">
        <w:rPr>
          <w:rFonts w:ascii="Cambria" w:hAnsi="Cambria" w:cstheme="minorHAnsi"/>
        </w:rPr>
        <w:t xml:space="preserve">precautionary measures in the workplace </w:t>
      </w:r>
      <w:r w:rsidR="00AE506C" w:rsidRPr="00105820">
        <w:rPr>
          <w:rFonts w:ascii="Cambria" w:hAnsi="Cambria" w:cstheme="minorHAnsi"/>
        </w:rPr>
        <w:t>provided in our Workplace Health and Safety Contingency Plan</w:t>
      </w:r>
      <w:r w:rsidRPr="00105820">
        <w:rPr>
          <w:rFonts w:ascii="Cambria" w:hAnsi="Cambria" w:cstheme="minorHAnsi"/>
        </w:rPr>
        <w:t xml:space="preserve"> shall </w:t>
      </w:r>
      <w:r w:rsidR="00087DCE">
        <w:rPr>
          <w:rFonts w:ascii="Cambria" w:hAnsi="Cambria" w:cstheme="minorHAnsi"/>
        </w:rPr>
        <w:t>observed:</w:t>
      </w:r>
    </w:p>
    <w:p w:rsidR="0010670A" w:rsidRPr="00105820" w:rsidRDefault="0010670A" w:rsidP="00E75187">
      <w:pPr>
        <w:pStyle w:val="NormalWeb"/>
        <w:shd w:val="clear" w:color="auto" w:fill="FFFFFF"/>
        <w:spacing w:before="0" w:beforeAutospacing="0" w:after="0" w:afterAutospacing="0"/>
        <w:ind w:left="763"/>
        <w:jc w:val="both"/>
        <w:rPr>
          <w:rFonts w:ascii="Cambria" w:hAnsi="Cambria" w:cstheme="minorHAnsi"/>
        </w:rPr>
      </w:pPr>
    </w:p>
    <w:p w:rsidR="0010670A" w:rsidRPr="00105820" w:rsidRDefault="0010670A" w:rsidP="0010670A">
      <w:pPr>
        <w:pStyle w:val="NormalWeb"/>
        <w:numPr>
          <w:ilvl w:val="0"/>
          <w:numId w:val="2"/>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Regular disinfection of the school premises.</w:t>
      </w:r>
    </w:p>
    <w:p w:rsidR="0010670A" w:rsidRPr="00105820" w:rsidRDefault="0010670A" w:rsidP="0010670A">
      <w:pPr>
        <w:pStyle w:val="NormalWeb"/>
        <w:shd w:val="clear" w:color="auto" w:fill="FFFFFF"/>
        <w:spacing w:before="0" w:beforeAutospacing="0" w:after="0" w:afterAutospacing="0"/>
        <w:ind w:left="1490"/>
        <w:jc w:val="both"/>
        <w:rPr>
          <w:rFonts w:ascii="Cambria" w:hAnsi="Cambria" w:cstheme="minorHAnsi"/>
        </w:rPr>
      </w:pPr>
    </w:p>
    <w:p w:rsidR="0010670A" w:rsidRPr="00105820" w:rsidRDefault="0010670A" w:rsidP="0010670A">
      <w:pPr>
        <w:pStyle w:val="NormalWeb"/>
        <w:numPr>
          <w:ilvl w:val="0"/>
          <w:numId w:val="2"/>
        </w:numPr>
        <w:shd w:val="clear" w:color="auto" w:fill="FFFFFF"/>
        <w:spacing w:before="0" w:beforeAutospacing="0" w:after="0" w:afterAutospacing="0"/>
        <w:ind w:left="1491"/>
        <w:jc w:val="both"/>
        <w:rPr>
          <w:rFonts w:ascii="Cambria" w:hAnsi="Cambria" w:cstheme="minorHAnsi"/>
        </w:rPr>
      </w:pPr>
      <w:r w:rsidRPr="00105820">
        <w:rPr>
          <w:rFonts w:ascii="Cambria" w:hAnsi="Cambria" w:cstheme="minorHAnsi"/>
        </w:rPr>
        <w:t>A “One Entrance, One Exit Policy” shall be implemented.</w:t>
      </w:r>
    </w:p>
    <w:p w:rsidR="0010670A" w:rsidRPr="00105820" w:rsidRDefault="0010670A" w:rsidP="0010670A">
      <w:pPr>
        <w:pStyle w:val="NormalWeb"/>
        <w:shd w:val="clear" w:color="auto" w:fill="FFFFFF"/>
        <w:spacing w:before="0" w:beforeAutospacing="0" w:after="0" w:afterAutospacing="0"/>
        <w:ind w:left="1491"/>
        <w:jc w:val="both"/>
        <w:rPr>
          <w:rFonts w:ascii="Cambria" w:hAnsi="Cambria" w:cstheme="minorHAnsi"/>
        </w:rPr>
      </w:pPr>
    </w:p>
    <w:p w:rsidR="0010670A" w:rsidRPr="00105820" w:rsidRDefault="0010670A" w:rsidP="0010670A">
      <w:pPr>
        <w:pStyle w:val="NormalWeb"/>
        <w:numPr>
          <w:ilvl w:val="0"/>
          <w:numId w:val="2"/>
        </w:numPr>
        <w:shd w:val="clear" w:color="auto" w:fill="FFFFFF"/>
        <w:spacing w:before="0" w:beforeAutospacing="0" w:after="0" w:afterAutospacing="0"/>
        <w:ind w:left="1491"/>
        <w:jc w:val="both"/>
        <w:rPr>
          <w:rFonts w:ascii="Cambria" w:hAnsi="Cambria" w:cstheme="minorHAnsi"/>
        </w:rPr>
      </w:pPr>
      <w:r w:rsidRPr="00105820">
        <w:rPr>
          <w:rFonts w:ascii="Cambria" w:hAnsi="Cambria" w:cstheme="minorHAnsi"/>
        </w:rPr>
        <w:t xml:space="preserve">All shall undergo a temperature check and are required to wear face masks at all times. We shall adhere to </w:t>
      </w:r>
      <w:r w:rsidR="00E75187">
        <w:rPr>
          <w:rFonts w:ascii="Cambria" w:hAnsi="Cambria" w:cstheme="minorHAnsi"/>
        </w:rPr>
        <w:t>the ‘</w:t>
      </w:r>
      <w:r w:rsidRPr="00105820">
        <w:rPr>
          <w:rFonts w:ascii="Cambria" w:hAnsi="Cambria" w:cstheme="minorHAnsi"/>
        </w:rPr>
        <w:t>no mask, no entry</w:t>
      </w:r>
      <w:r w:rsidR="00E75187">
        <w:rPr>
          <w:rFonts w:ascii="Cambria" w:hAnsi="Cambria" w:cstheme="minorHAnsi"/>
        </w:rPr>
        <w:t>’</w:t>
      </w:r>
      <w:r w:rsidRPr="00105820">
        <w:rPr>
          <w:rFonts w:ascii="Cambria" w:hAnsi="Cambria" w:cstheme="minorHAnsi"/>
        </w:rPr>
        <w:t xml:space="preserve"> policy. </w:t>
      </w:r>
    </w:p>
    <w:p w:rsidR="0010670A" w:rsidRPr="00105820" w:rsidRDefault="0010670A" w:rsidP="0010670A">
      <w:pPr>
        <w:pStyle w:val="NormalWeb"/>
        <w:shd w:val="clear" w:color="auto" w:fill="FFFFFF"/>
        <w:spacing w:before="0" w:beforeAutospacing="0" w:after="0" w:afterAutospacing="0"/>
        <w:ind w:left="1491"/>
        <w:jc w:val="both"/>
        <w:rPr>
          <w:rFonts w:ascii="Cambria" w:hAnsi="Cambria" w:cstheme="minorHAnsi"/>
        </w:rPr>
      </w:pPr>
    </w:p>
    <w:p w:rsidR="0010670A" w:rsidRPr="00105820" w:rsidRDefault="0010670A" w:rsidP="00AE506C">
      <w:pPr>
        <w:pStyle w:val="NormalWeb"/>
        <w:numPr>
          <w:ilvl w:val="0"/>
          <w:numId w:val="2"/>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All are required to accomplish a Health Declaration Form.  If an employee has a temperature of</w:t>
      </w:r>
      <w:r w:rsidR="00AE506C" w:rsidRPr="00105820">
        <w:t xml:space="preserve"> </w:t>
      </w:r>
      <w:r w:rsidR="00AE506C" w:rsidRPr="00105820">
        <w:rPr>
          <w:rFonts w:ascii="Cambria" w:hAnsi="Cambria" w:cstheme="minorHAnsi"/>
        </w:rPr>
        <w:t>exceeding 37.5 degrees Celsius</w:t>
      </w:r>
      <w:r w:rsidRPr="00105820">
        <w:rPr>
          <w:rFonts w:ascii="Cambria" w:hAnsi="Cambria" w:cstheme="minorHAnsi"/>
        </w:rPr>
        <w:t>, even after a 5-minute rest, or if his or her response in the questionnaire needs further evaluation by the clinic staff, the employee concerned shall</w:t>
      </w:r>
      <w:r w:rsidR="00AE506C" w:rsidRPr="00105820">
        <w:rPr>
          <w:rFonts w:ascii="Cambria" w:hAnsi="Cambria" w:cstheme="minorHAnsi"/>
        </w:rPr>
        <w:t xml:space="preserve"> be isolated in the triage</w:t>
      </w:r>
      <w:r w:rsidRPr="00105820">
        <w:rPr>
          <w:rFonts w:ascii="Cambria" w:hAnsi="Cambria" w:cstheme="minorHAnsi"/>
        </w:rPr>
        <w:t xml:space="preserve"> and will not </w:t>
      </w:r>
      <w:r w:rsidR="00996CAD">
        <w:rPr>
          <w:rFonts w:ascii="Cambria" w:hAnsi="Cambria" w:cstheme="minorHAnsi"/>
        </w:rPr>
        <w:t xml:space="preserve">be allowed to enter the </w:t>
      </w:r>
      <w:r w:rsidR="00996CAD" w:rsidRPr="00087DCE">
        <w:rPr>
          <w:rFonts w:ascii="Cambria" w:hAnsi="Cambria" w:cstheme="minorHAnsi"/>
        </w:rPr>
        <w:t>work</w:t>
      </w:r>
      <w:r w:rsidR="00996CAD">
        <w:rPr>
          <w:rFonts w:ascii="Cambria" w:hAnsi="Cambria" w:cstheme="minorHAnsi"/>
        </w:rPr>
        <w:t xml:space="preserve"> </w:t>
      </w:r>
      <w:r w:rsidRPr="00105820">
        <w:rPr>
          <w:rFonts w:ascii="Cambria" w:hAnsi="Cambria" w:cstheme="minorHAnsi"/>
        </w:rPr>
        <w:t xml:space="preserve">premises. </w:t>
      </w:r>
    </w:p>
    <w:p w:rsidR="0010670A" w:rsidRPr="00105820" w:rsidRDefault="0010670A" w:rsidP="0010670A">
      <w:pPr>
        <w:pStyle w:val="NormalWeb"/>
        <w:shd w:val="clear" w:color="auto" w:fill="FFFFFF"/>
        <w:spacing w:before="0" w:beforeAutospacing="0" w:after="0" w:afterAutospacing="0"/>
        <w:ind w:left="1491"/>
        <w:jc w:val="both"/>
        <w:rPr>
          <w:rFonts w:ascii="Cambria" w:hAnsi="Cambria" w:cstheme="minorHAnsi"/>
        </w:rPr>
      </w:pPr>
    </w:p>
    <w:p w:rsidR="0010670A" w:rsidRPr="00105820" w:rsidRDefault="0010670A" w:rsidP="00AE506C">
      <w:pPr>
        <w:pStyle w:val="NormalWeb"/>
        <w:numPr>
          <w:ilvl w:val="0"/>
          <w:numId w:val="2"/>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 xml:space="preserve">Clinic personnel assigned to assess the </w:t>
      </w:r>
      <w:r w:rsidR="00AE506C" w:rsidRPr="00105820">
        <w:rPr>
          <w:rFonts w:ascii="Cambria" w:hAnsi="Cambria" w:cstheme="minorHAnsi"/>
        </w:rPr>
        <w:t>workers held in the triage</w:t>
      </w:r>
      <w:r w:rsidRPr="00105820">
        <w:rPr>
          <w:rFonts w:ascii="Cambria" w:hAnsi="Cambria" w:cstheme="minorHAnsi"/>
        </w:rPr>
        <w:t xml:space="preserve"> shall be provided </w:t>
      </w:r>
      <w:r w:rsidR="00E75187" w:rsidRPr="00087DCE">
        <w:rPr>
          <w:rFonts w:ascii="Cambria" w:hAnsi="Cambria" w:cstheme="minorHAnsi"/>
        </w:rPr>
        <w:t xml:space="preserve">with </w:t>
      </w:r>
      <w:r w:rsidRPr="00105820">
        <w:rPr>
          <w:rFonts w:ascii="Cambria" w:hAnsi="Cambria" w:cstheme="minorHAnsi"/>
        </w:rPr>
        <w:t>the appropriate medical grade personal protective equipment (PPE) including but not limited to face masks, goggles/face shields, and/or gloves.</w:t>
      </w:r>
    </w:p>
    <w:p w:rsidR="0010670A" w:rsidRPr="00105820" w:rsidRDefault="0010670A" w:rsidP="0010670A">
      <w:pPr>
        <w:pStyle w:val="NormalWeb"/>
        <w:shd w:val="clear" w:color="auto" w:fill="FFFFFF"/>
        <w:spacing w:before="0" w:beforeAutospacing="0" w:after="0" w:afterAutospacing="0"/>
        <w:ind w:left="1491"/>
        <w:jc w:val="both"/>
        <w:rPr>
          <w:rFonts w:ascii="Cambria" w:hAnsi="Cambria" w:cstheme="minorHAnsi"/>
        </w:rPr>
      </w:pPr>
    </w:p>
    <w:p w:rsidR="0010670A" w:rsidRPr="00105820" w:rsidRDefault="0010670A" w:rsidP="0010670A">
      <w:pPr>
        <w:pStyle w:val="NormalWeb"/>
        <w:numPr>
          <w:ilvl w:val="0"/>
          <w:numId w:val="2"/>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An employee who manifests symptoms like sore throat, fever, dry cough, and influenza-like symptoms sha</w:t>
      </w:r>
      <w:r w:rsidR="00AE506C" w:rsidRPr="00105820">
        <w:rPr>
          <w:rFonts w:ascii="Cambria" w:hAnsi="Cambria" w:cstheme="minorHAnsi"/>
        </w:rPr>
        <w:t xml:space="preserve">ll be excused from </w:t>
      </w:r>
      <w:r w:rsidRPr="00105820">
        <w:rPr>
          <w:rFonts w:ascii="Cambria" w:hAnsi="Cambria" w:cstheme="minorHAnsi"/>
        </w:rPr>
        <w:t>work</w:t>
      </w:r>
      <w:r w:rsidR="00AE506C" w:rsidRPr="00105820">
        <w:rPr>
          <w:rFonts w:ascii="Cambria" w:hAnsi="Cambria" w:cstheme="minorHAnsi"/>
        </w:rPr>
        <w:t xml:space="preserve">.  The employee </w:t>
      </w:r>
      <w:r w:rsidRPr="00105820">
        <w:rPr>
          <w:rFonts w:ascii="Cambria" w:hAnsi="Cambria" w:cstheme="minorHAnsi"/>
        </w:rPr>
        <w:t xml:space="preserve">shall submit </w:t>
      </w:r>
      <w:r w:rsidR="00E75187" w:rsidRPr="00087DCE">
        <w:rPr>
          <w:rFonts w:ascii="Cambria" w:hAnsi="Cambria" w:cstheme="minorHAnsi"/>
        </w:rPr>
        <w:t xml:space="preserve">online to the HRMO </w:t>
      </w:r>
      <w:r w:rsidRPr="00105820">
        <w:rPr>
          <w:rFonts w:ascii="Cambria" w:hAnsi="Cambria" w:cstheme="minorHAnsi"/>
        </w:rPr>
        <w:t>a medic</w:t>
      </w:r>
      <w:r w:rsidR="00996CAD">
        <w:rPr>
          <w:rFonts w:ascii="Cambria" w:hAnsi="Cambria" w:cstheme="minorHAnsi"/>
        </w:rPr>
        <w:t xml:space="preserve">al certificate </w:t>
      </w:r>
      <w:r w:rsidRPr="00105820">
        <w:rPr>
          <w:rFonts w:ascii="Cambria" w:hAnsi="Cambria" w:cstheme="minorHAnsi"/>
        </w:rPr>
        <w:t>as pro</w:t>
      </w:r>
      <w:r w:rsidR="00AE506C" w:rsidRPr="00105820">
        <w:rPr>
          <w:rFonts w:ascii="Cambria" w:hAnsi="Cambria" w:cstheme="minorHAnsi"/>
        </w:rPr>
        <w:t xml:space="preserve">of of illness and </w:t>
      </w:r>
      <w:r w:rsidRPr="00105820">
        <w:rPr>
          <w:rFonts w:ascii="Cambria" w:hAnsi="Cambria" w:cstheme="minorHAnsi"/>
        </w:rPr>
        <w:t xml:space="preserve">may only be allowed to report upon submission </w:t>
      </w:r>
      <w:r w:rsidR="00E75187" w:rsidRPr="00087DCE">
        <w:rPr>
          <w:rFonts w:ascii="Cambria" w:hAnsi="Cambria" w:cstheme="minorHAnsi"/>
        </w:rPr>
        <w:t>to HRMO thru online</w:t>
      </w:r>
      <w:r w:rsidR="00996CAD" w:rsidRPr="00087DCE">
        <w:rPr>
          <w:rFonts w:ascii="Cambria" w:hAnsi="Cambria" w:cstheme="minorHAnsi"/>
        </w:rPr>
        <w:t xml:space="preserve"> a</w:t>
      </w:r>
      <w:r w:rsidRPr="00087DCE">
        <w:rPr>
          <w:rFonts w:ascii="Cambria" w:hAnsi="Cambria" w:cstheme="minorHAnsi"/>
        </w:rPr>
        <w:t xml:space="preserve"> </w:t>
      </w:r>
      <w:r w:rsidRPr="00105820">
        <w:rPr>
          <w:rFonts w:ascii="Cambria" w:hAnsi="Cambria" w:cstheme="minorHAnsi"/>
        </w:rPr>
        <w:t xml:space="preserve">medical certificate </w:t>
      </w:r>
      <w:r w:rsidR="00996CAD">
        <w:rPr>
          <w:rFonts w:ascii="Cambria" w:hAnsi="Cambria" w:cstheme="minorHAnsi"/>
        </w:rPr>
        <w:t>of fit to work.</w:t>
      </w:r>
      <w:r w:rsidRPr="00105820">
        <w:rPr>
          <w:rFonts w:ascii="Cambria" w:hAnsi="Cambria" w:cstheme="minorHAnsi"/>
        </w:rPr>
        <w:t xml:space="preserve"> </w:t>
      </w:r>
    </w:p>
    <w:p w:rsidR="0010670A" w:rsidRPr="00105820" w:rsidRDefault="0010670A" w:rsidP="0010670A">
      <w:pPr>
        <w:pStyle w:val="NormalWeb"/>
        <w:shd w:val="clear" w:color="auto" w:fill="FFFFFF"/>
        <w:spacing w:before="0" w:beforeAutospacing="0" w:after="0" w:afterAutospacing="0"/>
        <w:ind w:left="1491"/>
        <w:jc w:val="both"/>
        <w:rPr>
          <w:rFonts w:ascii="Cambria" w:hAnsi="Cambria" w:cstheme="minorHAnsi"/>
        </w:rPr>
      </w:pPr>
    </w:p>
    <w:p w:rsidR="0010670A" w:rsidRPr="00105820" w:rsidRDefault="0010670A" w:rsidP="0010670A">
      <w:pPr>
        <w:pStyle w:val="NormalWeb"/>
        <w:numPr>
          <w:ilvl w:val="0"/>
          <w:numId w:val="2"/>
        </w:numPr>
        <w:shd w:val="clear" w:color="auto" w:fill="FFFFFF"/>
        <w:spacing w:before="0" w:beforeAutospacing="0" w:after="0" w:afterAutospacing="0"/>
        <w:ind w:left="1491"/>
        <w:jc w:val="both"/>
        <w:rPr>
          <w:rFonts w:ascii="Cambria" w:hAnsi="Cambria" w:cstheme="minorHAnsi"/>
        </w:rPr>
      </w:pPr>
      <w:r w:rsidRPr="00105820">
        <w:rPr>
          <w:rFonts w:ascii="Cambria" w:hAnsi="Cambria" w:cstheme="minorHAnsi"/>
        </w:rPr>
        <w:lastRenderedPageBreak/>
        <w:t>An employee suspected of having COVID-I9 must follow DOH protocol and endorsed by the clinic staff to DOH.</w:t>
      </w:r>
    </w:p>
    <w:p w:rsidR="0010670A" w:rsidRPr="00105820" w:rsidRDefault="0010670A" w:rsidP="0010670A">
      <w:pPr>
        <w:pStyle w:val="NormalWeb"/>
        <w:shd w:val="clear" w:color="auto" w:fill="FFFFFF"/>
        <w:spacing w:before="0" w:beforeAutospacing="0" w:after="0" w:afterAutospacing="0"/>
        <w:ind w:left="1491"/>
        <w:jc w:val="both"/>
        <w:rPr>
          <w:rFonts w:ascii="Cambria" w:hAnsi="Cambria" w:cstheme="minorHAnsi"/>
        </w:rPr>
      </w:pPr>
    </w:p>
    <w:p w:rsidR="0010670A" w:rsidRPr="00105820" w:rsidRDefault="0010670A" w:rsidP="0010670A">
      <w:pPr>
        <w:pStyle w:val="NormalWeb"/>
        <w:numPr>
          <w:ilvl w:val="0"/>
          <w:numId w:val="2"/>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Disinfection shall be done for equipment or vehicle entering the University, including facilities and touched objects, such as doorknobs and handles.</w:t>
      </w:r>
    </w:p>
    <w:p w:rsidR="0010670A" w:rsidRPr="00105820" w:rsidRDefault="0010670A" w:rsidP="0010670A">
      <w:pPr>
        <w:pStyle w:val="NormalWeb"/>
        <w:shd w:val="clear" w:color="auto" w:fill="FFFFFF"/>
        <w:spacing w:before="0" w:beforeAutospacing="0" w:after="0" w:afterAutospacing="0" w:line="360" w:lineRule="auto"/>
        <w:ind w:left="1491"/>
        <w:jc w:val="both"/>
        <w:rPr>
          <w:rFonts w:ascii="Cambria" w:hAnsi="Cambria" w:cstheme="minorHAnsi"/>
        </w:rPr>
      </w:pPr>
    </w:p>
    <w:p w:rsidR="0010670A" w:rsidRPr="00105820" w:rsidRDefault="0010670A" w:rsidP="0010670A">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sidRPr="00105820">
        <w:rPr>
          <w:rFonts w:ascii="Cambria" w:hAnsi="Cambria" w:cstheme="minorHAnsi"/>
        </w:rPr>
        <w:t>The personnel shall at all times wear face masks, observe physical distancing, hand washing, proper respiratory etiquette, and sanitation practices.  All personnel shall bring their hygiene kit containing alcohol or hand sanitizing gel.</w:t>
      </w:r>
    </w:p>
    <w:p w:rsidR="00AE506C" w:rsidRPr="00105820" w:rsidRDefault="00AE506C" w:rsidP="00AE506C">
      <w:pPr>
        <w:pStyle w:val="NormalWeb"/>
        <w:shd w:val="clear" w:color="auto" w:fill="FFFFFF"/>
        <w:spacing w:before="0" w:beforeAutospacing="0" w:after="0" w:afterAutospacing="0" w:line="360" w:lineRule="auto"/>
        <w:ind w:left="771"/>
        <w:jc w:val="both"/>
        <w:rPr>
          <w:rFonts w:ascii="Cambria" w:hAnsi="Cambria" w:cstheme="minorHAnsi"/>
        </w:rPr>
      </w:pPr>
    </w:p>
    <w:p w:rsidR="00AE506C" w:rsidRPr="00105820" w:rsidRDefault="00AE506C" w:rsidP="00AE506C">
      <w:pPr>
        <w:pStyle w:val="NormalWeb"/>
        <w:numPr>
          <w:ilvl w:val="0"/>
          <w:numId w:val="1"/>
        </w:numPr>
        <w:shd w:val="clear" w:color="auto" w:fill="FFFFFF"/>
        <w:spacing w:before="0" w:beforeAutospacing="0" w:after="0" w:afterAutospacing="0"/>
        <w:jc w:val="both"/>
        <w:rPr>
          <w:rFonts w:ascii="Cambria" w:hAnsi="Cambria" w:cstheme="minorHAnsi"/>
        </w:rPr>
      </w:pPr>
      <w:r w:rsidRPr="00105820">
        <w:rPr>
          <w:rFonts w:ascii="Cambria" w:hAnsi="Cambria" w:cstheme="minorHAnsi"/>
        </w:rPr>
        <w:t>Employees are also discouraged to eat in communal areas and to engage in conversation, as well as prolonged face</w:t>
      </w:r>
      <w:r w:rsidR="0025511E">
        <w:rPr>
          <w:rFonts w:ascii="Cambria" w:hAnsi="Cambria" w:cstheme="minorHAnsi"/>
        </w:rPr>
        <w:t xml:space="preserve"> </w:t>
      </w:r>
      <w:r w:rsidRPr="00105820">
        <w:rPr>
          <w:rFonts w:ascii="Cambria" w:hAnsi="Cambria" w:cstheme="minorHAnsi"/>
        </w:rPr>
        <w:t>to face interaction with co-employees and clients/guests. Meetings needing physical presence shall be kept at a minimum number of participants and with short duration. The use of online communication platforms and tools such as Zoom, Google Meet or Videoconferencing  shall be utilized for lengthy discussions among workers</w:t>
      </w:r>
    </w:p>
    <w:p w:rsidR="0010670A" w:rsidRPr="00105820" w:rsidRDefault="0010670A" w:rsidP="0010670A">
      <w:pPr>
        <w:pStyle w:val="NormalWeb"/>
        <w:shd w:val="clear" w:color="auto" w:fill="FFFFFF"/>
        <w:spacing w:before="0" w:beforeAutospacing="0" w:after="0" w:afterAutospacing="0" w:line="360" w:lineRule="auto"/>
        <w:ind w:left="771"/>
        <w:jc w:val="both"/>
        <w:rPr>
          <w:rFonts w:ascii="Cambria" w:hAnsi="Cambria" w:cstheme="minorHAnsi"/>
        </w:rPr>
      </w:pPr>
    </w:p>
    <w:p w:rsidR="00AE506C" w:rsidRPr="00105820" w:rsidRDefault="0010670A" w:rsidP="0010670A">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sidRPr="00105820">
        <w:rPr>
          <w:rFonts w:ascii="Cambria" w:hAnsi="Cambria" w:cstheme="minorHAnsi"/>
        </w:rPr>
        <w:t>Mass gatherings</w:t>
      </w:r>
      <w:r w:rsidR="00AE506C" w:rsidRPr="00105820">
        <w:rPr>
          <w:rFonts w:ascii="Cambria" w:hAnsi="Cambria" w:cstheme="minorHAnsi"/>
        </w:rPr>
        <w:t xml:space="preserve"> such as but not limited to concerts, sporting events and other entertainment activities, community assemblies, and non-essential work gatherings, shall be</w:t>
      </w:r>
      <w:r w:rsidRPr="00105820">
        <w:rPr>
          <w:rFonts w:ascii="Cambria" w:hAnsi="Cambria" w:cstheme="minorHAnsi"/>
        </w:rPr>
        <w:t xml:space="preserve"> prohibited.  </w:t>
      </w:r>
      <w:r w:rsidR="00AE506C" w:rsidRPr="00105820">
        <w:rPr>
          <w:rFonts w:ascii="Cambria" w:hAnsi="Cambria" w:cstheme="minorHAnsi"/>
        </w:rPr>
        <w:t>Religious gatherings shall be limited to not more than 10 persons (Section 2J of Executive Order No. 086 Series of 2020).</w:t>
      </w:r>
    </w:p>
    <w:p w:rsidR="0010670A" w:rsidRPr="00105820" w:rsidRDefault="0010670A" w:rsidP="00AE506C">
      <w:pPr>
        <w:pStyle w:val="NormalWeb"/>
        <w:shd w:val="clear" w:color="auto" w:fill="FFFFFF"/>
        <w:spacing w:before="0" w:beforeAutospacing="0" w:after="0" w:afterAutospacing="0" w:line="360" w:lineRule="auto"/>
        <w:ind w:left="771"/>
        <w:jc w:val="both"/>
        <w:rPr>
          <w:rFonts w:ascii="Cambria" w:hAnsi="Cambria" w:cstheme="minorHAnsi"/>
        </w:rPr>
      </w:pPr>
    </w:p>
    <w:p w:rsidR="0010670A" w:rsidRPr="00105820" w:rsidRDefault="0010670A" w:rsidP="0010670A">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sidRPr="00105820">
        <w:rPr>
          <w:rFonts w:ascii="Cambria" w:hAnsi="Cambria" w:cstheme="minorHAnsi"/>
        </w:rPr>
        <w:t>The University shall continue to provide transportation services to prevent exposure of personnel to other commuters.</w:t>
      </w:r>
    </w:p>
    <w:p w:rsidR="0010670A" w:rsidRPr="00105820" w:rsidRDefault="0010670A" w:rsidP="00AE506C">
      <w:pPr>
        <w:pStyle w:val="NormalWeb"/>
        <w:shd w:val="clear" w:color="auto" w:fill="FFFFFF"/>
        <w:spacing w:before="0" w:beforeAutospacing="0" w:after="0" w:afterAutospacing="0" w:line="360" w:lineRule="auto"/>
        <w:ind w:left="771"/>
        <w:jc w:val="both"/>
        <w:rPr>
          <w:rFonts w:ascii="Cambria" w:hAnsi="Cambria" w:cstheme="minorHAnsi"/>
        </w:rPr>
      </w:pPr>
    </w:p>
    <w:p w:rsidR="00AE506C" w:rsidRPr="00105820" w:rsidRDefault="0010670A" w:rsidP="0025511E">
      <w:pPr>
        <w:pStyle w:val="ListParagraph"/>
        <w:numPr>
          <w:ilvl w:val="0"/>
          <w:numId w:val="1"/>
        </w:numPr>
        <w:jc w:val="both"/>
        <w:rPr>
          <w:rFonts w:ascii="Cambria" w:eastAsia="Times New Roman" w:hAnsi="Cambria" w:cstheme="minorHAnsi"/>
          <w:sz w:val="24"/>
          <w:szCs w:val="24"/>
          <w:lang w:eastAsia="en-PH"/>
        </w:rPr>
      </w:pPr>
      <w:r w:rsidRPr="00105820">
        <w:rPr>
          <w:rFonts w:ascii="Cambria" w:hAnsi="Cambria" w:cstheme="minorHAnsi"/>
          <w:sz w:val="24"/>
          <w:szCs w:val="24"/>
        </w:rPr>
        <w:t>Before work resumption, employees shall undergo pre-conditioning by the Student Development and Placement Center (SDPC).</w:t>
      </w:r>
      <w:r w:rsidR="00AE506C" w:rsidRPr="00105820">
        <w:rPr>
          <w:sz w:val="24"/>
          <w:szCs w:val="24"/>
        </w:rPr>
        <w:t xml:space="preserve">  </w:t>
      </w:r>
      <w:r w:rsidR="00AE506C" w:rsidRPr="00105820">
        <w:rPr>
          <w:rFonts w:ascii="Cambria" w:eastAsia="Times New Roman" w:hAnsi="Cambria" w:cstheme="minorHAnsi"/>
          <w:sz w:val="24"/>
          <w:szCs w:val="24"/>
          <w:lang w:eastAsia="en-PH"/>
        </w:rPr>
        <w:t>Employees needing psycho-social support may be referred by the Heads of Office to the SDPC.</w:t>
      </w:r>
    </w:p>
    <w:p w:rsidR="0010670A" w:rsidRPr="00105820" w:rsidRDefault="0010670A" w:rsidP="00AE506C">
      <w:pPr>
        <w:pStyle w:val="NormalWeb"/>
        <w:shd w:val="clear" w:color="auto" w:fill="FFFFFF"/>
        <w:spacing w:before="0" w:beforeAutospacing="0" w:after="0" w:afterAutospacing="0"/>
        <w:ind w:left="771"/>
        <w:jc w:val="both"/>
        <w:rPr>
          <w:rFonts w:ascii="Cambria" w:hAnsi="Cambria" w:cstheme="minorHAnsi"/>
        </w:rPr>
      </w:pPr>
    </w:p>
    <w:p w:rsidR="0010670A" w:rsidRPr="00105820" w:rsidRDefault="0010670A" w:rsidP="0010670A">
      <w:pPr>
        <w:pStyle w:val="NormalWeb"/>
        <w:numPr>
          <w:ilvl w:val="0"/>
          <w:numId w:val="1"/>
        </w:numPr>
        <w:shd w:val="clear" w:color="auto" w:fill="FFFFFF"/>
        <w:spacing w:before="0" w:beforeAutospacing="0" w:after="0" w:afterAutospacing="0"/>
        <w:ind w:left="771" w:hanging="357"/>
        <w:jc w:val="both"/>
        <w:rPr>
          <w:rFonts w:ascii="Cambria" w:hAnsi="Cambria" w:cstheme="minorHAnsi"/>
        </w:rPr>
      </w:pPr>
      <w:r w:rsidRPr="00105820">
        <w:rPr>
          <w:rFonts w:ascii="Cambria" w:hAnsi="Cambria" w:cstheme="minorHAnsi"/>
        </w:rPr>
        <w:t>To carry out the mission of the Recollects, the University shall</w:t>
      </w:r>
      <w:r w:rsidR="00AE506C" w:rsidRPr="00105820">
        <w:rPr>
          <w:rFonts w:ascii="Cambria" w:hAnsi="Cambria" w:cstheme="minorHAnsi"/>
        </w:rPr>
        <w:t xml:space="preserve"> continue</w:t>
      </w:r>
      <w:r w:rsidRPr="00105820">
        <w:rPr>
          <w:rFonts w:ascii="Cambria" w:hAnsi="Cambria" w:cstheme="minorHAnsi"/>
        </w:rPr>
        <w:t xml:space="preserve"> </w:t>
      </w:r>
      <w:r w:rsidR="00AE506C" w:rsidRPr="00105820">
        <w:rPr>
          <w:rFonts w:ascii="Cambria" w:hAnsi="Cambria" w:cstheme="minorHAnsi"/>
        </w:rPr>
        <w:t xml:space="preserve">to </w:t>
      </w:r>
      <w:r w:rsidRPr="00105820">
        <w:rPr>
          <w:rFonts w:ascii="Cambria" w:hAnsi="Cambria" w:cstheme="minorHAnsi"/>
        </w:rPr>
        <w:t>give the employees an avenue to share and pray together as a community through the conduct of online prayer meetings, group sharing and mini-Lectio Divina to be facilitated by the Campus Ministry Office</w:t>
      </w:r>
      <w:r w:rsidR="00AE506C" w:rsidRPr="00105820">
        <w:rPr>
          <w:rFonts w:ascii="Cambria" w:hAnsi="Cambria" w:cstheme="minorHAnsi"/>
        </w:rPr>
        <w:t xml:space="preserve"> (CMO)</w:t>
      </w:r>
      <w:r w:rsidRPr="00105820">
        <w:rPr>
          <w:rFonts w:ascii="Cambria" w:hAnsi="Cambria" w:cstheme="minorHAnsi"/>
        </w:rPr>
        <w:t>.</w:t>
      </w:r>
    </w:p>
    <w:p w:rsidR="0010670A" w:rsidRPr="00105820" w:rsidRDefault="0010670A" w:rsidP="0010670A">
      <w:pPr>
        <w:pStyle w:val="NormalWeb"/>
        <w:shd w:val="clear" w:color="auto" w:fill="FFFFFF"/>
        <w:spacing w:before="0" w:beforeAutospacing="0" w:after="0" w:afterAutospacing="0" w:line="360" w:lineRule="auto"/>
        <w:ind w:left="771"/>
        <w:jc w:val="both"/>
        <w:rPr>
          <w:rFonts w:ascii="Cambria" w:hAnsi="Cambria" w:cstheme="minorHAnsi"/>
        </w:rPr>
      </w:pPr>
    </w:p>
    <w:p w:rsidR="0010670A" w:rsidRPr="00105820" w:rsidRDefault="000C40E5" w:rsidP="0010670A">
      <w:pPr>
        <w:spacing w:after="0" w:line="240" w:lineRule="auto"/>
        <w:jc w:val="both"/>
        <w:rPr>
          <w:rFonts w:ascii="Cambria" w:hAnsi="Cambria" w:cstheme="minorHAnsi"/>
          <w:sz w:val="24"/>
          <w:szCs w:val="24"/>
        </w:rPr>
      </w:pPr>
      <w:r w:rsidRPr="00105820">
        <w:rPr>
          <w:rFonts w:ascii="Cambria" w:hAnsi="Cambria" w:cstheme="minorHAnsi"/>
          <w:sz w:val="24"/>
          <w:szCs w:val="24"/>
        </w:rPr>
        <w:t xml:space="preserve">As </w:t>
      </w:r>
      <w:r w:rsidR="0010670A" w:rsidRPr="00105820">
        <w:rPr>
          <w:rFonts w:ascii="Cambria" w:hAnsi="Cambria" w:cstheme="minorHAnsi"/>
          <w:sz w:val="24"/>
          <w:szCs w:val="24"/>
        </w:rPr>
        <w:t>one Josenian family</w:t>
      </w:r>
      <w:r w:rsidRPr="00105820">
        <w:rPr>
          <w:rFonts w:ascii="Cambria" w:hAnsi="Cambria" w:cstheme="minorHAnsi"/>
          <w:sz w:val="24"/>
          <w:szCs w:val="24"/>
        </w:rPr>
        <w:t xml:space="preserve">, we move forward </w:t>
      </w:r>
      <w:r w:rsidR="004110B7" w:rsidRPr="00105820">
        <w:rPr>
          <w:rFonts w:ascii="Cambria" w:hAnsi="Cambria" w:cstheme="minorHAnsi"/>
          <w:sz w:val="24"/>
          <w:szCs w:val="24"/>
        </w:rPr>
        <w:t>as we</w:t>
      </w:r>
      <w:r w:rsidRPr="00105820">
        <w:rPr>
          <w:rFonts w:ascii="Cambria" w:hAnsi="Cambria" w:cstheme="minorHAnsi"/>
          <w:sz w:val="24"/>
          <w:szCs w:val="24"/>
        </w:rPr>
        <w:t xml:space="preserve"> </w:t>
      </w:r>
      <w:r w:rsidR="004F58D7" w:rsidRPr="00105820">
        <w:rPr>
          <w:rFonts w:ascii="Cambria" w:hAnsi="Cambria" w:cstheme="minorHAnsi"/>
          <w:sz w:val="24"/>
          <w:szCs w:val="24"/>
        </w:rPr>
        <w:t>surmount</w:t>
      </w:r>
      <w:r w:rsidR="004110B7" w:rsidRPr="00105820">
        <w:rPr>
          <w:rFonts w:ascii="Cambria" w:hAnsi="Cambria" w:cstheme="minorHAnsi"/>
          <w:sz w:val="24"/>
          <w:szCs w:val="24"/>
        </w:rPr>
        <w:t xml:space="preserve"> </w:t>
      </w:r>
      <w:r w:rsidR="0010670A" w:rsidRPr="00105820">
        <w:rPr>
          <w:rFonts w:ascii="Cambria" w:hAnsi="Cambria" w:cstheme="minorHAnsi"/>
          <w:sz w:val="24"/>
          <w:szCs w:val="24"/>
        </w:rPr>
        <w:t>the challenges brought about by this COVID-19 pandemic.</w:t>
      </w:r>
      <w:r w:rsidR="00087DCE">
        <w:rPr>
          <w:rFonts w:ascii="Cambria" w:hAnsi="Cambria" w:cstheme="minorHAnsi"/>
          <w:sz w:val="24"/>
          <w:szCs w:val="24"/>
        </w:rPr>
        <w:t xml:space="preserve"> </w:t>
      </w:r>
      <w:r w:rsidRPr="00105820">
        <w:rPr>
          <w:rFonts w:ascii="Cambria" w:hAnsi="Cambria" w:cstheme="minorHAnsi"/>
          <w:sz w:val="24"/>
          <w:szCs w:val="24"/>
        </w:rPr>
        <w:t xml:space="preserve"> </w:t>
      </w:r>
      <w:r w:rsidR="0010670A" w:rsidRPr="00105820">
        <w:rPr>
          <w:rFonts w:ascii="Cambria" w:hAnsi="Cambria" w:cstheme="minorHAnsi"/>
          <w:sz w:val="24"/>
          <w:szCs w:val="24"/>
        </w:rPr>
        <w:t>God bless us all.</w:t>
      </w:r>
    </w:p>
    <w:p w:rsidR="0010670A" w:rsidRPr="00105820" w:rsidRDefault="00050554" w:rsidP="0010670A">
      <w:pPr>
        <w:jc w:val="both"/>
        <w:rPr>
          <w:rFonts w:ascii="Cambria" w:hAnsi="Cambria" w:cstheme="minorHAnsi"/>
          <w:sz w:val="24"/>
          <w:szCs w:val="24"/>
        </w:rPr>
      </w:pPr>
      <w:r w:rsidRPr="00050554">
        <w:rPr>
          <w:rFonts w:ascii="Cambria" w:hAnsi="Cambria" w:cstheme="minorHAnsi"/>
          <w:noProof/>
          <w:sz w:val="24"/>
          <w:szCs w:val="24"/>
          <w:lang w:eastAsia="en-PH"/>
        </w:rPr>
        <w:drawing>
          <wp:anchor distT="0" distB="0" distL="114300" distR="114300" simplePos="0" relativeHeight="251668480" behindDoc="1" locked="0" layoutInCell="1" allowOverlap="1" wp14:anchorId="4F5EFDAA" wp14:editId="0A363482">
            <wp:simplePos x="0" y="0"/>
            <wp:positionH relativeFrom="column">
              <wp:posOffset>3086100</wp:posOffset>
            </wp:positionH>
            <wp:positionV relativeFrom="paragraph">
              <wp:posOffset>165100</wp:posOffset>
            </wp:positionV>
            <wp:extent cx="2457450" cy="1133475"/>
            <wp:effectExtent l="0" t="0" r="0" b="9525"/>
            <wp:wrapNone/>
            <wp:docPr id="3" name="Picture 3" descr="C:\Users\User\Documents\Assist Maam Bren\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Assist Maam Bren\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06C" w:rsidRPr="00050554" w:rsidRDefault="0010670A" w:rsidP="0010670A">
      <w:pPr>
        <w:spacing w:after="0" w:line="240" w:lineRule="auto"/>
        <w:jc w:val="both"/>
      </w:pP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p>
    <w:p w:rsidR="008E5718" w:rsidRPr="00105820" w:rsidRDefault="008E5718" w:rsidP="0010670A">
      <w:pPr>
        <w:spacing w:after="0" w:line="240" w:lineRule="auto"/>
        <w:jc w:val="both"/>
        <w:rPr>
          <w:rFonts w:ascii="Cambria" w:hAnsi="Cambria" w:cstheme="minorHAnsi"/>
          <w:sz w:val="24"/>
          <w:szCs w:val="24"/>
        </w:rPr>
      </w:pPr>
    </w:p>
    <w:p w:rsidR="0010670A" w:rsidRPr="00105820" w:rsidRDefault="00AE506C" w:rsidP="0010670A">
      <w:pPr>
        <w:spacing w:after="0" w:line="240" w:lineRule="auto"/>
        <w:jc w:val="both"/>
        <w:rPr>
          <w:rFonts w:ascii="Cambria" w:hAnsi="Cambria" w:cstheme="minorHAnsi"/>
          <w:sz w:val="24"/>
          <w:szCs w:val="24"/>
        </w:rPr>
      </w:pP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0010670A" w:rsidRPr="00105820">
        <w:rPr>
          <w:rFonts w:ascii="Cambria" w:hAnsi="Cambria" w:cstheme="minorHAnsi"/>
          <w:sz w:val="24"/>
          <w:szCs w:val="24"/>
        </w:rPr>
        <w:t>REV. FR. CRISTOPHER C. MASPARA, OAR</w:t>
      </w:r>
    </w:p>
    <w:p w:rsidR="00C7779C" w:rsidRPr="008E5718" w:rsidRDefault="0010670A" w:rsidP="008E5718">
      <w:pPr>
        <w:spacing w:after="0" w:line="240" w:lineRule="auto"/>
        <w:jc w:val="both"/>
        <w:rPr>
          <w:rFonts w:ascii="Cambria" w:hAnsi="Cambria" w:cstheme="minorHAnsi"/>
          <w:sz w:val="24"/>
          <w:szCs w:val="24"/>
        </w:rPr>
      </w:pP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r>
      <w:r w:rsidRPr="00105820">
        <w:rPr>
          <w:rFonts w:ascii="Cambria" w:hAnsi="Cambria" w:cstheme="minorHAnsi"/>
          <w:sz w:val="24"/>
          <w:szCs w:val="24"/>
        </w:rPr>
        <w:tab/>
        <w:t>University President</w:t>
      </w:r>
      <w:bookmarkStart w:id="0" w:name="_GoBack"/>
      <w:bookmarkEnd w:id="0"/>
    </w:p>
    <w:sectPr w:rsidR="00C7779C" w:rsidRPr="008E5718" w:rsidSect="00AE1B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5AF" w:rsidRDefault="003065AF" w:rsidP="00AE506C">
      <w:pPr>
        <w:spacing w:after="0" w:line="240" w:lineRule="auto"/>
      </w:pPr>
      <w:r>
        <w:separator/>
      </w:r>
    </w:p>
  </w:endnote>
  <w:endnote w:type="continuationSeparator" w:id="0">
    <w:p w:rsidR="003065AF" w:rsidRDefault="003065AF" w:rsidP="00AE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3065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080631"/>
      <w:docPartObj>
        <w:docPartGallery w:val="Page Numbers (Bottom of Page)"/>
        <w:docPartUnique/>
      </w:docPartObj>
    </w:sdtPr>
    <w:sdtEndPr>
      <w:rPr>
        <w:noProof/>
      </w:rPr>
    </w:sdtEndPr>
    <w:sdtContent>
      <w:p w:rsidR="00084A77" w:rsidRDefault="00F37345">
        <w:pPr>
          <w:pStyle w:val="Footer"/>
          <w:jc w:val="right"/>
        </w:pPr>
        <w:r>
          <w:fldChar w:fldCharType="begin"/>
        </w:r>
        <w:r>
          <w:instrText xml:space="preserve"> PAGE   \* MERGEFORMAT </w:instrText>
        </w:r>
        <w:r>
          <w:fldChar w:fldCharType="separate"/>
        </w:r>
        <w:r w:rsidR="00586B96">
          <w:rPr>
            <w:noProof/>
          </w:rPr>
          <w:t>3</w:t>
        </w:r>
        <w:r>
          <w:rPr>
            <w:noProof/>
          </w:rPr>
          <w:fldChar w:fldCharType="end"/>
        </w:r>
      </w:p>
    </w:sdtContent>
  </w:sdt>
  <w:p w:rsidR="00084A77" w:rsidRDefault="003065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306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5AF" w:rsidRDefault="003065AF" w:rsidP="00AE506C">
      <w:pPr>
        <w:spacing w:after="0" w:line="240" w:lineRule="auto"/>
      </w:pPr>
      <w:r>
        <w:separator/>
      </w:r>
    </w:p>
  </w:footnote>
  <w:footnote w:type="continuationSeparator" w:id="0">
    <w:p w:rsidR="003065AF" w:rsidRDefault="003065AF" w:rsidP="00AE5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3065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A77" w:rsidRDefault="003065AF">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3065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848"/>
    <w:multiLevelType w:val="hybridMultilevel"/>
    <w:tmpl w:val="36A48CFC"/>
    <w:lvl w:ilvl="0" w:tplc="34090019">
      <w:start w:val="1"/>
      <w:numFmt w:val="lowerLetter"/>
      <w:lvlText w:val="%1."/>
      <w:lvlJc w:val="left"/>
      <w:pPr>
        <w:ind w:left="1540" w:hanging="360"/>
      </w:p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
    <w:nsid w:val="12736D29"/>
    <w:multiLevelType w:val="hybridMultilevel"/>
    <w:tmpl w:val="4FA6F958"/>
    <w:lvl w:ilvl="0" w:tplc="3409000F">
      <w:start w:val="1"/>
      <w:numFmt w:val="decimal"/>
      <w:lvlText w:val="%1."/>
      <w:lvlJc w:val="left"/>
      <w:pPr>
        <w:ind w:left="770" w:hanging="360"/>
      </w:pPr>
    </w:lvl>
    <w:lvl w:ilvl="1" w:tplc="34090019" w:tentative="1">
      <w:start w:val="1"/>
      <w:numFmt w:val="lowerLetter"/>
      <w:lvlText w:val="%2."/>
      <w:lvlJc w:val="left"/>
      <w:pPr>
        <w:ind w:left="1490" w:hanging="360"/>
      </w:pPr>
    </w:lvl>
    <w:lvl w:ilvl="2" w:tplc="3409001B" w:tentative="1">
      <w:start w:val="1"/>
      <w:numFmt w:val="lowerRoman"/>
      <w:lvlText w:val="%3."/>
      <w:lvlJc w:val="right"/>
      <w:pPr>
        <w:ind w:left="2210" w:hanging="180"/>
      </w:pPr>
    </w:lvl>
    <w:lvl w:ilvl="3" w:tplc="3409000F" w:tentative="1">
      <w:start w:val="1"/>
      <w:numFmt w:val="decimal"/>
      <w:lvlText w:val="%4."/>
      <w:lvlJc w:val="left"/>
      <w:pPr>
        <w:ind w:left="2930" w:hanging="360"/>
      </w:pPr>
    </w:lvl>
    <w:lvl w:ilvl="4" w:tplc="34090019" w:tentative="1">
      <w:start w:val="1"/>
      <w:numFmt w:val="lowerLetter"/>
      <w:lvlText w:val="%5."/>
      <w:lvlJc w:val="left"/>
      <w:pPr>
        <w:ind w:left="3650" w:hanging="360"/>
      </w:pPr>
    </w:lvl>
    <w:lvl w:ilvl="5" w:tplc="3409001B" w:tentative="1">
      <w:start w:val="1"/>
      <w:numFmt w:val="lowerRoman"/>
      <w:lvlText w:val="%6."/>
      <w:lvlJc w:val="right"/>
      <w:pPr>
        <w:ind w:left="4370" w:hanging="180"/>
      </w:pPr>
    </w:lvl>
    <w:lvl w:ilvl="6" w:tplc="3409000F" w:tentative="1">
      <w:start w:val="1"/>
      <w:numFmt w:val="decimal"/>
      <w:lvlText w:val="%7."/>
      <w:lvlJc w:val="left"/>
      <w:pPr>
        <w:ind w:left="5090" w:hanging="360"/>
      </w:pPr>
    </w:lvl>
    <w:lvl w:ilvl="7" w:tplc="34090019" w:tentative="1">
      <w:start w:val="1"/>
      <w:numFmt w:val="lowerLetter"/>
      <w:lvlText w:val="%8."/>
      <w:lvlJc w:val="left"/>
      <w:pPr>
        <w:ind w:left="5810" w:hanging="360"/>
      </w:pPr>
    </w:lvl>
    <w:lvl w:ilvl="8" w:tplc="3409001B" w:tentative="1">
      <w:start w:val="1"/>
      <w:numFmt w:val="lowerRoman"/>
      <w:lvlText w:val="%9."/>
      <w:lvlJc w:val="right"/>
      <w:pPr>
        <w:ind w:left="6530" w:hanging="180"/>
      </w:pPr>
    </w:lvl>
  </w:abstractNum>
  <w:abstractNum w:abstractNumId="2">
    <w:nsid w:val="597A5C72"/>
    <w:multiLevelType w:val="hybridMultilevel"/>
    <w:tmpl w:val="87C28EDC"/>
    <w:lvl w:ilvl="0" w:tplc="34090019">
      <w:start w:val="1"/>
      <w:numFmt w:val="lowerLetter"/>
      <w:lvlText w:val="%1."/>
      <w:lvlJc w:val="left"/>
      <w:pPr>
        <w:ind w:left="1491" w:hanging="360"/>
      </w:pPr>
    </w:lvl>
    <w:lvl w:ilvl="1" w:tplc="34090019" w:tentative="1">
      <w:start w:val="1"/>
      <w:numFmt w:val="lowerLetter"/>
      <w:lvlText w:val="%2."/>
      <w:lvlJc w:val="left"/>
      <w:pPr>
        <w:ind w:left="2211" w:hanging="360"/>
      </w:pPr>
    </w:lvl>
    <w:lvl w:ilvl="2" w:tplc="3409001B" w:tentative="1">
      <w:start w:val="1"/>
      <w:numFmt w:val="lowerRoman"/>
      <w:lvlText w:val="%3."/>
      <w:lvlJc w:val="right"/>
      <w:pPr>
        <w:ind w:left="2931" w:hanging="180"/>
      </w:pPr>
    </w:lvl>
    <w:lvl w:ilvl="3" w:tplc="3409000F" w:tentative="1">
      <w:start w:val="1"/>
      <w:numFmt w:val="decimal"/>
      <w:lvlText w:val="%4."/>
      <w:lvlJc w:val="left"/>
      <w:pPr>
        <w:ind w:left="3651" w:hanging="360"/>
      </w:pPr>
    </w:lvl>
    <w:lvl w:ilvl="4" w:tplc="34090019" w:tentative="1">
      <w:start w:val="1"/>
      <w:numFmt w:val="lowerLetter"/>
      <w:lvlText w:val="%5."/>
      <w:lvlJc w:val="left"/>
      <w:pPr>
        <w:ind w:left="4371" w:hanging="360"/>
      </w:pPr>
    </w:lvl>
    <w:lvl w:ilvl="5" w:tplc="3409001B" w:tentative="1">
      <w:start w:val="1"/>
      <w:numFmt w:val="lowerRoman"/>
      <w:lvlText w:val="%6."/>
      <w:lvlJc w:val="right"/>
      <w:pPr>
        <w:ind w:left="5091" w:hanging="180"/>
      </w:pPr>
    </w:lvl>
    <w:lvl w:ilvl="6" w:tplc="3409000F" w:tentative="1">
      <w:start w:val="1"/>
      <w:numFmt w:val="decimal"/>
      <w:lvlText w:val="%7."/>
      <w:lvlJc w:val="left"/>
      <w:pPr>
        <w:ind w:left="5811" w:hanging="360"/>
      </w:pPr>
    </w:lvl>
    <w:lvl w:ilvl="7" w:tplc="34090019" w:tentative="1">
      <w:start w:val="1"/>
      <w:numFmt w:val="lowerLetter"/>
      <w:lvlText w:val="%8."/>
      <w:lvlJc w:val="left"/>
      <w:pPr>
        <w:ind w:left="6531" w:hanging="360"/>
      </w:pPr>
    </w:lvl>
    <w:lvl w:ilvl="8" w:tplc="3409001B" w:tentative="1">
      <w:start w:val="1"/>
      <w:numFmt w:val="lowerRoman"/>
      <w:lvlText w:val="%9."/>
      <w:lvlJc w:val="right"/>
      <w:pPr>
        <w:ind w:left="7251" w:hanging="180"/>
      </w:pPr>
    </w:lvl>
  </w:abstractNum>
  <w:abstractNum w:abstractNumId="3">
    <w:nsid w:val="70ED11F4"/>
    <w:multiLevelType w:val="hybridMultilevel"/>
    <w:tmpl w:val="C8448B92"/>
    <w:lvl w:ilvl="0" w:tplc="34090019">
      <w:start w:val="1"/>
      <w:numFmt w:val="lowerLetter"/>
      <w:lvlText w:val="%1."/>
      <w:lvlJc w:val="left"/>
      <w:pPr>
        <w:ind w:left="1490" w:hanging="360"/>
      </w:pPr>
    </w:lvl>
    <w:lvl w:ilvl="1" w:tplc="34090019" w:tentative="1">
      <w:start w:val="1"/>
      <w:numFmt w:val="lowerLetter"/>
      <w:lvlText w:val="%2."/>
      <w:lvlJc w:val="left"/>
      <w:pPr>
        <w:ind w:left="2210" w:hanging="360"/>
      </w:pPr>
    </w:lvl>
    <w:lvl w:ilvl="2" w:tplc="3409001B" w:tentative="1">
      <w:start w:val="1"/>
      <w:numFmt w:val="lowerRoman"/>
      <w:lvlText w:val="%3."/>
      <w:lvlJc w:val="right"/>
      <w:pPr>
        <w:ind w:left="2930" w:hanging="180"/>
      </w:pPr>
    </w:lvl>
    <w:lvl w:ilvl="3" w:tplc="3409000F" w:tentative="1">
      <w:start w:val="1"/>
      <w:numFmt w:val="decimal"/>
      <w:lvlText w:val="%4."/>
      <w:lvlJc w:val="left"/>
      <w:pPr>
        <w:ind w:left="3650" w:hanging="360"/>
      </w:pPr>
    </w:lvl>
    <w:lvl w:ilvl="4" w:tplc="34090019" w:tentative="1">
      <w:start w:val="1"/>
      <w:numFmt w:val="lowerLetter"/>
      <w:lvlText w:val="%5."/>
      <w:lvlJc w:val="left"/>
      <w:pPr>
        <w:ind w:left="4370" w:hanging="360"/>
      </w:pPr>
    </w:lvl>
    <w:lvl w:ilvl="5" w:tplc="3409001B" w:tentative="1">
      <w:start w:val="1"/>
      <w:numFmt w:val="lowerRoman"/>
      <w:lvlText w:val="%6."/>
      <w:lvlJc w:val="right"/>
      <w:pPr>
        <w:ind w:left="5090" w:hanging="180"/>
      </w:pPr>
    </w:lvl>
    <w:lvl w:ilvl="6" w:tplc="3409000F" w:tentative="1">
      <w:start w:val="1"/>
      <w:numFmt w:val="decimal"/>
      <w:lvlText w:val="%7."/>
      <w:lvlJc w:val="left"/>
      <w:pPr>
        <w:ind w:left="5810" w:hanging="360"/>
      </w:pPr>
    </w:lvl>
    <w:lvl w:ilvl="7" w:tplc="34090019" w:tentative="1">
      <w:start w:val="1"/>
      <w:numFmt w:val="lowerLetter"/>
      <w:lvlText w:val="%8."/>
      <w:lvlJc w:val="left"/>
      <w:pPr>
        <w:ind w:left="6530" w:hanging="360"/>
      </w:pPr>
    </w:lvl>
    <w:lvl w:ilvl="8" w:tplc="3409001B" w:tentative="1">
      <w:start w:val="1"/>
      <w:numFmt w:val="lowerRoman"/>
      <w:lvlText w:val="%9."/>
      <w:lvlJc w:val="right"/>
      <w:pPr>
        <w:ind w:left="725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0A"/>
    <w:rsid w:val="00003524"/>
    <w:rsid w:val="00050554"/>
    <w:rsid w:val="000734C7"/>
    <w:rsid w:val="00087DCE"/>
    <w:rsid w:val="000C40E5"/>
    <w:rsid w:val="00105820"/>
    <w:rsid w:val="0010670A"/>
    <w:rsid w:val="0025511E"/>
    <w:rsid w:val="00257EDF"/>
    <w:rsid w:val="002C5A2A"/>
    <w:rsid w:val="003065AF"/>
    <w:rsid w:val="004110B7"/>
    <w:rsid w:val="004F58D7"/>
    <w:rsid w:val="00523454"/>
    <w:rsid w:val="00566DA8"/>
    <w:rsid w:val="00586B96"/>
    <w:rsid w:val="00665F1A"/>
    <w:rsid w:val="00721F1F"/>
    <w:rsid w:val="00832045"/>
    <w:rsid w:val="00852DAF"/>
    <w:rsid w:val="00856DD3"/>
    <w:rsid w:val="008A07EE"/>
    <w:rsid w:val="008E5718"/>
    <w:rsid w:val="00996CAD"/>
    <w:rsid w:val="00A2030E"/>
    <w:rsid w:val="00AE506C"/>
    <w:rsid w:val="00B02D9A"/>
    <w:rsid w:val="00B37AE1"/>
    <w:rsid w:val="00C523BC"/>
    <w:rsid w:val="00C91304"/>
    <w:rsid w:val="00D93133"/>
    <w:rsid w:val="00E0526E"/>
    <w:rsid w:val="00E67529"/>
    <w:rsid w:val="00E75187"/>
    <w:rsid w:val="00F373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2171D3-67A4-494D-AD3F-EEB867FF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670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10670A"/>
    <w:pPr>
      <w:spacing w:after="0" w:line="240" w:lineRule="auto"/>
    </w:pPr>
    <w:rPr>
      <w:rFonts w:eastAsia="MS Mincho"/>
      <w:lang w:val="en-US"/>
    </w:rPr>
  </w:style>
  <w:style w:type="paragraph" w:styleId="Header">
    <w:name w:val="header"/>
    <w:basedOn w:val="Normal"/>
    <w:link w:val="HeaderChar"/>
    <w:uiPriority w:val="99"/>
    <w:unhideWhenUsed/>
    <w:rsid w:val="00106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0A"/>
  </w:style>
  <w:style w:type="paragraph" w:styleId="Footer">
    <w:name w:val="footer"/>
    <w:basedOn w:val="Normal"/>
    <w:link w:val="FooterChar"/>
    <w:uiPriority w:val="99"/>
    <w:unhideWhenUsed/>
    <w:rsid w:val="00106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0A"/>
  </w:style>
  <w:style w:type="paragraph" w:styleId="FootnoteText">
    <w:name w:val="footnote text"/>
    <w:basedOn w:val="Normal"/>
    <w:link w:val="FootnoteTextChar"/>
    <w:uiPriority w:val="99"/>
    <w:semiHidden/>
    <w:unhideWhenUsed/>
    <w:rsid w:val="00AE50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506C"/>
    <w:rPr>
      <w:sz w:val="20"/>
      <w:szCs w:val="20"/>
    </w:rPr>
  </w:style>
  <w:style w:type="character" w:styleId="FootnoteReference">
    <w:name w:val="footnote reference"/>
    <w:basedOn w:val="DefaultParagraphFont"/>
    <w:uiPriority w:val="99"/>
    <w:semiHidden/>
    <w:unhideWhenUsed/>
    <w:rsid w:val="00AE506C"/>
    <w:rPr>
      <w:vertAlign w:val="superscript"/>
    </w:rPr>
  </w:style>
  <w:style w:type="paragraph" w:styleId="ListParagraph">
    <w:name w:val="List Paragraph"/>
    <w:basedOn w:val="Normal"/>
    <w:uiPriority w:val="34"/>
    <w:qFormat/>
    <w:rsid w:val="00AE506C"/>
    <w:pPr>
      <w:ind w:left="720"/>
      <w:contextualSpacing/>
    </w:pPr>
  </w:style>
  <w:style w:type="character" w:styleId="CommentReference">
    <w:name w:val="annotation reference"/>
    <w:basedOn w:val="DefaultParagraphFont"/>
    <w:uiPriority w:val="99"/>
    <w:semiHidden/>
    <w:unhideWhenUsed/>
    <w:rsid w:val="00A2030E"/>
    <w:rPr>
      <w:sz w:val="16"/>
      <w:szCs w:val="16"/>
    </w:rPr>
  </w:style>
  <w:style w:type="paragraph" w:styleId="CommentText">
    <w:name w:val="annotation text"/>
    <w:basedOn w:val="Normal"/>
    <w:link w:val="CommentTextChar"/>
    <w:uiPriority w:val="99"/>
    <w:semiHidden/>
    <w:unhideWhenUsed/>
    <w:rsid w:val="00A2030E"/>
    <w:pPr>
      <w:spacing w:line="240" w:lineRule="auto"/>
    </w:pPr>
    <w:rPr>
      <w:sz w:val="20"/>
      <w:szCs w:val="20"/>
    </w:rPr>
  </w:style>
  <w:style w:type="character" w:customStyle="1" w:styleId="CommentTextChar">
    <w:name w:val="Comment Text Char"/>
    <w:basedOn w:val="DefaultParagraphFont"/>
    <w:link w:val="CommentText"/>
    <w:uiPriority w:val="99"/>
    <w:semiHidden/>
    <w:rsid w:val="00A2030E"/>
    <w:rPr>
      <w:sz w:val="20"/>
      <w:szCs w:val="20"/>
    </w:rPr>
  </w:style>
  <w:style w:type="paragraph" w:styleId="CommentSubject">
    <w:name w:val="annotation subject"/>
    <w:basedOn w:val="CommentText"/>
    <w:next w:val="CommentText"/>
    <w:link w:val="CommentSubjectChar"/>
    <w:uiPriority w:val="99"/>
    <w:semiHidden/>
    <w:unhideWhenUsed/>
    <w:rsid w:val="00A2030E"/>
    <w:rPr>
      <w:b/>
      <w:bCs/>
    </w:rPr>
  </w:style>
  <w:style w:type="character" w:customStyle="1" w:styleId="CommentSubjectChar">
    <w:name w:val="Comment Subject Char"/>
    <w:basedOn w:val="CommentTextChar"/>
    <w:link w:val="CommentSubject"/>
    <w:uiPriority w:val="99"/>
    <w:semiHidden/>
    <w:rsid w:val="00A2030E"/>
    <w:rPr>
      <w:b/>
      <w:bCs/>
      <w:sz w:val="20"/>
      <w:szCs w:val="20"/>
    </w:rPr>
  </w:style>
  <w:style w:type="paragraph" w:styleId="BalloonText">
    <w:name w:val="Balloon Text"/>
    <w:basedOn w:val="Normal"/>
    <w:link w:val="BalloonTextChar"/>
    <w:uiPriority w:val="99"/>
    <w:semiHidden/>
    <w:unhideWhenUsed/>
    <w:rsid w:val="00A2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0111E-CA96-4A2D-8A45-AFFC81B4C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HRMO</dc:creator>
  <cp:lastModifiedBy>PresidentOffice</cp:lastModifiedBy>
  <cp:revision>2</cp:revision>
  <dcterms:created xsi:type="dcterms:W3CDTF">2020-08-03T06:51:00Z</dcterms:created>
  <dcterms:modified xsi:type="dcterms:W3CDTF">2020-08-03T06:51:00Z</dcterms:modified>
</cp:coreProperties>
</file>