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A0" w:rsidRPr="00122DA0" w:rsidRDefault="00122DA0" w:rsidP="00122DA0">
      <w:pPr>
        <w:spacing w:after="0" w:line="240" w:lineRule="auto"/>
        <w:rPr>
          <w:rFonts w:ascii="Cambria" w:hAnsi="Cambria" w:cs="Tahoma"/>
          <w:sz w:val="25"/>
          <w:szCs w:val="25"/>
        </w:rPr>
      </w:pPr>
      <w:r w:rsidRPr="00122DA0"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59264" behindDoc="0" locked="0" layoutInCell="1" allowOverlap="1" wp14:anchorId="544EB94F" wp14:editId="6B27E2FD">
            <wp:simplePos x="0" y="0"/>
            <wp:positionH relativeFrom="margin">
              <wp:posOffset>-970915</wp:posOffset>
            </wp:positionH>
            <wp:positionV relativeFrom="paragraph">
              <wp:posOffset>-887095</wp:posOffset>
            </wp:positionV>
            <wp:extent cx="7880350" cy="1606550"/>
            <wp:effectExtent l="0" t="0" r="635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DA0" w:rsidRPr="00122DA0" w:rsidRDefault="00122DA0" w:rsidP="00122DA0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122DA0" w:rsidRPr="00122DA0" w:rsidRDefault="00122DA0" w:rsidP="00122DA0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B42610" w:rsidRDefault="00B42610" w:rsidP="00122DA0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B42610" w:rsidRDefault="00B42610" w:rsidP="00122DA0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122DA0" w:rsidRPr="00122DA0" w:rsidRDefault="00122DA0" w:rsidP="00122DA0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>OFFICE OF THE PRESIDENT</w:t>
      </w:r>
    </w:p>
    <w:p w:rsidR="00122DA0" w:rsidRPr="00122DA0" w:rsidRDefault="00122DA0" w:rsidP="00122DA0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122DA0" w:rsidRPr="00122DA0" w:rsidRDefault="00122DA0" w:rsidP="00122DA0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122DA0" w:rsidRPr="00122DA0" w:rsidRDefault="00122DA0" w:rsidP="00122DA0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b/>
          <w:sz w:val="25"/>
          <w:szCs w:val="25"/>
        </w:rPr>
        <w:t>TO:</w:t>
      </w:r>
      <w:r w:rsidRPr="00122DA0">
        <w:rPr>
          <w:rFonts w:ascii="Cambria" w:hAnsi="Cambria" w:cstheme="minorHAnsi"/>
          <w:b/>
          <w:sz w:val="25"/>
          <w:szCs w:val="25"/>
        </w:rPr>
        <w:tab/>
      </w:r>
      <w:r w:rsidRPr="00122DA0">
        <w:rPr>
          <w:rFonts w:ascii="Cambria" w:hAnsi="Cambria" w:cstheme="minorHAnsi"/>
          <w:b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>All Concerned</w:t>
      </w:r>
      <w:r w:rsidRPr="00122DA0">
        <w:rPr>
          <w:rFonts w:ascii="Cambria" w:hAnsi="Cambria" w:cstheme="minorHAnsi"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ab/>
      </w:r>
      <w:r w:rsidRPr="00122DA0">
        <w:rPr>
          <w:rFonts w:ascii="Cambria" w:hAnsi="Cambria" w:cstheme="minorHAnsi"/>
          <w:b/>
          <w:sz w:val="25"/>
          <w:szCs w:val="25"/>
        </w:rPr>
        <w:t>DATE:</w:t>
      </w:r>
      <w:r w:rsidRPr="00122DA0">
        <w:rPr>
          <w:rFonts w:ascii="Cambria" w:hAnsi="Cambria" w:cstheme="minorHAnsi"/>
          <w:b/>
          <w:sz w:val="25"/>
          <w:szCs w:val="25"/>
        </w:rPr>
        <w:tab/>
        <w:t xml:space="preserve">     </w:t>
      </w:r>
      <w:r w:rsidR="000E102B">
        <w:rPr>
          <w:rFonts w:ascii="Cambria" w:hAnsi="Cambria" w:cstheme="minorHAnsi"/>
          <w:sz w:val="25"/>
          <w:szCs w:val="25"/>
        </w:rPr>
        <w:t xml:space="preserve">May 16, </w:t>
      </w:r>
      <w:r w:rsidRPr="00122DA0">
        <w:rPr>
          <w:rFonts w:ascii="Cambria" w:hAnsi="Cambria" w:cstheme="minorHAnsi"/>
          <w:sz w:val="25"/>
          <w:szCs w:val="25"/>
        </w:rPr>
        <w:t>2020</w:t>
      </w:r>
    </w:p>
    <w:p w:rsidR="00122DA0" w:rsidRPr="00122DA0" w:rsidRDefault="00122DA0" w:rsidP="00122DA0">
      <w:pPr>
        <w:pStyle w:val="NoSpacing"/>
        <w:spacing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122DA0" w:rsidRPr="00122DA0" w:rsidRDefault="00122DA0" w:rsidP="00122DA0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b/>
          <w:sz w:val="25"/>
          <w:szCs w:val="25"/>
        </w:rPr>
        <w:t>THROUGH:</w:t>
      </w:r>
      <w:r w:rsidRPr="00122DA0">
        <w:rPr>
          <w:rFonts w:ascii="Cambria" w:hAnsi="Cambria" w:cstheme="minorHAnsi"/>
          <w:b/>
          <w:sz w:val="25"/>
          <w:szCs w:val="25"/>
        </w:rPr>
        <w:tab/>
      </w:r>
      <w:r w:rsidRPr="00122DA0">
        <w:rPr>
          <w:rFonts w:ascii="Cambria" w:hAnsi="Cambria" w:cstheme="minorHAnsi"/>
          <w:sz w:val="25"/>
          <w:szCs w:val="25"/>
        </w:rPr>
        <w:t>The Deans, Directors, Principals, and Office Heads</w:t>
      </w:r>
    </w:p>
    <w:p w:rsidR="00122DA0" w:rsidRPr="00122DA0" w:rsidRDefault="00122DA0" w:rsidP="00122DA0">
      <w:pPr>
        <w:pStyle w:val="NoSpacing"/>
        <w:spacing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122DA0" w:rsidRPr="00C37816" w:rsidRDefault="00122DA0" w:rsidP="00122DA0">
      <w:pPr>
        <w:pStyle w:val="NoSpacing"/>
        <w:jc w:val="both"/>
        <w:rPr>
          <w:rFonts w:ascii="Cambria" w:hAnsi="Cambria" w:cstheme="minorHAnsi"/>
          <w:b/>
          <w:sz w:val="25"/>
          <w:szCs w:val="25"/>
          <w:u w:val="single"/>
        </w:rPr>
      </w:pPr>
      <w:r w:rsidRPr="00122DA0">
        <w:rPr>
          <w:rFonts w:ascii="Cambria" w:hAnsi="Cambria" w:cstheme="minorHAnsi"/>
          <w:b/>
          <w:sz w:val="25"/>
          <w:szCs w:val="25"/>
        </w:rPr>
        <w:t>SUBJECT:</w:t>
      </w:r>
      <w:r w:rsidRPr="00122DA0">
        <w:rPr>
          <w:rFonts w:ascii="Cambria" w:hAnsi="Cambria" w:cstheme="minorHAnsi"/>
          <w:b/>
          <w:sz w:val="25"/>
          <w:szCs w:val="25"/>
        </w:rPr>
        <w:tab/>
      </w:r>
      <w:r w:rsidR="00FB559A" w:rsidRPr="00C37816">
        <w:rPr>
          <w:rFonts w:ascii="Cambria" w:hAnsi="Cambria" w:cstheme="minorHAnsi"/>
          <w:b/>
          <w:sz w:val="25"/>
          <w:szCs w:val="25"/>
          <w:u w:val="single"/>
        </w:rPr>
        <w:t>Guidelines while Cebu City remains under ECQ</w:t>
      </w:r>
    </w:p>
    <w:p w:rsidR="00122DA0" w:rsidRPr="00122DA0" w:rsidRDefault="00122DA0" w:rsidP="00122DA0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122DA0" w:rsidRPr="00122DA0" w:rsidRDefault="00122DA0" w:rsidP="00122DA0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122DA0" w:rsidRPr="00122DA0" w:rsidRDefault="00122DA0" w:rsidP="000E102B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>In</w:t>
      </w:r>
      <w:r>
        <w:rPr>
          <w:rFonts w:ascii="Cambria" w:hAnsi="Cambria" w:cstheme="minorHAnsi"/>
          <w:sz w:val="25"/>
          <w:szCs w:val="25"/>
        </w:rPr>
        <w:t xml:space="preserve"> view of the declaration by Mayor Edgardo Labella that all ordinances pertaining to the Enhanced Community Quarantine (ECQ) shall remain effective following the </w:t>
      </w:r>
      <w:r w:rsidR="000E102B">
        <w:rPr>
          <w:rFonts w:ascii="Cambria" w:hAnsi="Cambria" w:cstheme="minorHAnsi"/>
          <w:sz w:val="25"/>
          <w:szCs w:val="25"/>
        </w:rPr>
        <w:t>release of the resolution of the Inter-Agency Task Force for the Management of Emerging Infectious Disease (IATF-MEID) allowing Cebu City to remain under ECQ, please be gu</w:t>
      </w:r>
      <w:r w:rsidR="00FB559A">
        <w:rPr>
          <w:rFonts w:ascii="Cambria" w:hAnsi="Cambria" w:cstheme="minorHAnsi"/>
          <w:sz w:val="25"/>
          <w:szCs w:val="25"/>
        </w:rPr>
        <w:t>ided of the following</w:t>
      </w:r>
      <w:r w:rsidR="000E102B">
        <w:rPr>
          <w:rFonts w:ascii="Cambria" w:hAnsi="Cambria" w:cstheme="minorHAnsi"/>
          <w:sz w:val="25"/>
          <w:szCs w:val="25"/>
        </w:rPr>
        <w:t>:</w:t>
      </w:r>
    </w:p>
    <w:p w:rsidR="00122DA0" w:rsidRDefault="00122DA0" w:rsidP="00122DA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theme="minorHAnsi"/>
          <w:sz w:val="25"/>
          <w:szCs w:val="25"/>
        </w:rPr>
      </w:pPr>
    </w:p>
    <w:p w:rsidR="000E102B" w:rsidRPr="00122DA0" w:rsidRDefault="000E102B" w:rsidP="000E102B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</w:p>
    <w:p w:rsidR="000E102B" w:rsidRPr="00122DA0" w:rsidRDefault="000E102B" w:rsidP="000E102B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>Stringent quarantine measures are implemented.</w:t>
      </w:r>
    </w:p>
    <w:p w:rsidR="000E102B" w:rsidRPr="00122DA0" w:rsidRDefault="000E102B" w:rsidP="000E102B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0E102B" w:rsidRDefault="000E102B" w:rsidP="000E102B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School premises remain closed</w:t>
      </w:r>
      <w:r w:rsidR="00F36162">
        <w:rPr>
          <w:rFonts w:ascii="Cambria" w:hAnsi="Cambria" w:cstheme="minorHAnsi"/>
          <w:sz w:val="25"/>
          <w:szCs w:val="25"/>
        </w:rPr>
        <w:t>.</w:t>
      </w:r>
    </w:p>
    <w:p w:rsidR="00F36162" w:rsidRDefault="00F36162" w:rsidP="00F36162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0E102B" w:rsidRPr="00122DA0" w:rsidRDefault="000E102B" w:rsidP="000E102B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 xml:space="preserve">Work </w:t>
      </w:r>
      <w:r w:rsidR="00A168E9">
        <w:rPr>
          <w:rFonts w:ascii="Cambria" w:hAnsi="Cambria" w:cstheme="minorHAnsi"/>
          <w:sz w:val="25"/>
          <w:szCs w:val="25"/>
        </w:rPr>
        <w:t xml:space="preserve">in the physical school facility </w:t>
      </w:r>
      <w:r w:rsidRPr="00122DA0">
        <w:rPr>
          <w:rFonts w:ascii="Cambria" w:hAnsi="Cambria" w:cstheme="minorHAnsi"/>
          <w:sz w:val="25"/>
          <w:szCs w:val="25"/>
        </w:rPr>
        <w:t xml:space="preserve">shall be suspended </w:t>
      </w:r>
      <w:r w:rsidR="00F36162">
        <w:rPr>
          <w:rFonts w:ascii="Cambria" w:hAnsi="Cambria" w:cstheme="minorHAnsi"/>
          <w:sz w:val="25"/>
          <w:szCs w:val="25"/>
        </w:rPr>
        <w:t>as</w:t>
      </w:r>
      <w:r w:rsidRPr="00122DA0">
        <w:rPr>
          <w:rFonts w:ascii="Cambria" w:hAnsi="Cambria" w:cstheme="minorHAnsi"/>
          <w:sz w:val="25"/>
          <w:szCs w:val="25"/>
        </w:rPr>
        <w:t xml:space="preserve"> only essential businesses and services are allow</w:t>
      </w:r>
      <w:r w:rsidR="00F36162">
        <w:rPr>
          <w:rFonts w:ascii="Cambria" w:hAnsi="Cambria" w:cstheme="minorHAnsi"/>
          <w:sz w:val="25"/>
          <w:szCs w:val="25"/>
        </w:rPr>
        <w:t>ed to operate.  Generally, the U</w:t>
      </w:r>
      <w:r w:rsidRPr="00122DA0">
        <w:rPr>
          <w:rFonts w:ascii="Cambria" w:hAnsi="Cambria" w:cstheme="minorHAnsi"/>
          <w:sz w:val="25"/>
          <w:szCs w:val="25"/>
        </w:rPr>
        <w:t>niversity shall not allow school personnel to report for work</w:t>
      </w:r>
      <w:r w:rsidR="00A168E9">
        <w:rPr>
          <w:rFonts w:ascii="Cambria" w:hAnsi="Cambria" w:cstheme="minorHAnsi"/>
          <w:sz w:val="25"/>
          <w:szCs w:val="25"/>
        </w:rPr>
        <w:t xml:space="preserve"> in the physical school facility</w:t>
      </w:r>
      <w:r w:rsidRPr="00122DA0">
        <w:rPr>
          <w:rFonts w:ascii="Cambria" w:hAnsi="Cambria" w:cstheme="minorHAnsi"/>
          <w:sz w:val="25"/>
          <w:szCs w:val="25"/>
        </w:rPr>
        <w:t xml:space="preserve">.  However, the exception </w:t>
      </w:r>
      <w:r w:rsidR="00F36162">
        <w:rPr>
          <w:rFonts w:ascii="Cambria" w:hAnsi="Cambria" w:cstheme="minorHAnsi"/>
          <w:sz w:val="25"/>
          <w:szCs w:val="25"/>
        </w:rPr>
        <w:t xml:space="preserve">is </w:t>
      </w:r>
      <w:r w:rsidRPr="00122DA0">
        <w:rPr>
          <w:rFonts w:ascii="Cambria" w:hAnsi="Cambria" w:cstheme="minorHAnsi"/>
          <w:sz w:val="25"/>
          <w:szCs w:val="25"/>
        </w:rPr>
        <w:t>when</w:t>
      </w:r>
      <w:r w:rsidR="00F36162">
        <w:rPr>
          <w:rFonts w:ascii="Cambria" w:hAnsi="Cambria" w:cstheme="minorHAnsi"/>
          <w:sz w:val="25"/>
          <w:szCs w:val="25"/>
        </w:rPr>
        <w:t xml:space="preserve"> </w:t>
      </w:r>
      <w:r w:rsidRPr="00122DA0">
        <w:rPr>
          <w:rFonts w:ascii="Cambria" w:hAnsi="Cambria" w:cstheme="minorHAnsi"/>
          <w:sz w:val="25"/>
          <w:szCs w:val="25"/>
        </w:rPr>
        <w:t xml:space="preserve">certain school personnel are required to perform essential activities and tasks at the </w:t>
      </w:r>
      <w:r w:rsidR="00A168E9">
        <w:rPr>
          <w:rFonts w:ascii="Cambria" w:hAnsi="Cambria" w:cstheme="minorHAnsi"/>
          <w:sz w:val="25"/>
          <w:szCs w:val="25"/>
        </w:rPr>
        <w:t xml:space="preserve">physical </w:t>
      </w:r>
      <w:r w:rsidRPr="00122DA0">
        <w:rPr>
          <w:rFonts w:ascii="Cambria" w:hAnsi="Cambria" w:cstheme="minorHAnsi"/>
          <w:sz w:val="25"/>
          <w:szCs w:val="25"/>
        </w:rPr>
        <w:t>workplace which are urgent and of utmost importance. The University shall likewise issue a written directive ordering the employee to perform the essential task so that the latter may present the same to the police and other officials at checkpoints.</w:t>
      </w:r>
    </w:p>
    <w:p w:rsidR="000E102B" w:rsidRPr="00122DA0" w:rsidRDefault="000E102B" w:rsidP="000E102B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0E102B" w:rsidRPr="00122DA0" w:rsidRDefault="00F36162" w:rsidP="000E102B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F</w:t>
      </w:r>
      <w:r w:rsidR="000E102B" w:rsidRPr="00122DA0">
        <w:rPr>
          <w:rFonts w:ascii="Cambria" w:hAnsi="Cambria" w:cstheme="minorHAnsi"/>
          <w:sz w:val="25"/>
          <w:szCs w:val="25"/>
        </w:rPr>
        <w:t xml:space="preserve">lexible </w:t>
      </w:r>
      <w:r w:rsidR="00A168E9">
        <w:rPr>
          <w:rFonts w:ascii="Cambria" w:hAnsi="Cambria" w:cstheme="minorHAnsi"/>
          <w:sz w:val="25"/>
          <w:szCs w:val="25"/>
        </w:rPr>
        <w:t>teaching-</w:t>
      </w:r>
      <w:r w:rsidR="000E102B" w:rsidRPr="00122DA0">
        <w:rPr>
          <w:rFonts w:ascii="Cambria" w:hAnsi="Cambria" w:cstheme="minorHAnsi"/>
          <w:sz w:val="25"/>
          <w:szCs w:val="25"/>
        </w:rPr>
        <w:t>learning modalities for the faculty</w:t>
      </w:r>
      <w:r>
        <w:rPr>
          <w:rFonts w:ascii="Cambria" w:hAnsi="Cambria" w:cstheme="minorHAnsi"/>
          <w:sz w:val="25"/>
          <w:szCs w:val="25"/>
        </w:rPr>
        <w:t xml:space="preserve"> shall be adopted</w:t>
      </w:r>
      <w:r w:rsidR="000E102B" w:rsidRPr="00122DA0">
        <w:rPr>
          <w:rFonts w:ascii="Cambria" w:hAnsi="Cambria" w:cstheme="minorHAnsi"/>
          <w:sz w:val="25"/>
          <w:szCs w:val="25"/>
        </w:rPr>
        <w:t>.</w:t>
      </w:r>
    </w:p>
    <w:p w:rsidR="000E102B" w:rsidRPr="00122DA0" w:rsidRDefault="000E102B" w:rsidP="000E102B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0E102B" w:rsidRPr="00EF235E" w:rsidRDefault="000E102B" w:rsidP="00EF235E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>Pure work from home scheme</w:t>
      </w:r>
      <w:r w:rsidR="00977E99">
        <w:rPr>
          <w:rFonts w:ascii="Cambria" w:hAnsi="Cambria" w:cstheme="minorHAnsi"/>
          <w:sz w:val="25"/>
          <w:szCs w:val="25"/>
        </w:rPr>
        <w:t xml:space="preserve"> (WFH)</w:t>
      </w:r>
      <w:r w:rsidRPr="00122DA0">
        <w:rPr>
          <w:rFonts w:ascii="Cambria" w:hAnsi="Cambria" w:cstheme="minorHAnsi"/>
          <w:sz w:val="25"/>
          <w:szCs w:val="25"/>
        </w:rPr>
        <w:t>/telecommuting for the non-teaching personnel shall be implemented</w:t>
      </w:r>
      <w:r w:rsidR="00F5615C">
        <w:rPr>
          <w:rFonts w:ascii="Cambria" w:hAnsi="Cambria" w:cstheme="minorHAnsi"/>
          <w:sz w:val="25"/>
          <w:szCs w:val="25"/>
        </w:rPr>
        <w:t>.</w:t>
      </w:r>
    </w:p>
    <w:p w:rsidR="000E102B" w:rsidRPr="00122DA0" w:rsidRDefault="000E102B" w:rsidP="000E102B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0E102B" w:rsidRPr="00122DA0" w:rsidRDefault="000E102B" w:rsidP="000E102B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 xml:space="preserve">In connection with the WFH arrangement, the Deans, Principals, Directors and Office heads are required to submit the </w:t>
      </w:r>
      <w:r w:rsidR="00F5615C">
        <w:rPr>
          <w:rFonts w:ascii="Cambria" w:hAnsi="Cambria" w:cstheme="minorHAnsi"/>
          <w:sz w:val="25"/>
          <w:szCs w:val="25"/>
        </w:rPr>
        <w:t>a</w:t>
      </w:r>
      <w:r w:rsidR="00F5615C" w:rsidRPr="00122DA0">
        <w:rPr>
          <w:rFonts w:ascii="Cambria" w:hAnsi="Cambria" w:cstheme="minorHAnsi"/>
          <w:sz w:val="25"/>
          <w:szCs w:val="25"/>
        </w:rPr>
        <w:t>t the end of the w</w:t>
      </w:r>
      <w:r w:rsidR="00F5615C">
        <w:rPr>
          <w:rFonts w:ascii="Cambria" w:hAnsi="Cambria" w:cstheme="minorHAnsi"/>
          <w:sz w:val="25"/>
          <w:szCs w:val="25"/>
        </w:rPr>
        <w:t xml:space="preserve">eek, the </w:t>
      </w:r>
      <w:r w:rsidR="00F5615C" w:rsidRPr="00122DA0">
        <w:rPr>
          <w:rFonts w:ascii="Cambria" w:hAnsi="Cambria" w:cstheme="minorHAnsi"/>
          <w:sz w:val="25"/>
          <w:szCs w:val="25"/>
        </w:rPr>
        <w:t>accomplishment report</w:t>
      </w:r>
      <w:r w:rsidR="00F5615C">
        <w:rPr>
          <w:rFonts w:ascii="Cambria" w:hAnsi="Cambria" w:cstheme="minorHAnsi"/>
          <w:sz w:val="25"/>
          <w:szCs w:val="25"/>
        </w:rPr>
        <w:t xml:space="preserve">s of their personnel to the </w:t>
      </w:r>
      <w:r w:rsidR="00F5615C" w:rsidRPr="00122DA0">
        <w:rPr>
          <w:rFonts w:ascii="Cambria" w:hAnsi="Cambria" w:cstheme="minorHAnsi"/>
          <w:sz w:val="25"/>
          <w:szCs w:val="25"/>
        </w:rPr>
        <w:t>Human Resource Management Office (HRMO).</w:t>
      </w:r>
      <w:r w:rsidRPr="00122DA0">
        <w:rPr>
          <w:rFonts w:ascii="Cambria" w:hAnsi="Cambria" w:cstheme="minorHAnsi"/>
          <w:sz w:val="25"/>
          <w:szCs w:val="25"/>
        </w:rPr>
        <w:t xml:space="preserve"> </w:t>
      </w:r>
    </w:p>
    <w:p w:rsidR="000E102B" w:rsidRPr="00122DA0" w:rsidRDefault="000E102B" w:rsidP="000E102B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EF235E" w:rsidRDefault="000E102B" w:rsidP="00EF235E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122DA0">
        <w:rPr>
          <w:rFonts w:ascii="Cambria" w:hAnsi="Cambria" w:cstheme="minorHAnsi"/>
          <w:sz w:val="25"/>
          <w:szCs w:val="25"/>
        </w:rPr>
        <w:t>Since public transportation system shall be suspended, buses will be deployed for those employees performing essential tasks when the personnel concerned has no other means of transport.</w:t>
      </w:r>
    </w:p>
    <w:p w:rsidR="00EF235E" w:rsidRDefault="00EF235E" w:rsidP="00EF235E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EF235E" w:rsidRPr="00EF235E" w:rsidRDefault="00EF235E" w:rsidP="00EF235E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The University has put in place the availability of virtual offices in terms of work collaboration among employees in</w:t>
      </w:r>
      <w:r w:rsidR="00F5615C">
        <w:rPr>
          <w:rFonts w:ascii="Cambria" w:hAnsi="Cambria" w:cstheme="minorHAnsi"/>
          <w:sz w:val="25"/>
          <w:szCs w:val="25"/>
        </w:rPr>
        <w:t xml:space="preserve"> relation to the nature of the</w:t>
      </w:r>
      <w:r>
        <w:rPr>
          <w:rFonts w:ascii="Cambria" w:hAnsi="Cambria" w:cstheme="minorHAnsi"/>
          <w:sz w:val="25"/>
          <w:szCs w:val="25"/>
        </w:rPr>
        <w:t xml:space="preserve"> online work of </w:t>
      </w:r>
      <w:r>
        <w:rPr>
          <w:rFonts w:ascii="Cambria" w:hAnsi="Cambria" w:cstheme="minorHAnsi"/>
          <w:sz w:val="25"/>
          <w:szCs w:val="25"/>
        </w:rPr>
        <w:lastRenderedPageBreak/>
        <w:t xml:space="preserve">their </w:t>
      </w:r>
      <w:r w:rsidRPr="005537CD">
        <w:rPr>
          <w:rFonts w:ascii="Cambria" w:hAnsi="Cambria" w:cstheme="minorHAnsi"/>
          <w:sz w:val="25"/>
          <w:szCs w:val="25"/>
        </w:rPr>
        <w:t>respective offices</w:t>
      </w:r>
      <w:r>
        <w:rPr>
          <w:rFonts w:ascii="Cambria" w:hAnsi="Cambria" w:cstheme="minorHAnsi"/>
          <w:sz w:val="25"/>
          <w:szCs w:val="25"/>
        </w:rPr>
        <w:t xml:space="preserve"> to ensure smooth and uninterrupted work and </w:t>
      </w:r>
      <w:r w:rsidRPr="005537CD">
        <w:rPr>
          <w:rFonts w:ascii="Cambria" w:hAnsi="Cambria" w:cstheme="minorHAnsi"/>
          <w:sz w:val="25"/>
          <w:szCs w:val="25"/>
        </w:rPr>
        <w:t xml:space="preserve">that services are still deliverable.  </w:t>
      </w:r>
    </w:p>
    <w:p w:rsidR="00470A6C" w:rsidRDefault="00470A6C" w:rsidP="00470A6C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977E99" w:rsidRPr="00A168E9" w:rsidRDefault="00122DA0" w:rsidP="00A168E9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sz w:val="25"/>
          <w:szCs w:val="25"/>
        </w:rPr>
      </w:pPr>
      <w:r w:rsidRPr="00977E99">
        <w:rPr>
          <w:rFonts w:ascii="Cambria" w:hAnsi="Cambria" w:cstheme="minorHAnsi"/>
          <w:sz w:val="25"/>
          <w:szCs w:val="25"/>
        </w:rPr>
        <w:t>SDPC shall continue to give online counselling services to manage the mental health a</w:t>
      </w:r>
      <w:r w:rsidR="00A168E9">
        <w:rPr>
          <w:rFonts w:ascii="Cambria" w:hAnsi="Cambria" w:cstheme="minorHAnsi"/>
          <w:sz w:val="25"/>
          <w:szCs w:val="25"/>
        </w:rPr>
        <w:t>nd well-being of the employees. L</w:t>
      </w:r>
      <w:r w:rsidR="00A168E9" w:rsidRPr="00A168E9">
        <w:rPr>
          <w:rFonts w:ascii="Cambria" w:hAnsi="Cambria" w:cstheme="minorHAnsi"/>
          <w:sz w:val="25"/>
          <w:szCs w:val="25"/>
        </w:rPr>
        <w:t xml:space="preserve">ibrary resources and online research help shall be made available to support online </w:t>
      </w:r>
      <w:r w:rsidR="00A477DC">
        <w:rPr>
          <w:rFonts w:ascii="Cambria" w:hAnsi="Cambria" w:cstheme="minorHAnsi"/>
          <w:sz w:val="25"/>
          <w:szCs w:val="25"/>
        </w:rPr>
        <w:t>teaching-</w:t>
      </w:r>
      <w:r w:rsidR="00A168E9" w:rsidRPr="00A168E9">
        <w:rPr>
          <w:rFonts w:ascii="Cambria" w:hAnsi="Cambria" w:cstheme="minorHAnsi"/>
          <w:sz w:val="25"/>
          <w:szCs w:val="25"/>
        </w:rPr>
        <w:t>learning during the ECQ.</w:t>
      </w:r>
      <w:r w:rsidR="00A168E9">
        <w:rPr>
          <w:rFonts w:ascii="Cambria" w:hAnsi="Cambria" w:cstheme="minorHAnsi"/>
          <w:sz w:val="25"/>
          <w:szCs w:val="25"/>
        </w:rPr>
        <w:t xml:space="preserve">  </w:t>
      </w:r>
      <w:r w:rsidR="00A168E9" w:rsidRPr="00A168E9">
        <w:rPr>
          <w:rFonts w:ascii="Cambria" w:hAnsi="Cambria" w:cstheme="minorHAnsi"/>
          <w:sz w:val="25"/>
          <w:szCs w:val="25"/>
        </w:rPr>
        <w:t>The clinic personnel shall</w:t>
      </w:r>
      <w:r w:rsidR="00A168E9">
        <w:rPr>
          <w:rFonts w:ascii="Cambria" w:hAnsi="Cambria" w:cstheme="minorHAnsi"/>
          <w:sz w:val="25"/>
          <w:szCs w:val="25"/>
        </w:rPr>
        <w:t xml:space="preserve"> likewise</w:t>
      </w:r>
      <w:r w:rsidR="00A168E9" w:rsidRPr="00A168E9">
        <w:rPr>
          <w:rFonts w:ascii="Cambria" w:hAnsi="Cambria" w:cstheme="minorHAnsi"/>
          <w:sz w:val="25"/>
          <w:szCs w:val="25"/>
        </w:rPr>
        <w:t xml:space="preserve"> be open for online consul</w:t>
      </w:r>
      <w:r w:rsidR="00A168E9">
        <w:rPr>
          <w:rFonts w:ascii="Cambria" w:hAnsi="Cambria" w:cstheme="minorHAnsi"/>
          <w:sz w:val="25"/>
          <w:szCs w:val="25"/>
        </w:rPr>
        <w:t>t</w:t>
      </w:r>
      <w:r w:rsidR="00A168E9" w:rsidRPr="00A168E9">
        <w:rPr>
          <w:rFonts w:ascii="Cambria" w:hAnsi="Cambria" w:cstheme="minorHAnsi"/>
          <w:sz w:val="25"/>
          <w:szCs w:val="25"/>
        </w:rPr>
        <w:t>ations.</w:t>
      </w:r>
    </w:p>
    <w:p w:rsidR="00A168E9" w:rsidRPr="00A168E9" w:rsidRDefault="00A168E9" w:rsidP="00A168E9">
      <w:pPr>
        <w:pStyle w:val="ListParagraph"/>
        <w:jc w:val="both"/>
        <w:rPr>
          <w:rFonts w:ascii="Cambria" w:hAnsi="Cambria" w:cstheme="minorHAnsi"/>
          <w:sz w:val="25"/>
          <w:szCs w:val="25"/>
        </w:rPr>
      </w:pPr>
    </w:p>
    <w:p w:rsidR="00977E99" w:rsidRDefault="00977E99" w:rsidP="00F92B3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Everyone is highly encouraged to stay at home</w:t>
      </w:r>
      <w:r w:rsidRPr="00122DA0">
        <w:rPr>
          <w:rFonts w:ascii="Cambria" w:hAnsi="Cambria" w:cstheme="minorHAnsi"/>
          <w:sz w:val="25"/>
          <w:szCs w:val="25"/>
        </w:rPr>
        <w:t xml:space="preserve"> </w:t>
      </w:r>
      <w:r>
        <w:rPr>
          <w:rFonts w:ascii="Cambria" w:hAnsi="Cambria" w:cstheme="minorHAnsi"/>
          <w:sz w:val="25"/>
          <w:szCs w:val="25"/>
        </w:rPr>
        <w:t>and</w:t>
      </w:r>
      <w:r w:rsidRPr="00122DA0">
        <w:rPr>
          <w:rFonts w:ascii="Cambria" w:hAnsi="Cambria" w:cstheme="minorHAnsi"/>
          <w:sz w:val="25"/>
          <w:szCs w:val="25"/>
        </w:rPr>
        <w:t xml:space="preserve"> to strictly adhere to existing safety and precau</w:t>
      </w:r>
      <w:r w:rsidR="00F13581">
        <w:rPr>
          <w:rFonts w:ascii="Cambria" w:hAnsi="Cambria" w:cstheme="minorHAnsi"/>
          <w:sz w:val="25"/>
          <w:szCs w:val="25"/>
        </w:rPr>
        <w:t xml:space="preserve">tionary measures to ensure </w:t>
      </w:r>
      <w:r w:rsidRPr="00122DA0">
        <w:rPr>
          <w:rFonts w:ascii="Cambria" w:hAnsi="Cambria" w:cstheme="minorHAnsi"/>
          <w:sz w:val="25"/>
          <w:szCs w:val="25"/>
        </w:rPr>
        <w:t>health and safety. This includes strict compliance with social distancing and use of face masks.</w:t>
      </w:r>
    </w:p>
    <w:p w:rsidR="00F92B35" w:rsidRDefault="00F92B35" w:rsidP="00F92B35">
      <w:pPr>
        <w:spacing w:after="0"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977E99" w:rsidRDefault="00977E99" w:rsidP="00DD2326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 xml:space="preserve">As one Josenian family, we continually pray </w:t>
      </w:r>
      <w:r w:rsidR="00F92B35">
        <w:rPr>
          <w:rFonts w:ascii="Cambria" w:hAnsi="Cambria" w:cstheme="minorHAnsi"/>
          <w:sz w:val="25"/>
          <w:szCs w:val="25"/>
        </w:rPr>
        <w:t>as we loo</w:t>
      </w:r>
      <w:r w:rsidR="004136FE">
        <w:rPr>
          <w:rFonts w:ascii="Cambria" w:hAnsi="Cambria" w:cstheme="minorHAnsi"/>
          <w:sz w:val="25"/>
          <w:szCs w:val="25"/>
        </w:rPr>
        <w:t xml:space="preserve">k forward to better </w:t>
      </w:r>
      <w:r w:rsidR="00F92B35">
        <w:rPr>
          <w:rFonts w:ascii="Cambria" w:hAnsi="Cambria" w:cstheme="minorHAnsi"/>
          <w:sz w:val="25"/>
          <w:szCs w:val="25"/>
        </w:rPr>
        <w:t xml:space="preserve">days. </w:t>
      </w:r>
      <w:r w:rsidR="004136FE">
        <w:rPr>
          <w:rFonts w:ascii="Cambria" w:hAnsi="Cambria" w:cstheme="minorHAnsi"/>
          <w:sz w:val="25"/>
          <w:szCs w:val="25"/>
        </w:rPr>
        <w:t xml:space="preserve">  </w:t>
      </w:r>
      <w:r w:rsidR="00F92B35">
        <w:rPr>
          <w:rFonts w:ascii="Cambria" w:hAnsi="Cambria" w:cstheme="minorHAnsi"/>
          <w:sz w:val="25"/>
          <w:szCs w:val="25"/>
        </w:rPr>
        <w:t>God bless us all.</w:t>
      </w:r>
    </w:p>
    <w:p w:rsidR="006A6264" w:rsidRDefault="006A6264" w:rsidP="00DD2326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</w:p>
    <w:p w:rsidR="006A6264" w:rsidRDefault="006A6264" w:rsidP="00DD2326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</w:p>
    <w:p w:rsidR="00F92B35" w:rsidRDefault="00C74511" w:rsidP="00977E99">
      <w:p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60288" behindDoc="1" locked="0" layoutInCell="1" allowOverlap="1" wp14:anchorId="385D471D" wp14:editId="6D7DF009">
            <wp:simplePos x="0" y="0"/>
            <wp:positionH relativeFrom="column">
              <wp:posOffset>3143250</wp:posOffset>
            </wp:positionH>
            <wp:positionV relativeFrom="paragraph">
              <wp:posOffset>127000</wp:posOffset>
            </wp:positionV>
            <wp:extent cx="2109470" cy="847725"/>
            <wp:effectExtent l="0" t="0" r="508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B35" w:rsidRDefault="00F92B35" w:rsidP="00977E99">
      <w:pPr>
        <w:jc w:val="both"/>
        <w:rPr>
          <w:rFonts w:ascii="Cambria" w:hAnsi="Cambria" w:cstheme="minorHAnsi"/>
          <w:sz w:val="25"/>
          <w:szCs w:val="25"/>
        </w:rPr>
      </w:pPr>
    </w:p>
    <w:p w:rsidR="00F92B35" w:rsidRPr="00F92B35" w:rsidRDefault="00F92B35" w:rsidP="00F92B3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 w:rsidRPr="00F92B35">
        <w:rPr>
          <w:rFonts w:ascii="Cambria" w:hAnsi="Cambria" w:cstheme="minorHAnsi"/>
          <w:sz w:val="25"/>
          <w:szCs w:val="25"/>
        </w:rPr>
        <w:t>REV. FR. CRISTOPHER C. MASPARA, OAR</w:t>
      </w:r>
    </w:p>
    <w:p w:rsidR="00F92B35" w:rsidRDefault="00F92B35" w:rsidP="00F92B3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ab/>
      </w:r>
      <w:r w:rsidRPr="00F92B35">
        <w:rPr>
          <w:rFonts w:ascii="Cambria" w:hAnsi="Cambria" w:cstheme="minorHAnsi"/>
          <w:sz w:val="25"/>
          <w:szCs w:val="25"/>
        </w:rPr>
        <w:t>University President</w:t>
      </w:r>
    </w:p>
    <w:p w:rsidR="006A6264" w:rsidRDefault="006A6264" w:rsidP="00F92B3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</w:p>
    <w:p w:rsidR="006A6264" w:rsidRPr="00977E99" w:rsidRDefault="006A6264" w:rsidP="00F92B3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/bvs</w:t>
      </w:r>
    </w:p>
    <w:p w:rsidR="00122DA0" w:rsidRPr="00122DA0" w:rsidRDefault="00122DA0" w:rsidP="00F92B35">
      <w:pPr>
        <w:pStyle w:val="NormalWeb"/>
        <w:shd w:val="clear" w:color="auto" w:fill="FFFFFF"/>
        <w:spacing w:before="0" w:beforeAutospacing="0" w:after="0" w:afterAutospacing="0"/>
        <w:ind w:left="771"/>
        <w:jc w:val="both"/>
        <w:rPr>
          <w:rFonts w:ascii="Cambria" w:hAnsi="Cambria" w:cstheme="minorHAnsi"/>
          <w:sz w:val="25"/>
          <w:szCs w:val="25"/>
        </w:rPr>
      </w:pPr>
    </w:p>
    <w:p w:rsidR="00C7779C" w:rsidRPr="00122DA0" w:rsidRDefault="00FD1FC0">
      <w:pPr>
        <w:rPr>
          <w:rFonts w:ascii="Cambria" w:hAnsi="Cambria"/>
          <w:sz w:val="25"/>
          <w:szCs w:val="25"/>
        </w:rPr>
      </w:pPr>
      <w:bookmarkStart w:id="0" w:name="_GoBack"/>
      <w:bookmarkEnd w:id="0"/>
    </w:p>
    <w:sectPr w:rsidR="00C7779C" w:rsidRPr="00122DA0" w:rsidSect="00F96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8722" w:code="11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C0" w:rsidRDefault="00FD1FC0">
      <w:pPr>
        <w:spacing w:after="0" w:line="240" w:lineRule="auto"/>
      </w:pPr>
      <w:r>
        <w:separator/>
      </w:r>
    </w:p>
  </w:endnote>
  <w:endnote w:type="continuationSeparator" w:id="0">
    <w:p w:rsidR="00FD1FC0" w:rsidRDefault="00FD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65" w:rsidRDefault="00FD1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5834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ED7" w:rsidRDefault="00B42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8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5ED7" w:rsidRDefault="00FD1F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65" w:rsidRDefault="00FD1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C0" w:rsidRDefault="00FD1FC0">
      <w:pPr>
        <w:spacing w:after="0" w:line="240" w:lineRule="auto"/>
      </w:pPr>
      <w:r>
        <w:separator/>
      </w:r>
    </w:p>
  </w:footnote>
  <w:footnote w:type="continuationSeparator" w:id="0">
    <w:p w:rsidR="00FD1FC0" w:rsidRDefault="00FD1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65" w:rsidRDefault="00FD1F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65" w:rsidRDefault="00FD1F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65" w:rsidRDefault="00FD1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D29"/>
    <w:multiLevelType w:val="hybridMultilevel"/>
    <w:tmpl w:val="4FA6F958"/>
    <w:lvl w:ilvl="0" w:tplc="3409000F">
      <w:start w:val="1"/>
      <w:numFmt w:val="decimal"/>
      <w:lvlText w:val="%1."/>
      <w:lvlJc w:val="left"/>
      <w:pPr>
        <w:ind w:left="770" w:hanging="360"/>
      </w:pPr>
    </w:lvl>
    <w:lvl w:ilvl="1" w:tplc="34090019" w:tentative="1">
      <w:start w:val="1"/>
      <w:numFmt w:val="lowerLetter"/>
      <w:lvlText w:val="%2."/>
      <w:lvlJc w:val="left"/>
      <w:pPr>
        <w:ind w:left="1490" w:hanging="360"/>
      </w:pPr>
    </w:lvl>
    <w:lvl w:ilvl="2" w:tplc="3409001B" w:tentative="1">
      <w:start w:val="1"/>
      <w:numFmt w:val="lowerRoman"/>
      <w:lvlText w:val="%3."/>
      <w:lvlJc w:val="right"/>
      <w:pPr>
        <w:ind w:left="2210" w:hanging="180"/>
      </w:pPr>
    </w:lvl>
    <w:lvl w:ilvl="3" w:tplc="3409000F" w:tentative="1">
      <w:start w:val="1"/>
      <w:numFmt w:val="decimal"/>
      <w:lvlText w:val="%4."/>
      <w:lvlJc w:val="left"/>
      <w:pPr>
        <w:ind w:left="2930" w:hanging="360"/>
      </w:pPr>
    </w:lvl>
    <w:lvl w:ilvl="4" w:tplc="34090019" w:tentative="1">
      <w:start w:val="1"/>
      <w:numFmt w:val="lowerLetter"/>
      <w:lvlText w:val="%5."/>
      <w:lvlJc w:val="left"/>
      <w:pPr>
        <w:ind w:left="3650" w:hanging="360"/>
      </w:pPr>
    </w:lvl>
    <w:lvl w:ilvl="5" w:tplc="3409001B" w:tentative="1">
      <w:start w:val="1"/>
      <w:numFmt w:val="lowerRoman"/>
      <w:lvlText w:val="%6."/>
      <w:lvlJc w:val="right"/>
      <w:pPr>
        <w:ind w:left="4370" w:hanging="180"/>
      </w:pPr>
    </w:lvl>
    <w:lvl w:ilvl="6" w:tplc="3409000F" w:tentative="1">
      <w:start w:val="1"/>
      <w:numFmt w:val="decimal"/>
      <w:lvlText w:val="%7."/>
      <w:lvlJc w:val="left"/>
      <w:pPr>
        <w:ind w:left="5090" w:hanging="360"/>
      </w:pPr>
    </w:lvl>
    <w:lvl w:ilvl="7" w:tplc="34090019" w:tentative="1">
      <w:start w:val="1"/>
      <w:numFmt w:val="lowerLetter"/>
      <w:lvlText w:val="%8."/>
      <w:lvlJc w:val="left"/>
      <w:pPr>
        <w:ind w:left="5810" w:hanging="360"/>
      </w:pPr>
    </w:lvl>
    <w:lvl w:ilvl="8" w:tplc="3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264F5161"/>
    <w:multiLevelType w:val="hybridMultilevel"/>
    <w:tmpl w:val="9E4447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E18D7"/>
    <w:multiLevelType w:val="hybridMultilevel"/>
    <w:tmpl w:val="6BAACF9C"/>
    <w:lvl w:ilvl="0" w:tplc="3409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">
    <w:nsid w:val="70ED11F4"/>
    <w:multiLevelType w:val="hybridMultilevel"/>
    <w:tmpl w:val="C8448B92"/>
    <w:lvl w:ilvl="0" w:tplc="34090019">
      <w:start w:val="1"/>
      <w:numFmt w:val="lowerLetter"/>
      <w:lvlText w:val="%1."/>
      <w:lvlJc w:val="left"/>
      <w:pPr>
        <w:ind w:left="1490" w:hanging="360"/>
      </w:pPr>
    </w:lvl>
    <w:lvl w:ilvl="1" w:tplc="34090019" w:tentative="1">
      <w:start w:val="1"/>
      <w:numFmt w:val="lowerLetter"/>
      <w:lvlText w:val="%2."/>
      <w:lvlJc w:val="left"/>
      <w:pPr>
        <w:ind w:left="2210" w:hanging="360"/>
      </w:pPr>
    </w:lvl>
    <w:lvl w:ilvl="2" w:tplc="3409001B" w:tentative="1">
      <w:start w:val="1"/>
      <w:numFmt w:val="lowerRoman"/>
      <w:lvlText w:val="%3."/>
      <w:lvlJc w:val="right"/>
      <w:pPr>
        <w:ind w:left="2930" w:hanging="180"/>
      </w:pPr>
    </w:lvl>
    <w:lvl w:ilvl="3" w:tplc="3409000F" w:tentative="1">
      <w:start w:val="1"/>
      <w:numFmt w:val="decimal"/>
      <w:lvlText w:val="%4."/>
      <w:lvlJc w:val="left"/>
      <w:pPr>
        <w:ind w:left="3650" w:hanging="360"/>
      </w:pPr>
    </w:lvl>
    <w:lvl w:ilvl="4" w:tplc="34090019" w:tentative="1">
      <w:start w:val="1"/>
      <w:numFmt w:val="lowerLetter"/>
      <w:lvlText w:val="%5."/>
      <w:lvlJc w:val="left"/>
      <w:pPr>
        <w:ind w:left="4370" w:hanging="360"/>
      </w:pPr>
    </w:lvl>
    <w:lvl w:ilvl="5" w:tplc="3409001B" w:tentative="1">
      <w:start w:val="1"/>
      <w:numFmt w:val="lowerRoman"/>
      <w:lvlText w:val="%6."/>
      <w:lvlJc w:val="right"/>
      <w:pPr>
        <w:ind w:left="5090" w:hanging="180"/>
      </w:pPr>
    </w:lvl>
    <w:lvl w:ilvl="6" w:tplc="3409000F" w:tentative="1">
      <w:start w:val="1"/>
      <w:numFmt w:val="decimal"/>
      <w:lvlText w:val="%7."/>
      <w:lvlJc w:val="left"/>
      <w:pPr>
        <w:ind w:left="5810" w:hanging="360"/>
      </w:pPr>
    </w:lvl>
    <w:lvl w:ilvl="7" w:tplc="34090019" w:tentative="1">
      <w:start w:val="1"/>
      <w:numFmt w:val="lowerLetter"/>
      <w:lvlText w:val="%8."/>
      <w:lvlJc w:val="left"/>
      <w:pPr>
        <w:ind w:left="6530" w:hanging="360"/>
      </w:pPr>
    </w:lvl>
    <w:lvl w:ilvl="8" w:tplc="3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A0"/>
    <w:rsid w:val="00002A88"/>
    <w:rsid w:val="00003524"/>
    <w:rsid w:val="000E102B"/>
    <w:rsid w:val="00122DA0"/>
    <w:rsid w:val="0013791C"/>
    <w:rsid w:val="004136FE"/>
    <w:rsid w:val="00470A6C"/>
    <w:rsid w:val="00536B58"/>
    <w:rsid w:val="006A6264"/>
    <w:rsid w:val="00835D0D"/>
    <w:rsid w:val="00857A2B"/>
    <w:rsid w:val="008C6168"/>
    <w:rsid w:val="00977E99"/>
    <w:rsid w:val="009A1314"/>
    <w:rsid w:val="00A024F9"/>
    <w:rsid w:val="00A168E9"/>
    <w:rsid w:val="00A477DC"/>
    <w:rsid w:val="00A5754B"/>
    <w:rsid w:val="00AF4F70"/>
    <w:rsid w:val="00B42610"/>
    <w:rsid w:val="00C36921"/>
    <w:rsid w:val="00C37816"/>
    <w:rsid w:val="00C523BC"/>
    <w:rsid w:val="00C74511"/>
    <w:rsid w:val="00D136A1"/>
    <w:rsid w:val="00DD2326"/>
    <w:rsid w:val="00EE53B9"/>
    <w:rsid w:val="00EF235E"/>
    <w:rsid w:val="00F13581"/>
    <w:rsid w:val="00F36162"/>
    <w:rsid w:val="00F5615C"/>
    <w:rsid w:val="00F92B35"/>
    <w:rsid w:val="00FB559A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157F-2A02-4FAD-8DA2-955D19F5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122D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2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A0"/>
  </w:style>
  <w:style w:type="paragraph" w:styleId="Header">
    <w:name w:val="header"/>
    <w:basedOn w:val="Normal"/>
    <w:link w:val="HeaderChar"/>
    <w:uiPriority w:val="99"/>
    <w:unhideWhenUsed/>
    <w:rsid w:val="0012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A0"/>
  </w:style>
  <w:style w:type="paragraph" w:styleId="NoSpacing">
    <w:name w:val="No Spacing"/>
    <w:uiPriority w:val="1"/>
    <w:qFormat/>
    <w:rsid w:val="00122DA0"/>
    <w:pPr>
      <w:spacing w:after="0" w:line="240" w:lineRule="auto"/>
    </w:pPr>
    <w:rPr>
      <w:rFonts w:eastAsia="MS Minch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HRMO</dc:creator>
  <cp:keywords/>
  <dc:description/>
  <cp:lastModifiedBy>PresidentOffice</cp:lastModifiedBy>
  <cp:revision>3</cp:revision>
  <dcterms:created xsi:type="dcterms:W3CDTF">2020-05-21T07:37:00Z</dcterms:created>
  <dcterms:modified xsi:type="dcterms:W3CDTF">2020-05-21T07:48:00Z</dcterms:modified>
</cp:coreProperties>
</file>