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7EC10" w14:textId="77777777" w:rsidR="00196B9E" w:rsidRDefault="00000000">
      <w:pPr>
        <w:spacing w:after="80"/>
        <w:jc w:val="center"/>
      </w:pPr>
      <w:r>
        <w:rPr>
          <w:b/>
          <w:bCs/>
          <w:color w:val="1F3864"/>
          <w:sz w:val="48"/>
          <w:szCs w:val="48"/>
        </w:rPr>
        <w:t>CEREBRUM</w:t>
      </w:r>
    </w:p>
    <w:p w14:paraId="27880F96" w14:textId="77777777" w:rsidR="00196B9E" w:rsidRDefault="00000000">
      <w:pPr>
        <w:spacing w:after="40"/>
        <w:jc w:val="center"/>
      </w:pPr>
      <w:r>
        <w:rPr>
          <w:i/>
          <w:iCs/>
          <w:color w:val="595959"/>
          <w:sz w:val="24"/>
          <w:szCs w:val="24"/>
        </w:rPr>
        <w:t>Herramienta Ramificada de Refuerzo Académico para Aspirantes</w:t>
      </w:r>
    </w:p>
    <w:p w14:paraId="29CAA4F1" w14:textId="77777777" w:rsidR="00196B9E" w:rsidRDefault="00000000">
      <w:pPr>
        <w:spacing w:after="360"/>
        <w:jc w:val="center"/>
      </w:pPr>
      <w:r>
        <w:rPr>
          <w:b/>
          <w:bCs/>
          <w:color w:val="2E75B6"/>
          <w:sz w:val="28"/>
          <w:szCs w:val="28"/>
        </w:rPr>
        <w:t>Requerimientos No Funcionales — Versión 2.0</w:t>
      </w:r>
    </w:p>
    <w:p w14:paraId="5E2674E9" w14:textId="77777777" w:rsidR="00196B9E" w:rsidRDefault="00000000">
      <w:pPr>
        <w:pBdr>
          <w:bottom w:val="single" w:sz="12" w:space="8" w:color="2E75B6"/>
        </w:pBdr>
        <w:spacing w:after="600"/>
        <w:jc w:val="center"/>
      </w:pPr>
      <w:r>
        <w:rPr>
          <w:color w:val="595959"/>
          <w:sz w:val="20"/>
          <w:szCs w:val="20"/>
        </w:rPr>
        <w:t>Documento técnico de actualización y consolidación de RNF</w:t>
      </w:r>
    </w:p>
    <w:p w14:paraId="045FF3CD" w14:textId="77777777" w:rsidR="00196B9E" w:rsidRDefault="00000000">
      <w:pPr>
        <w:pStyle w:val="Ttulo1"/>
      </w:pPr>
      <w:r>
        <w:t>Referencias</w:t>
      </w:r>
    </w:p>
    <w:p w14:paraId="7018BB30" w14:textId="77777777" w:rsidR="00196B9E" w:rsidRDefault="00000000">
      <w:pPr>
        <w:spacing w:after="200" w:line="276" w:lineRule="auto"/>
      </w:pPr>
      <w:r>
        <w:rPr>
          <w:i/>
          <w:iCs/>
          <w:color w:val="595959"/>
        </w:rPr>
        <w:t>El presente documento se elaboró tomando como fuente principal las siguientes referencias del proyecto CEREBRUM:</w:t>
      </w:r>
    </w:p>
    <w:p w14:paraId="7FD217B8" w14:textId="77777777" w:rsidR="00196B9E" w:rsidRDefault="00000000">
      <w:pPr>
        <w:pStyle w:val="Prrafodelista"/>
        <w:numPr>
          <w:ilvl w:val="0"/>
          <w:numId w:val="2"/>
        </w:numPr>
        <w:spacing w:after="140" w:line="276" w:lineRule="auto"/>
      </w:pPr>
      <w:r>
        <w:t>Componente Metodológico de CEREBRUM. Documento que define el objetivo general, los objetivos específicos, la estructura curricular (materias, temas y subtemas), el sistema de roles (Administrador, Academia, Profesor, Estudiante), el sistema de créditos, la materia de Lectura, la Biblioteca Digital y la metodología pedagógica del proyecto.</w:t>
      </w:r>
    </w:p>
    <w:p w14:paraId="39E4F4A4" w14:textId="77777777" w:rsidR="00196B9E" w:rsidRDefault="00000000">
      <w:pPr>
        <w:pStyle w:val="Prrafodelista"/>
        <w:numPr>
          <w:ilvl w:val="0"/>
          <w:numId w:val="2"/>
        </w:numPr>
        <w:spacing w:after="140" w:line="276" w:lineRule="auto"/>
      </w:pPr>
      <w:r>
        <w:t xml:space="preserve">Requerimientos Funcionales de CEREBRUM. Documento que especifica los RF-01 a RF-62, organizados en los módulos de Gestión de Usuarios, </w:t>
      </w:r>
      <w:proofErr w:type="spellStart"/>
      <w:r>
        <w:t>Dashboard</w:t>
      </w:r>
      <w:proofErr w:type="spellEnd"/>
      <w:r>
        <w:t xml:space="preserve"> y Seguimiento, Sistema Académico, Sistema de Créditos y Gamificación, Sistema Premium, Seguimiento Académico, Seguridad y Administración, y Requerimientos Adicionales.</w:t>
      </w:r>
    </w:p>
    <w:p w14:paraId="1F8A08BA" w14:textId="77777777" w:rsidR="00196B9E" w:rsidRDefault="00000000">
      <w:pPr>
        <w:pStyle w:val="Prrafodelista"/>
        <w:numPr>
          <w:ilvl w:val="0"/>
          <w:numId w:val="2"/>
        </w:numPr>
        <w:spacing w:after="140" w:line="276" w:lineRule="auto"/>
      </w:pPr>
      <w:r>
        <w:t>Algoritmo de Adaptación de Dificultad de CEREBRUM (Versión 1.0, junio de 2026). Especificación técnico-funcional del algoritmo de progresión por etapas y niveles, el pool de preguntas, el sistema de créditos como mecanismo de vidas, y la lógica de sustitución de preguntas, asociado a los RF-19 a RF-25 y RF-29.</w:t>
      </w:r>
    </w:p>
    <w:p w14:paraId="0D7D968C" w14:textId="77777777" w:rsidR="00196B9E" w:rsidRDefault="00000000">
      <w:pPr>
        <w:pStyle w:val="Prrafodelista"/>
        <w:numPr>
          <w:ilvl w:val="0"/>
          <w:numId w:val="2"/>
        </w:numPr>
        <w:spacing w:after="140" w:line="276" w:lineRule="auto"/>
      </w:pPr>
      <w:r>
        <w:t>Requerimientos No Funcionales de CEREBRUM — Primera versión. Documento base que contiene los RNF-01 a RNF-25, utilizado como punto de partida para la presente actualización y ampliación.</w:t>
      </w:r>
    </w:p>
    <w:p w14:paraId="26053D92" w14:textId="77777777" w:rsidR="00196B9E" w:rsidRDefault="00000000">
      <w:r>
        <w:br w:type="page"/>
      </w:r>
    </w:p>
    <w:p w14:paraId="3217D32C" w14:textId="77777777" w:rsidR="00196B9E" w:rsidRDefault="00000000">
      <w:pPr>
        <w:pStyle w:val="Ttulo1"/>
      </w:pPr>
      <w:r>
        <w:lastRenderedPageBreak/>
        <w:t>3. Requerimientos No Funcionales</w:t>
      </w:r>
    </w:p>
    <w:p w14:paraId="570CFD40" w14:textId="77777777" w:rsidR="00196B9E" w:rsidRDefault="00000000">
      <w:pPr>
        <w:spacing w:after="200" w:line="276" w:lineRule="auto"/>
      </w:pPr>
      <w:r>
        <w:rPr>
          <w:i/>
          <w:iCs/>
          <w:color w:val="595959"/>
        </w:rPr>
        <w:t>Esta sección consolida los requerimientos no funcionales (RNF) del proyecto CEREBRUM. Los 25 RNF de la primera versión se conservan en cuanto a su contenido técnico, mejorando su redacción y precisando métricas cuantificables; se incorporan además nuevos RNF derivados de los Requerimientos Funcionales (RF), del Componente Metodológico y del Algoritmo de Adaptación de Dificultad, evitando duplicidades. Para facilitar la lectura, los identificadores se renumeraron de forma secuencial (RNF-01 a RNF-46) según el orden en que aparecen agrupados por categoría; junto a cada RNF conservado se indica entre paréntesis su identificador original de la primera versión, y los RNF nuevos se marcan con la etiqueta [Nuevo]. La correspondencia completa entre identificadores antiguos y nuevos se presenta también en la Matriz de Trazabilidad (sección 4). Los supuestos y recomendaciones técnicas introducidos por el equipo de análisis se identifican explícitamente con la etiqueta [Supuesto] o [Recomendación].</w:t>
      </w:r>
    </w:p>
    <w:p w14:paraId="285C57EB" w14:textId="77777777" w:rsidR="00196B9E" w:rsidRDefault="00000000">
      <w:pPr>
        <w:pStyle w:val="Ttulo2"/>
      </w:pPr>
      <w:r>
        <w:t>3.1 Rendimiento</w:t>
      </w:r>
    </w:p>
    <w:p w14:paraId="79A599C6" w14:textId="77777777" w:rsidR="00196B9E" w:rsidRDefault="00000000">
      <w:pPr>
        <w:spacing w:before="200" w:after="60"/>
      </w:pPr>
      <w:r>
        <w:rPr>
          <w:b/>
          <w:bCs/>
          <w:color w:val="1F3864"/>
        </w:rPr>
        <w:t xml:space="preserve">RNF-01. Tiempo de Respuesta </w:t>
      </w:r>
      <w:proofErr w:type="gramStart"/>
      <w:r>
        <w:rPr>
          <w:b/>
          <w:bCs/>
          <w:color w:val="1F3864"/>
        </w:rPr>
        <w:t>General</w:t>
      </w:r>
      <w:r>
        <w:rPr>
          <w:i/>
          <w:iCs/>
          <w:color w:val="595959"/>
          <w:sz w:val="19"/>
          <w:szCs w:val="19"/>
        </w:rPr>
        <w:t xml:space="preserve">  (</w:t>
      </w:r>
      <w:proofErr w:type="gramEnd"/>
      <w:r>
        <w:rPr>
          <w:i/>
          <w:iCs/>
          <w:color w:val="595959"/>
          <w:sz w:val="19"/>
          <w:szCs w:val="19"/>
        </w:rPr>
        <w:t>antes RNF-01)</w:t>
      </w:r>
    </w:p>
    <w:p w14:paraId="6109451A" w14:textId="77777777" w:rsidR="00196B9E" w:rsidRDefault="00000000">
      <w:pPr>
        <w:spacing w:after="80" w:line="276" w:lineRule="auto"/>
      </w:pPr>
      <w:r>
        <w:t>El sistema deberá responder a cualquier solicitud interactiva del usuario (navegación, envío de respuestas, registro de actividad) en un tiempo máximo de 3 segundos bajo condiciones normales de uso, medido en el percentil 95 (P95) de las solicitudes.</w:t>
      </w:r>
    </w:p>
    <w:p w14:paraId="3BACE02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RF-19, RF-21, RF-22 (Sistema de preguntas, validación y retroalimentación).</w:t>
      </w:r>
    </w:p>
    <w:p w14:paraId="7220B6C6" w14:textId="77777777" w:rsidR="00196B9E" w:rsidRDefault="00000000">
      <w:pPr>
        <w:spacing w:before="200" w:after="60"/>
      </w:pPr>
      <w:r>
        <w:rPr>
          <w:b/>
          <w:bCs/>
          <w:color w:val="1F3864"/>
        </w:rPr>
        <w:t xml:space="preserve">RNF-02. Tiempo de Carga del </w:t>
      </w:r>
      <w:proofErr w:type="spellStart"/>
      <w:proofErr w:type="gramStart"/>
      <w:r>
        <w:rPr>
          <w:b/>
          <w:bCs/>
          <w:color w:val="1F3864"/>
        </w:rPr>
        <w:t>Dashboard</w:t>
      </w:r>
      <w:proofErr w:type="spellEnd"/>
      <w:r>
        <w:rPr>
          <w:i/>
          <w:iCs/>
          <w:color w:val="595959"/>
          <w:sz w:val="19"/>
          <w:szCs w:val="19"/>
        </w:rPr>
        <w:t xml:space="preserve">  (</w:t>
      </w:r>
      <w:proofErr w:type="gramEnd"/>
      <w:r>
        <w:rPr>
          <w:i/>
          <w:iCs/>
          <w:color w:val="595959"/>
          <w:sz w:val="19"/>
          <w:szCs w:val="19"/>
        </w:rPr>
        <w:t>antes RNF-02)</w:t>
      </w:r>
    </w:p>
    <w:p w14:paraId="6C10AC02" w14:textId="77777777" w:rsidR="00196B9E" w:rsidRDefault="00000000">
      <w:pPr>
        <w:spacing w:after="80" w:line="276" w:lineRule="auto"/>
      </w:pPr>
      <w:r>
        <w:t xml:space="preserve">El </w:t>
      </w:r>
      <w:proofErr w:type="spellStart"/>
      <w:r>
        <w:t>dashboard</w:t>
      </w:r>
      <w:proofErr w:type="spellEnd"/>
      <w:r>
        <w:t xml:space="preserve"> principal deberá cargar y mostrar la totalidad de sus indicadores (progreso, estadísticas, racha de estudio, logros y última actividad) en un tiempo máximo de 5 segundos en una conexión de banda ancha estándar (mínimo 5 Mbps).</w:t>
      </w:r>
    </w:p>
    <w:p w14:paraId="56A3C016"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RF-07, RF-08, RF-09, RF-10, RF-11, RF-13 (</w:t>
      </w:r>
      <w:proofErr w:type="spellStart"/>
      <w:r>
        <w:rPr>
          <w:color w:val="595959"/>
          <w:sz w:val="19"/>
          <w:szCs w:val="19"/>
        </w:rPr>
        <w:t>Dashboard</w:t>
      </w:r>
      <w:proofErr w:type="spellEnd"/>
      <w:r>
        <w:rPr>
          <w:color w:val="595959"/>
          <w:sz w:val="19"/>
          <w:szCs w:val="19"/>
        </w:rPr>
        <w:t xml:space="preserve"> y Seguimiento).</w:t>
      </w:r>
    </w:p>
    <w:p w14:paraId="630CF377" w14:textId="77777777" w:rsidR="00196B9E" w:rsidRDefault="00000000">
      <w:pPr>
        <w:spacing w:before="200" w:after="60"/>
      </w:pPr>
      <w:r>
        <w:rPr>
          <w:b/>
          <w:bCs/>
          <w:color w:val="1F3864"/>
        </w:rPr>
        <w:t xml:space="preserve">RNF-03. Concurrencia de </w:t>
      </w:r>
      <w:proofErr w:type="gramStart"/>
      <w:r>
        <w:rPr>
          <w:b/>
          <w:bCs/>
          <w:color w:val="1F3864"/>
        </w:rPr>
        <w:t>Usuarios</w:t>
      </w:r>
      <w:r>
        <w:rPr>
          <w:i/>
          <w:iCs/>
          <w:color w:val="595959"/>
          <w:sz w:val="19"/>
          <w:szCs w:val="19"/>
        </w:rPr>
        <w:t xml:space="preserve">  (</w:t>
      </w:r>
      <w:proofErr w:type="gramEnd"/>
      <w:r>
        <w:rPr>
          <w:i/>
          <w:iCs/>
          <w:color w:val="595959"/>
          <w:sz w:val="19"/>
          <w:szCs w:val="19"/>
        </w:rPr>
        <w:t>antes RNF-03)</w:t>
      </w:r>
    </w:p>
    <w:p w14:paraId="02E51684" w14:textId="77777777" w:rsidR="00196B9E" w:rsidRDefault="00000000">
      <w:pPr>
        <w:spacing w:after="80" w:line="276" w:lineRule="auto"/>
      </w:pPr>
      <w:r>
        <w:t xml:space="preserve">El sistema deberá soportar al menos 500 usuarios conectados simultáneamente realizando actividades académicas (respondiendo preguntas, consultando el </w:t>
      </w:r>
      <w:proofErr w:type="spellStart"/>
      <w:r>
        <w:t>dashboard</w:t>
      </w:r>
      <w:proofErr w:type="spellEnd"/>
      <w:r>
        <w:t>) sin degradar el tiempo de respuesta definido en el RNF de Tiempo de Respuesta General en más del 20%.</w:t>
      </w:r>
    </w:p>
    <w:p w14:paraId="299D8A3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 académicos (RF-14 a RF-36).</w:t>
      </w:r>
    </w:p>
    <w:p w14:paraId="1BCC25AB" w14:textId="77777777" w:rsidR="00196B9E" w:rsidRDefault="00000000">
      <w:pPr>
        <w:spacing w:before="200" w:after="60"/>
      </w:pPr>
      <w:r>
        <w:rPr>
          <w:b/>
          <w:bCs/>
          <w:color w:val="1F3864"/>
        </w:rPr>
        <w:t xml:space="preserve">RNF-04. Tiempo de Selección y Sustitución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01CDD8C2" w14:textId="77777777" w:rsidR="00196B9E" w:rsidRDefault="00000000">
      <w:pPr>
        <w:spacing w:after="80" w:line="276" w:lineRule="auto"/>
      </w:pPr>
      <w:r>
        <w:t>El sistema deberá seleccionar las 10 preguntas de cada sesión de nivel a partir del pool de 30 preguntas, así como sustituir una pregunta respondida incorrectamente por una alternativa de igual nivel de dificultad, en un tiempo máximo de 1 segundo, de modo que la experiencia de juego no se vea interrumpida.</w:t>
      </w:r>
    </w:p>
    <w:p w14:paraId="51013077"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Requerimiento derivado directamente de la lógica de selección aleatoria y sustitución de preguntas descrita en el Algoritmo de Adaptación. No existía un RNF de rendimiento específico para esta operación crítica del motor de aprendizaje.</w:t>
      </w:r>
    </w:p>
    <w:p w14:paraId="35AD2298"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RF-19, RF-20, RF-21, RF-25; Algoritmo de Adaptación de Dificultad, secciones 4.2 y 6.2.</w:t>
      </w:r>
    </w:p>
    <w:p w14:paraId="4E14F823" w14:textId="77777777" w:rsidR="00196B9E" w:rsidRDefault="00000000">
      <w:pPr>
        <w:spacing w:before="200" w:after="60"/>
      </w:pPr>
      <w:r>
        <w:rPr>
          <w:b/>
          <w:bCs/>
          <w:color w:val="1F3864"/>
        </w:rPr>
        <w:t xml:space="preserve">RNF-05. Actualización en Tiempo Cuasi Real del </w:t>
      </w:r>
      <w:proofErr w:type="gramStart"/>
      <w:r>
        <w:rPr>
          <w:b/>
          <w:bCs/>
          <w:color w:val="1F3864"/>
        </w:rPr>
        <w:t>Progreso</w:t>
      </w:r>
      <w:r>
        <w:rPr>
          <w:i/>
          <w:iCs/>
          <w:color w:val="2E75B6"/>
          <w:sz w:val="19"/>
          <w:szCs w:val="19"/>
        </w:rPr>
        <w:t xml:space="preserve">  [</w:t>
      </w:r>
      <w:proofErr w:type="gramEnd"/>
      <w:r>
        <w:rPr>
          <w:i/>
          <w:iCs/>
          <w:color w:val="2E75B6"/>
          <w:sz w:val="19"/>
          <w:szCs w:val="19"/>
        </w:rPr>
        <w:t>Nuevo]</w:t>
      </w:r>
    </w:p>
    <w:p w14:paraId="1580252B" w14:textId="77777777" w:rsidR="00196B9E" w:rsidRDefault="00000000">
      <w:pPr>
        <w:spacing w:after="80" w:line="276" w:lineRule="auto"/>
      </w:pPr>
      <w:r>
        <w:t xml:space="preserve">La actualización automática del </w:t>
      </w:r>
      <w:proofErr w:type="spellStart"/>
      <w:r>
        <w:t>dashboard</w:t>
      </w:r>
      <w:proofErr w:type="spellEnd"/>
      <w:r>
        <w:t>, el saldo de créditos y el contador de respuestas correctas/incorrectas deberá reflejarse en la interfaz del usuario en un máximo de 2 segundos después de completarse cada pregunta.</w:t>
      </w:r>
    </w:p>
    <w:p w14:paraId="701E9CEA"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 xml:space="preserve">Complementa el RNF de carga del </w:t>
      </w:r>
      <w:proofErr w:type="spellStart"/>
      <w:r>
        <w:rPr>
          <w:i/>
          <w:iCs/>
          <w:color w:val="595959"/>
          <w:sz w:val="20"/>
          <w:szCs w:val="20"/>
        </w:rPr>
        <w:t>dashboard</w:t>
      </w:r>
      <w:proofErr w:type="spellEnd"/>
      <w:r>
        <w:rPr>
          <w:i/>
          <w:iCs/>
          <w:color w:val="595959"/>
          <w:sz w:val="20"/>
          <w:szCs w:val="20"/>
        </w:rPr>
        <w:t xml:space="preserve"> con una métrica de actualización incremental, distinta de la carga inicial de la página.</w:t>
      </w:r>
    </w:p>
    <w:p w14:paraId="6176A2FC"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 xml:space="preserve">RF-12 (Actualización automática del </w:t>
      </w:r>
      <w:proofErr w:type="spellStart"/>
      <w:r>
        <w:rPr>
          <w:color w:val="595959"/>
          <w:sz w:val="19"/>
          <w:szCs w:val="19"/>
        </w:rPr>
        <w:t>dashboard</w:t>
      </w:r>
      <w:proofErr w:type="spellEnd"/>
      <w:r>
        <w:rPr>
          <w:color w:val="595959"/>
          <w:sz w:val="19"/>
          <w:szCs w:val="19"/>
        </w:rPr>
        <w:t>), RF-28 (Visualización de créditos).</w:t>
      </w:r>
    </w:p>
    <w:p w14:paraId="1F577FA1" w14:textId="77777777" w:rsidR="00196B9E" w:rsidRDefault="00000000">
      <w:pPr>
        <w:pStyle w:val="Ttulo2"/>
      </w:pPr>
      <w:r>
        <w:t>3.2 Disponibilidad</w:t>
      </w:r>
    </w:p>
    <w:p w14:paraId="7AC81468" w14:textId="77777777" w:rsidR="00196B9E" w:rsidRDefault="00000000">
      <w:pPr>
        <w:spacing w:before="200" w:after="60"/>
      </w:pPr>
      <w:r>
        <w:rPr>
          <w:b/>
          <w:bCs/>
          <w:color w:val="1F3864"/>
        </w:rPr>
        <w:t xml:space="preserve">RNF-06. Disponibilidad del </w:t>
      </w:r>
      <w:proofErr w:type="gramStart"/>
      <w:r>
        <w:rPr>
          <w:b/>
          <w:bCs/>
          <w:color w:val="1F3864"/>
        </w:rPr>
        <w:t>Servicio</w:t>
      </w:r>
      <w:r>
        <w:rPr>
          <w:i/>
          <w:iCs/>
          <w:color w:val="595959"/>
          <w:sz w:val="19"/>
          <w:szCs w:val="19"/>
        </w:rPr>
        <w:t xml:space="preserve">  (</w:t>
      </w:r>
      <w:proofErr w:type="gramEnd"/>
      <w:r>
        <w:rPr>
          <w:i/>
          <w:iCs/>
          <w:color w:val="595959"/>
          <w:sz w:val="19"/>
          <w:szCs w:val="19"/>
        </w:rPr>
        <w:t>antes RNF-04)</w:t>
      </w:r>
    </w:p>
    <w:p w14:paraId="68C3E093" w14:textId="77777777" w:rsidR="00196B9E" w:rsidRDefault="00000000">
      <w:pPr>
        <w:spacing w:after="80" w:line="276" w:lineRule="auto"/>
      </w:pPr>
      <w:r>
        <w:t>La plataforma deberá garantizar una disponibilidad mínima del 99% medida de forma mensual (equivalente a un máximo de aproximadamente 7.3 horas de inactividad no programada al mes), excluyendo ventanas de mantenimiento previamente notificadas.</w:t>
      </w:r>
    </w:p>
    <w:p w14:paraId="3D8B5EE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operación continua de todos los RF.</w:t>
      </w:r>
    </w:p>
    <w:p w14:paraId="26C505FC" w14:textId="77777777" w:rsidR="00196B9E" w:rsidRDefault="00000000">
      <w:pPr>
        <w:spacing w:before="200" w:after="60"/>
      </w:pPr>
      <w:r>
        <w:rPr>
          <w:b/>
          <w:bCs/>
          <w:color w:val="1F3864"/>
        </w:rPr>
        <w:t xml:space="preserve">RNF-07. Disponibilidad en Periodos de Uso Institucional </w:t>
      </w:r>
      <w:proofErr w:type="gramStart"/>
      <w:r>
        <w:rPr>
          <w:b/>
          <w:bCs/>
          <w:color w:val="1F3864"/>
        </w:rPr>
        <w:t>Concentrado</w:t>
      </w:r>
      <w:r>
        <w:rPr>
          <w:i/>
          <w:iCs/>
          <w:color w:val="2E75B6"/>
          <w:sz w:val="19"/>
          <w:szCs w:val="19"/>
        </w:rPr>
        <w:t xml:space="preserve">  [</w:t>
      </w:r>
      <w:proofErr w:type="gramEnd"/>
      <w:r>
        <w:rPr>
          <w:i/>
          <w:iCs/>
          <w:color w:val="2E75B6"/>
          <w:sz w:val="19"/>
          <w:szCs w:val="19"/>
        </w:rPr>
        <w:t>Nuevo]</w:t>
      </w:r>
    </w:p>
    <w:p w14:paraId="6F835941" w14:textId="77777777" w:rsidR="00196B9E" w:rsidRDefault="00000000">
      <w:pPr>
        <w:spacing w:after="80" w:line="276" w:lineRule="auto"/>
      </w:pPr>
      <w:r>
        <w:t>El sistema deberá mantener los niveles de disponibilidad definidos para el servicio durante periodos de uso académico concentrado (por ejemplo, aplicación simultánea de la encuesta diagnóstica a un grupo o curso completo, o cierre de periodo académico), considerando picos de hasta el doble del tráfico promedio diario.</w:t>
      </w:r>
    </w:p>
    <w:p w14:paraId="1D04021C"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Derivado del rol 'Academia', orientado a instituciones, que puede generar picos de uso sincrónico no contemplados en la primera versión de los RNF.</w:t>
      </w:r>
    </w:p>
    <w:p w14:paraId="3DD1AA70"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RF-59 (Encuesta diagnóstica), Componente Metodológico secciones 6 y 8 (rol Academia: matrícula y gestión de grupos).</w:t>
      </w:r>
    </w:p>
    <w:p w14:paraId="2F84625B" w14:textId="77777777" w:rsidR="00196B9E" w:rsidRDefault="00000000">
      <w:pPr>
        <w:pStyle w:val="Ttulo2"/>
      </w:pPr>
      <w:r>
        <w:t>3.3 Confiabilidad</w:t>
      </w:r>
    </w:p>
    <w:p w14:paraId="04BE0478" w14:textId="77777777" w:rsidR="00196B9E" w:rsidRDefault="00000000">
      <w:pPr>
        <w:spacing w:before="200" w:after="60"/>
      </w:pPr>
      <w:r>
        <w:rPr>
          <w:b/>
          <w:bCs/>
          <w:color w:val="1F3864"/>
        </w:rPr>
        <w:t xml:space="preserve">RNF-08. Recuperación ante </w:t>
      </w:r>
      <w:proofErr w:type="gramStart"/>
      <w:r>
        <w:rPr>
          <w:b/>
          <w:bCs/>
          <w:color w:val="1F3864"/>
        </w:rPr>
        <w:t>Fallos</w:t>
      </w:r>
      <w:r>
        <w:rPr>
          <w:i/>
          <w:iCs/>
          <w:color w:val="595959"/>
          <w:sz w:val="19"/>
          <w:szCs w:val="19"/>
        </w:rPr>
        <w:t xml:space="preserve">  (</w:t>
      </w:r>
      <w:proofErr w:type="gramEnd"/>
      <w:r>
        <w:rPr>
          <w:i/>
          <w:iCs/>
          <w:color w:val="595959"/>
          <w:sz w:val="19"/>
          <w:szCs w:val="19"/>
        </w:rPr>
        <w:t>antes RNF-05)</w:t>
      </w:r>
    </w:p>
    <w:p w14:paraId="08BE270B" w14:textId="77777777" w:rsidR="00196B9E" w:rsidRDefault="00000000">
      <w:pPr>
        <w:spacing w:after="80" w:line="276" w:lineRule="auto"/>
      </w:pPr>
      <w:r>
        <w:t>El sistema deberá restaurar la totalidad de sus servicios críticos (autenticación, registro de progreso y sistema de créditos) en un tiempo máximo de 30 minutos después de presentarse una falla crítica, sin pérdida de información confirmada previa al incidente.</w:t>
      </w:r>
    </w:p>
    <w:p w14:paraId="01EC945C"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complementa los RNF de integridad del progreso y copias de seguridad.</w:t>
      </w:r>
    </w:p>
    <w:p w14:paraId="6C044C36" w14:textId="77777777" w:rsidR="00196B9E" w:rsidRDefault="00000000">
      <w:pPr>
        <w:spacing w:before="200" w:after="60"/>
      </w:pPr>
      <w:r>
        <w:rPr>
          <w:b/>
          <w:bCs/>
          <w:color w:val="1F3864"/>
        </w:rPr>
        <w:t xml:space="preserve">RNF-09. Integridad del Progreso del </w:t>
      </w:r>
      <w:proofErr w:type="gramStart"/>
      <w:r>
        <w:rPr>
          <w:b/>
          <w:bCs/>
          <w:color w:val="1F3864"/>
        </w:rPr>
        <w:t>Usuario</w:t>
      </w:r>
      <w:r>
        <w:rPr>
          <w:i/>
          <w:iCs/>
          <w:color w:val="595959"/>
          <w:sz w:val="19"/>
          <w:szCs w:val="19"/>
        </w:rPr>
        <w:t xml:space="preserve">  (</w:t>
      </w:r>
      <w:proofErr w:type="gramEnd"/>
      <w:r>
        <w:rPr>
          <w:i/>
          <w:iCs/>
          <w:color w:val="595959"/>
          <w:sz w:val="19"/>
          <w:szCs w:val="19"/>
        </w:rPr>
        <w:t>antes RNF-15)</w:t>
      </w:r>
    </w:p>
    <w:p w14:paraId="7BEC95B3" w14:textId="77777777" w:rsidR="00196B9E" w:rsidRDefault="00000000">
      <w:pPr>
        <w:spacing w:after="80" w:line="276" w:lineRule="auto"/>
      </w:pPr>
      <w:r>
        <w:t>El sistema deberá garantizar que el progreso académico del usuario (temas, subtemas, créditos, racha de estudio y resultados de evaluaciones) no se pierda durante el uso normal de la plataforma, mediante el guardado automático e inmediato de cada transacción confirmada.</w:t>
      </w:r>
    </w:p>
    <w:p w14:paraId="3E37DBF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RF-30 (Recuperación o continuación de progreso), RF-43 (Almacenamiento del progreso).</w:t>
      </w:r>
    </w:p>
    <w:p w14:paraId="7FFDF714" w14:textId="77777777" w:rsidR="00196B9E" w:rsidRDefault="00000000">
      <w:pPr>
        <w:spacing w:before="200" w:after="60"/>
      </w:pPr>
      <w:r>
        <w:rPr>
          <w:b/>
          <w:bCs/>
          <w:color w:val="1F3864"/>
        </w:rPr>
        <w:lastRenderedPageBreak/>
        <w:t xml:space="preserve">RNF-10. Copias de </w:t>
      </w:r>
      <w:proofErr w:type="gramStart"/>
      <w:r>
        <w:rPr>
          <w:b/>
          <w:bCs/>
          <w:color w:val="1F3864"/>
        </w:rPr>
        <w:t>Seguridad</w:t>
      </w:r>
      <w:r>
        <w:rPr>
          <w:i/>
          <w:iCs/>
          <w:color w:val="595959"/>
          <w:sz w:val="19"/>
          <w:szCs w:val="19"/>
        </w:rPr>
        <w:t xml:space="preserve">  (</w:t>
      </w:r>
      <w:proofErr w:type="gramEnd"/>
      <w:r>
        <w:rPr>
          <w:i/>
          <w:iCs/>
          <w:color w:val="595959"/>
          <w:sz w:val="19"/>
          <w:szCs w:val="19"/>
        </w:rPr>
        <w:t>antes RNF-16)</w:t>
      </w:r>
    </w:p>
    <w:p w14:paraId="4CFCB97E" w14:textId="77777777" w:rsidR="00196B9E" w:rsidRDefault="00000000">
      <w:pPr>
        <w:spacing w:after="80" w:line="276" w:lineRule="auto"/>
      </w:pPr>
      <w:r>
        <w:t>Se deberán realizar respaldos automáticos completos de la base de datos con una periodicidad mínima diaria, conservando un histórico de respaldos de al menos 30 días.</w:t>
      </w:r>
    </w:p>
    <w:p w14:paraId="16650119"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protege la información generada por RF-43, RF-44 y RF-45.</w:t>
      </w:r>
    </w:p>
    <w:p w14:paraId="3BE7EC42" w14:textId="77777777" w:rsidR="00196B9E" w:rsidRDefault="00000000">
      <w:pPr>
        <w:spacing w:before="200" w:after="60"/>
      </w:pPr>
      <w:r>
        <w:rPr>
          <w:b/>
          <w:bCs/>
          <w:color w:val="1F3864"/>
        </w:rPr>
        <w:t xml:space="preserve">RNF-11. Recuperación de Información </w:t>
      </w:r>
      <w:proofErr w:type="gramStart"/>
      <w:r>
        <w:rPr>
          <w:b/>
          <w:bCs/>
          <w:color w:val="1F3864"/>
        </w:rPr>
        <w:t>Respaldada</w:t>
      </w:r>
      <w:r>
        <w:rPr>
          <w:i/>
          <w:iCs/>
          <w:color w:val="595959"/>
          <w:sz w:val="19"/>
          <w:szCs w:val="19"/>
        </w:rPr>
        <w:t xml:space="preserve">  (</w:t>
      </w:r>
      <w:proofErr w:type="gramEnd"/>
      <w:r>
        <w:rPr>
          <w:i/>
          <w:iCs/>
          <w:color w:val="595959"/>
          <w:sz w:val="19"/>
          <w:szCs w:val="19"/>
        </w:rPr>
        <w:t>antes RNF-17)</w:t>
      </w:r>
    </w:p>
    <w:p w14:paraId="4B5F6117" w14:textId="77777777" w:rsidR="00196B9E" w:rsidRDefault="00000000">
      <w:pPr>
        <w:spacing w:after="80" w:line="276" w:lineRule="auto"/>
      </w:pPr>
      <w:r>
        <w:t>Los datos respaldados deberán poder restaurarse en caso de pérdida o daño en un tiempo máximo de 4 horas, con una pérdida de información (RPO) no superior a 24 horas.</w:t>
      </w:r>
    </w:p>
    <w:p w14:paraId="251C834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Complementa el RNF de copias de seguridad; transversal a la integridad de datos académicos.</w:t>
      </w:r>
    </w:p>
    <w:p w14:paraId="51E4FF0D" w14:textId="77777777" w:rsidR="00196B9E" w:rsidRDefault="00000000">
      <w:pPr>
        <w:spacing w:before="200" w:after="60"/>
      </w:pPr>
      <w:r>
        <w:rPr>
          <w:b/>
          <w:bCs/>
          <w:color w:val="1F3864"/>
        </w:rPr>
        <w:t xml:space="preserve">RNF-12. Tasa de Errores del </w:t>
      </w:r>
      <w:proofErr w:type="gramStart"/>
      <w:r>
        <w:rPr>
          <w:b/>
          <w:bCs/>
          <w:color w:val="1F3864"/>
        </w:rPr>
        <w:t>Sistema</w:t>
      </w:r>
      <w:r>
        <w:rPr>
          <w:i/>
          <w:iCs/>
          <w:color w:val="595959"/>
          <w:sz w:val="19"/>
          <w:szCs w:val="19"/>
        </w:rPr>
        <w:t xml:space="preserve">  (</w:t>
      </w:r>
      <w:proofErr w:type="gramEnd"/>
      <w:r>
        <w:rPr>
          <w:i/>
          <w:iCs/>
          <w:color w:val="595959"/>
          <w:sz w:val="19"/>
          <w:szCs w:val="19"/>
        </w:rPr>
        <w:t>antes RNF-24)</w:t>
      </w:r>
    </w:p>
    <w:p w14:paraId="591981C5" w14:textId="77777777" w:rsidR="00196B9E" w:rsidRDefault="00000000">
      <w:pPr>
        <w:spacing w:after="80" w:line="276" w:lineRule="auto"/>
      </w:pPr>
      <w:r>
        <w:t>El sistema deberá mantener una tasa de errores no controlados (excepciones no manejadas, fallos de transacción) inferior al 1% del total de solicitudes procesadas, medida mensualmente.</w:t>
      </w:r>
    </w:p>
    <w:p w14:paraId="4294398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aplica especialmente a RF-21 (Validación de respuestas) y RF-26 a RF-29 (Sistema de créditos).</w:t>
      </w:r>
    </w:p>
    <w:p w14:paraId="4B70F85E" w14:textId="77777777" w:rsidR="00196B9E" w:rsidRDefault="00000000">
      <w:pPr>
        <w:spacing w:before="200" w:after="60"/>
      </w:pPr>
      <w:r>
        <w:rPr>
          <w:b/>
          <w:bCs/>
          <w:color w:val="1F3864"/>
        </w:rPr>
        <w:t xml:space="preserve">RNF-13. Consistencia Transaccional del Sistema de </w:t>
      </w:r>
      <w:proofErr w:type="gramStart"/>
      <w:r>
        <w:rPr>
          <w:b/>
          <w:bCs/>
          <w:color w:val="1F3864"/>
        </w:rPr>
        <w:t>Créditos</w:t>
      </w:r>
      <w:r>
        <w:rPr>
          <w:i/>
          <w:iCs/>
          <w:color w:val="2E75B6"/>
          <w:sz w:val="19"/>
          <w:szCs w:val="19"/>
        </w:rPr>
        <w:t xml:space="preserve">  [</w:t>
      </w:r>
      <w:proofErr w:type="gramEnd"/>
      <w:r>
        <w:rPr>
          <w:i/>
          <w:iCs/>
          <w:color w:val="2E75B6"/>
          <w:sz w:val="19"/>
          <w:szCs w:val="19"/>
        </w:rPr>
        <w:t>Nuevo]</w:t>
      </w:r>
    </w:p>
    <w:p w14:paraId="47F50AAF" w14:textId="77777777" w:rsidR="00196B9E" w:rsidRDefault="00000000">
      <w:pPr>
        <w:spacing w:after="80" w:line="276" w:lineRule="auto"/>
      </w:pPr>
      <w:r>
        <w:t>Toda operación que modifique el saldo de créditos del usuario (consumo por respuesta incorrecta, obtención por actividad completada, uso para desbloqueo de contenido) deberá ejecutarse de forma atómica, de modo que no se generen estados inconsistentes (por ejemplo, descuentos duplicados o créditos otorgados sin la actividad correspondiente) incluso ante fallos de red o caídas parciales del servicio.</w:t>
      </w:r>
    </w:p>
    <w:p w14:paraId="1EA7C1EE"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Algoritmo de Adaptación describe el consumo de créditos como mecanismo de vidas (–5 créditos por error). Dado que los créditos también condicionan el avance académico y las compras premium, su consistencia transaccional es crítica y no estaba cubierta explícitamente en la primera versión.</w:t>
      </w:r>
    </w:p>
    <w:p w14:paraId="24C77F96"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RF-26, RF-27, RF-28, RF-29, RF-40 (Sistema de créditos y beneficios premium); Algoritmo de Adaptación de Dificultad, sección 5.2.</w:t>
      </w:r>
    </w:p>
    <w:p w14:paraId="147652D8" w14:textId="77777777" w:rsidR="00196B9E" w:rsidRDefault="00000000">
      <w:pPr>
        <w:pStyle w:val="Ttulo2"/>
      </w:pPr>
      <w:r>
        <w:t>3.4 Seguridad</w:t>
      </w:r>
    </w:p>
    <w:p w14:paraId="1A54E889" w14:textId="77777777" w:rsidR="00196B9E" w:rsidRDefault="00000000">
      <w:pPr>
        <w:spacing w:before="200" w:after="60"/>
      </w:pPr>
      <w:r>
        <w:rPr>
          <w:b/>
          <w:bCs/>
          <w:color w:val="1F3864"/>
        </w:rPr>
        <w:t xml:space="preserve">RNF-14. Protección de </w:t>
      </w:r>
      <w:proofErr w:type="gramStart"/>
      <w:r>
        <w:rPr>
          <w:b/>
          <w:bCs/>
          <w:color w:val="1F3864"/>
        </w:rPr>
        <w:t>Contraseñas</w:t>
      </w:r>
      <w:r>
        <w:rPr>
          <w:i/>
          <w:iCs/>
          <w:color w:val="595959"/>
          <w:sz w:val="19"/>
          <w:szCs w:val="19"/>
        </w:rPr>
        <w:t xml:space="preserve">  (</w:t>
      </w:r>
      <w:proofErr w:type="gramEnd"/>
      <w:r>
        <w:rPr>
          <w:i/>
          <w:iCs/>
          <w:color w:val="595959"/>
          <w:sz w:val="19"/>
          <w:szCs w:val="19"/>
        </w:rPr>
        <w:t>antes RNF-06)</w:t>
      </w:r>
    </w:p>
    <w:p w14:paraId="46698EDC" w14:textId="77777777" w:rsidR="00196B9E" w:rsidRDefault="00000000">
      <w:pPr>
        <w:spacing w:after="80" w:line="276" w:lineRule="auto"/>
      </w:pPr>
      <w:r>
        <w:t xml:space="preserve">Las contraseñas de los usuarios deberán almacenarse utilizando funciones de hash criptográfico de un solo sentido con </w:t>
      </w:r>
      <w:proofErr w:type="spellStart"/>
      <w:r>
        <w:t>salt</w:t>
      </w:r>
      <w:proofErr w:type="spellEnd"/>
      <w:r>
        <w:t xml:space="preserve"> (por ejemplo, </w:t>
      </w:r>
      <w:proofErr w:type="spellStart"/>
      <w:r>
        <w:t>bcrypt</w:t>
      </w:r>
      <w:proofErr w:type="spellEnd"/>
      <w:r>
        <w:t xml:space="preserve"> o Argon2), quedando prohibido su almacenamiento en texto plano o mediante cifrado reversible.</w:t>
      </w:r>
    </w:p>
    <w:p w14:paraId="5A9A6583" w14:textId="77777777" w:rsidR="00196B9E" w:rsidRDefault="00000000">
      <w:pPr>
        <w:spacing w:after="80" w:line="276" w:lineRule="auto"/>
      </w:pPr>
      <w:r>
        <w:rPr>
          <w:b/>
          <w:bCs/>
          <w:i/>
          <w:iCs/>
          <w:color w:val="595959"/>
          <w:sz w:val="20"/>
          <w:szCs w:val="20"/>
        </w:rPr>
        <w:t xml:space="preserve">[Recomendación] </w:t>
      </w:r>
      <w:r>
        <w:rPr>
          <w:i/>
          <w:iCs/>
          <w:color w:val="595959"/>
          <w:sz w:val="20"/>
          <w:szCs w:val="20"/>
        </w:rPr>
        <w:t xml:space="preserve">Se sugiere especificar el algoritmo de hash en el diseño técnico (p. ej. </w:t>
      </w:r>
      <w:proofErr w:type="spellStart"/>
      <w:r>
        <w:rPr>
          <w:i/>
          <w:iCs/>
          <w:color w:val="595959"/>
          <w:sz w:val="20"/>
          <w:szCs w:val="20"/>
        </w:rPr>
        <w:t>bcrypt</w:t>
      </w:r>
      <w:proofErr w:type="spellEnd"/>
      <w:r>
        <w:rPr>
          <w:i/>
          <w:iCs/>
          <w:color w:val="595959"/>
          <w:sz w:val="20"/>
          <w:szCs w:val="20"/>
        </w:rPr>
        <w:t xml:space="preserve"> con factor de costo ≥ 10) para facilitar la auditoría de seguridad.</w:t>
      </w:r>
    </w:p>
    <w:p w14:paraId="7035396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(Registro de usuario), RF-02 (Inicio de sesión).</w:t>
      </w:r>
    </w:p>
    <w:p w14:paraId="44E79342" w14:textId="77777777" w:rsidR="00196B9E" w:rsidRDefault="00000000">
      <w:pPr>
        <w:spacing w:before="200" w:after="60"/>
      </w:pPr>
      <w:r>
        <w:rPr>
          <w:b/>
          <w:bCs/>
          <w:color w:val="1F3864"/>
        </w:rPr>
        <w:t xml:space="preserve">RNF-15. Protección de Datos </w:t>
      </w:r>
      <w:proofErr w:type="gramStart"/>
      <w:r>
        <w:rPr>
          <w:b/>
          <w:bCs/>
          <w:color w:val="1F3864"/>
        </w:rPr>
        <w:t>Personales</w:t>
      </w:r>
      <w:r>
        <w:rPr>
          <w:i/>
          <w:iCs/>
          <w:color w:val="595959"/>
          <w:sz w:val="19"/>
          <w:szCs w:val="19"/>
        </w:rPr>
        <w:t xml:space="preserve">  (</w:t>
      </w:r>
      <w:proofErr w:type="gramEnd"/>
      <w:r>
        <w:rPr>
          <w:i/>
          <w:iCs/>
          <w:color w:val="595959"/>
          <w:sz w:val="19"/>
          <w:szCs w:val="19"/>
        </w:rPr>
        <w:t>antes RNF-07)</w:t>
      </w:r>
    </w:p>
    <w:p w14:paraId="03093468" w14:textId="77777777" w:rsidR="00196B9E" w:rsidRDefault="00000000">
      <w:pPr>
        <w:spacing w:after="80" w:line="276" w:lineRule="auto"/>
      </w:pPr>
      <w:r>
        <w:t>La información personal de los usuarios (incluida la de menores de edad, dado el carácter educativo de la plataforma) deberá protegerse conforme a la legislación vigente de protección de datos personales aplicable en el país de operación, garantizando el consentimiento informado de los acudientes cuando corresponda.</w:t>
      </w:r>
    </w:p>
    <w:p w14:paraId="132C1CB3"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RF-01, RF-03 (Registro y gestión de perfil); Componente Metodológico, sección 8 (rol Estudiante).</w:t>
      </w:r>
    </w:p>
    <w:p w14:paraId="1E55CB3C" w14:textId="77777777" w:rsidR="00196B9E" w:rsidRDefault="00000000">
      <w:pPr>
        <w:spacing w:before="200" w:after="60"/>
      </w:pPr>
      <w:r>
        <w:rPr>
          <w:b/>
          <w:bCs/>
          <w:color w:val="1F3864"/>
        </w:rPr>
        <w:t xml:space="preserve">RNF-16. Comunicación </w:t>
      </w:r>
      <w:proofErr w:type="gramStart"/>
      <w:r>
        <w:rPr>
          <w:b/>
          <w:bCs/>
          <w:color w:val="1F3864"/>
        </w:rPr>
        <w:t>Segura</w:t>
      </w:r>
      <w:r>
        <w:rPr>
          <w:i/>
          <w:iCs/>
          <w:color w:val="595959"/>
          <w:sz w:val="19"/>
          <w:szCs w:val="19"/>
        </w:rPr>
        <w:t xml:space="preserve">  (</w:t>
      </w:r>
      <w:proofErr w:type="gramEnd"/>
      <w:r>
        <w:rPr>
          <w:i/>
          <w:iCs/>
          <w:color w:val="595959"/>
          <w:sz w:val="19"/>
          <w:szCs w:val="19"/>
        </w:rPr>
        <w:t>antes RNF-08)</w:t>
      </w:r>
    </w:p>
    <w:p w14:paraId="5C627CDC" w14:textId="77777777" w:rsidR="00196B9E" w:rsidRDefault="00000000">
      <w:pPr>
        <w:spacing w:after="80" w:line="276" w:lineRule="auto"/>
      </w:pPr>
      <w:r>
        <w:t>Toda comunicación entre el cliente (web o móvil) y los servidores de la plataforma deberá realizarse mediante el protocolo HTTPS con TLS 1.2 o superior, sin excepción.</w:t>
      </w:r>
    </w:p>
    <w:p w14:paraId="495CE960"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w:t>
      </w:r>
    </w:p>
    <w:p w14:paraId="0C71DF78" w14:textId="77777777" w:rsidR="00196B9E" w:rsidRDefault="00000000">
      <w:pPr>
        <w:spacing w:before="200" w:after="60"/>
      </w:pPr>
      <w:r>
        <w:rPr>
          <w:b/>
          <w:bCs/>
          <w:color w:val="1F3864"/>
        </w:rPr>
        <w:t xml:space="preserve">RNF-17. Control de Acceso Basado en </w:t>
      </w:r>
      <w:proofErr w:type="gramStart"/>
      <w:r>
        <w:rPr>
          <w:b/>
          <w:bCs/>
          <w:color w:val="1F3864"/>
        </w:rPr>
        <w:t>Roles</w:t>
      </w:r>
      <w:r>
        <w:rPr>
          <w:i/>
          <w:iCs/>
          <w:color w:val="595959"/>
          <w:sz w:val="19"/>
          <w:szCs w:val="19"/>
        </w:rPr>
        <w:t xml:space="preserve">  (</w:t>
      </w:r>
      <w:proofErr w:type="gramEnd"/>
      <w:r>
        <w:rPr>
          <w:i/>
          <w:iCs/>
          <w:color w:val="595959"/>
          <w:sz w:val="19"/>
          <w:szCs w:val="19"/>
        </w:rPr>
        <w:t>antes RNF-09)</w:t>
      </w:r>
    </w:p>
    <w:p w14:paraId="0796BF09" w14:textId="77777777" w:rsidR="00196B9E" w:rsidRDefault="00000000">
      <w:pPr>
        <w:spacing w:after="80" w:line="276" w:lineRule="auto"/>
      </w:pPr>
      <w:r>
        <w:t>El sistema deberá restringir el acceso a funcionalidades, módulos y datos exclusivamente según el rol asignado al usuario (Administrador, Academia, Profesor o Estudiante), aplicando el principio de mínimo privilegio en cada operación.</w:t>
      </w:r>
    </w:p>
    <w:p w14:paraId="3D2B77D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RF-51 (Gestión de roles); Componente Metodológico, sección 8 (Sistema de Roles y Responsabilidades).</w:t>
      </w:r>
    </w:p>
    <w:p w14:paraId="47A13617" w14:textId="77777777" w:rsidR="00196B9E" w:rsidRDefault="00000000">
      <w:pPr>
        <w:spacing w:before="200" w:after="60"/>
      </w:pPr>
      <w:r>
        <w:rPr>
          <w:b/>
          <w:bCs/>
          <w:color w:val="1F3864"/>
        </w:rPr>
        <w:t xml:space="preserve">RNF-18. Cierre Automático de </w:t>
      </w:r>
      <w:proofErr w:type="gramStart"/>
      <w:r>
        <w:rPr>
          <w:b/>
          <w:bCs/>
          <w:color w:val="1F3864"/>
        </w:rPr>
        <w:t>Sesión</w:t>
      </w:r>
      <w:r>
        <w:rPr>
          <w:i/>
          <w:iCs/>
          <w:color w:val="595959"/>
          <w:sz w:val="19"/>
          <w:szCs w:val="19"/>
        </w:rPr>
        <w:t xml:space="preserve">  (</w:t>
      </w:r>
      <w:proofErr w:type="gramEnd"/>
      <w:r>
        <w:rPr>
          <w:i/>
          <w:iCs/>
          <w:color w:val="595959"/>
          <w:sz w:val="19"/>
          <w:szCs w:val="19"/>
        </w:rPr>
        <w:t>antes RNF-10)</w:t>
      </w:r>
    </w:p>
    <w:p w14:paraId="0EA4F909" w14:textId="77777777" w:rsidR="00196B9E" w:rsidRDefault="00000000">
      <w:pPr>
        <w:spacing w:after="80" w:line="276" w:lineRule="auto"/>
      </w:pPr>
      <w:r>
        <w:t>El sistema deberá cerrar automáticamente la sesión activa después de 30 minutos de inactividad del usuario, solicitando una nueva autenticación para continuar.</w:t>
      </w:r>
    </w:p>
    <w:p w14:paraId="69F2783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RF-02 (Inicio de sesión), RF-50 (Cierre de sesión).</w:t>
      </w:r>
    </w:p>
    <w:p w14:paraId="15FB3E7C" w14:textId="77777777" w:rsidR="00196B9E" w:rsidRDefault="00000000">
      <w:pPr>
        <w:spacing w:before="200" w:after="60"/>
      </w:pPr>
      <w:r>
        <w:rPr>
          <w:b/>
          <w:bCs/>
          <w:color w:val="1F3864"/>
        </w:rPr>
        <w:t xml:space="preserve">RNF-19. Segregación de Funciones entre </w:t>
      </w:r>
      <w:proofErr w:type="gramStart"/>
      <w:r>
        <w:rPr>
          <w:b/>
          <w:bCs/>
          <w:color w:val="1F3864"/>
        </w:rPr>
        <w:t>Roles</w:t>
      </w:r>
      <w:r>
        <w:rPr>
          <w:i/>
          <w:iCs/>
          <w:color w:val="2E75B6"/>
          <w:sz w:val="19"/>
          <w:szCs w:val="19"/>
        </w:rPr>
        <w:t xml:space="preserve">  [</w:t>
      </w:r>
      <w:proofErr w:type="gramEnd"/>
      <w:r>
        <w:rPr>
          <w:i/>
          <w:iCs/>
          <w:color w:val="2E75B6"/>
          <w:sz w:val="19"/>
          <w:szCs w:val="19"/>
        </w:rPr>
        <w:t>Nuevo]</w:t>
      </w:r>
    </w:p>
    <w:p w14:paraId="6298E6B9" w14:textId="77777777" w:rsidR="00196B9E" w:rsidRDefault="00000000">
      <w:pPr>
        <w:spacing w:after="80" w:line="276" w:lineRule="auto"/>
      </w:pPr>
      <w:r>
        <w:t>El sistema deberá impedir que un rol ejecute operaciones reservadas a otro rol de mayor o distinto privilegio (por ejemplo, que un Profesor modifique la configuración global de créditos reservada al Administrador, o que un Estudiante acceda a estadísticas institucionales reservadas a Academia), registrando en bitácora cualquier intento no autorizado.</w:t>
      </w:r>
    </w:p>
    <w:p w14:paraId="1ED83295"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Detalla y refuerza el control de acceso basado en roles con un control de auditoría explícito, necesario dado que el Componente Metodológico define cuatro roles con responsabilidades claramente delimitadas.</w:t>
      </w:r>
    </w:p>
    <w:p w14:paraId="67193CC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RF-51, RF-52, RF-53, RF-54, RF-55 (Seguridad y Administración); Componente Metodológico, sección 8.</w:t>
      </w:r>
    </w:p>
    <w:p w14:paraId="4E3D25B6" w14:textId="77777777" w:rsidR="00196B9E" w:rsidRDefault="00000000">
      <w:pPr>
        <w:spacing w:before="200" w:after="60"/>
      </w:pPr>
      <w:r>
        <w:rPr>
          <w:b/>
          <w:bCs/>
          <w:color w:val="1F3864"/>
        </w:rPr>
        <w:t xml:space="preserve">RNF-20. Verificación de Identidad de </w:t>
      </w:r>
      <w:proofErr w:type="gramStart"/>
      <w:r>
        <w:rPr>
          <w:b/>
          <w:bCs/>
          <w:color w:val="1F3864"/>
        </w:rPr>
        <w:t>Cuenta</w:t>
      </w:r>
      <w:r>
        <w:rPr>
          <w:i/>
          <w:iCs/>
          <w:color w:val="2E75B6"/>
          <w:sz w:val="19"/>
          <w:szCs w:val="19"/>
        </w:rPr>
        <w:t xml:space="preserve">  [</w:t>
      </w:r>
      <w:proofErr w:type="gramEnd"/>
      <w:r>
        <w:rPr>
          <w:i/>
          <w:iCs/>
          <w:color w:val="2E75B6"/>
          <w:sz w:val="19"/>
          <w:szCs w:val="19"/>
        </w:rPr>
        <w:t>Nuevo]</w:t>
      </w:r>
    </w:p>
    <w:p w14:paraId="1ADC9049" w14:textId="77777777" w:rsidR="00196B9E" w:rsidRDefault="00000000">
      <w:pPr>
        <w:spacing w:after="80" w:line="276" w:lineRule="auto"/>
      </w:pPr>
      <w:r>
        <w:t>El sistema deberá verificar la autenticidad del correo electrónico registrado mediante un mecanismo de confirmación (enlace o código de un solo uso) antes de habilitar el acceso completo a las funcionalidades académicas de la plataforma.</w:t>
      </w:r>
    </w:p>
    <w:p w14:paraId="1A97F9D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RF-06 no contaba con un RNF que precisara el mecanismo y el momento en que se restringe el acceso mientras la cuenta no esté verificada.</w:t>
      </w:r>
    </w:p>
    <w:p w14:paraId="5358853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RF-06 (Verificación de cuenta), RF-05 (Recuperación de contraseña).</w:t>
      </w:r>
    </w:p>
    <w:p w14:paraId="05FBA690" w14:textId="77777777" w:rsidR="00196B9E" w:rsidRDefault="00000000">
      <w:pPr>
        <w:pStyle w:val="Ttulo2"/>
      </w:pPr>
      <w:r>
        <w:t>3.5 Usabilidad</w:t>
      </w:r>
    </w:p>
    <w:p w14:paraId="2231A766" w14:textId="77777777" w:rsidR="00196B9E" w:rsidRDefault="00000000">
      <w:pPr>
        <w:spacing w:before="200" w:after="60"/>
      </w:pPr>
      <w:r>
        <w:rPr>
          <w:b/>
          <w:bCs/>
          <w:color w:val="1F3864"/>
        </w:rPr>
        <w:t xml:space="preserve">RNF-21. Facilidad de </w:t>
      </w:r>
      <w:proofErr w:type="gramStart"/>
      <w:r>
        <w:rPr>
          <w:b/>
          <w:bCs/>
          <w:color w:val="1F3864"/>
        </w:rPr>
        <w:t>Uso</w:t>
      </w:r>
      <w:r>
        <w:rPr>
          <w:i/>
          <w:iCs/>
          <w:color w:val="595959"/>
          <w:sz w:val="19"/>
          <w:szCs w:val="19"/>
        </w:rPr>
        <w:t xml:space="preserve">  (</w:t>
      </w:r>
      <w:proofErr w:type="gramEnd"/>
      <w:r>
        <w:rPr>
          <w:i/>
          <w:iCs/>
          <w:color w:val="595959"/>
          <w:sz w:val="19"/>
          <w:szCs w:val="19"/>
        </w:rPr>
        <w:t>antes RNF-11)</w:t>
      </w:r>
    </w:p>
    <w:p w14:paraId="65EFB9A9" w14:textId="77777777" w:rsidR="00196B9E" w:rsidRDefault="00000000">
      <w:pPr>
        <w:spacing w:after="80" w:line="276" w:lineRule="auto"/>
      </w:pPr>
      <w:r>
        <w:t>La interfaz deberá ser intuitiva y fácil de utilizar, permitiendo que un estudiante complete sin asistencia externa el flujo de registro, selección de materia e inicio de un nivel en su primera sesión de uso.</w:t>
      </w:r>
    </w:p>
    <w:p w14:paraId="38B27EC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RF-04, RF-14 (Registro, selección de materias y de tema).</w:t>
      </w:r>
    </w:p>
    <w:p w14:paraId="32B69832" w14:textId="77777777" w:rsidR="00196B9E" w:rsidRDefault="00000000">
      <w:pPr>
        <w:spacing w:before="200" w:after="60"/>
      </w:pPr>
      <w:r>
        <w:rPr>
          <w:b/>
          <w:bCs/>
          <w:color w:val="1F3864"/>
        </w:rPr>
        <w:lastRenderedPageBreak/>
        <w:t xml:space="preserve">RNF-22. Diseño </w:t>
      </w:r>
      <w:proofErr w:type="gramStart"/>
      <w:r>
        <w:rPr>
          <w:b/>
          <w:bCs/>
          <w:color w:val="1F3864"/>
        </w:rPr>
        <w:t>Responsivo</w:t>
      </w:r>
      <w:r>
        <w:rPr>
          <w:i/>
          <w:iCs/>
          <w:color w:val="595959"/>
          <w:sz w:val="19"/>
          <w:szCs w:val="19"/>
        </w:rPr>
        <w:t xml:space="preserve">  (</w:t>
      </w:r>
      <w:proofErr w:type="gramEnd"/>
      <w:r>
        <w:rPr>
          <w:i/>
          <w:iCs/>
          <w:color w:val="595959"/>
          <w:sz w:val="19"/>
          <w:szCs w:val="19"/>
        </w:rPr>
        <w:t>antes RNF-12)</w:t>
      </w:r>
    </w:p>
    <w:p w14:paraId="21F99254" w14:textId="77777777" w:rsidR="00196B9E" w:rsidRDefault="00000000">
      <w:pPr>
        <w:spacing w:after="80" w:line="276" w:lineRule="auto"/>
      </w:pPr>
      <w:r>
        <w:t xml:space="preserve">La plataforma deberá adaptarse correctamente a computadores de escritorio, </w:t>
      </w:r>
      <w:proofErr w:type="spellStart"/>
      <w:r>
        <w:t>tablets</w:t>
      </w:r>
      <w:proofErr w:type="spellEnd"/>
      <w:r>
        <w:t xml:space="preserve"> y dispositivos móviles, manteniendo la usabilidad de todos los componentes interactivos (preguntas, </w:t>
      </w:r>
      <w:proofErr w:type="spellStart"/>
      <w:r>
        <w:t>dashboard</w:t>
      </w:r>
      <w:proofErr w:type="spellEnd"/>
      <w:r>
        <w:t>, biblioteca digital) en resoluciones desde 360px hasta 1920px de ancho.</w:t>
      </w:r>
    </w:p>
    <w:p w14:paraId="7E6F6406"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 académicos.</w:t>
      </w:r>
    </w:p>
    <w:p w14:paraId="125D2D46" w14:textId="77777777" w:rsidR="00196B9E" w:rsidRDefault="00000000">
      <w:pPr>
        <w:spacing w:before="200" w:after="60"/>
      </w:pPr>
      <w:r>
        <w:rPr>
          <w:b/>
          <w:bCs/>
          <w:color w:val="1F3864"/>
        </w:rPr>
        <w:t xml:space="preserve">RNF-23. Consistencia </w:t>
      </w:r>
      <w:proofErr w:type="gramStart"/>
      <w:r>
        <w:rPr>
          <w:b/>
          <w:bCs/>
          <w:color w:val="1F3864"/>
        </w:rPr>
        <w:t>Visual</w:t>
      </w:r>
      <w:r>
        <w:rPr>
          <w:i/>
          <w:iCs/>
          <w:color w:val="595959"/>
          <w:sz w:val="19"/>
          <w:szCs w:val="19"/>
        </w:rPr>
        <w:t xml:space="preserve">  (</w:t>
      </w:r>
      <w:proofErr w:type="gramEnd"/>
      <w:r>
        <w:rPr>
          <w:i/>
          <w:iCs/>
          <w:color w:val="595959"/>
          <w:sz w:val="19"/>
          <w:szCs w:val="19"/>
        </w:rPr>
        <w:t>antes RNF-13)</w:t>
      </w:r>
    </w:p>
    <w:p w14:paraId="1B9E89E8" w14:textId="77777777" w:rsidR="00196B9E" w:rsidRDefault="00000000">
      <w:pPr>
        <w:spacing w:after="80" w:line="276" w:lineRule="auto"/>
      </w:pPr>
      <w:r>
        <w:t>Todas las pantallas de la plataforma deberán mantener una estructura visual uniforme (paleta de colores, tipografía, iconografía y patrones de navegación), incluyendo las pantallas propias de la materia de Lectura y de la Biblioteca Digital.</w:t>
      </w:r>
    </w:p>
    <w:p w14:paraId="2C1D5AF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RF-60 (Biblioteca Digital), RF-62 (Gestión de la materia de Lectura); Componente Metodológico, sección 5.</w:t>
      </w:r>
    </w:p>
    <w:p w14:paraId="7D371C07" w14:textId="77777777" w:rsidR="00196B9E" w:rsidRDefault="00000000">
      <w:pPr>
        <w:spacing w:before="200" w:after="60"/>
      </w:pPr>
      <w:r>
        <w:rPr>
          <w:b/>
          <w:bCs/>
          <w:color w:val="1F3864"/>
        </w:rPr>
        <w:t xml:space="preserve">RNF-24. Accesibilidad </w:t>
      </w:r>
      <w:proofErr w:type="gramStart"/>
      <w:r>
        <w:rPr>
          <w:b/>
          <w:bCs/>
          <w:color w:val="1F3864"/>
        </w:rPr>
        <w:t>Visual</w:t>
      </w:r>
      <w:r>
        <w:rPr>
          <w:i/>
          <w:iCs/>
          <w:color w:val="595959"/>
          <w:sz w:val="19"/>
          <w:szCs w:val="19"/>
        </w:rPr>
        <w:t xml:space="preserve">  (</w:t>
      </w:r>
      <w:proofErr w:type="gramEnd"/>
      <w:r>
        <w:rPr>
          <w:i/>
          <w:iCs/>
          <w:color w:val="595959"/>
          <w:sz w:val="19"/>
          <w:szCs w:val="19"/>
        </w:rPr>
        <w:t>antes RNF-14)</w:t>
      </w:r>
    </w:p>
    <w:p w14:paraId="463B2D22" w14:textId="77777777" w:rsidR="00196B9E" w:rsidRDefault="00000000">
      <w:pPr>
        <w:spacing w:after="80" w:line="276" w:lineRule="auto"/>
      </w:pPr>
      <w:r>
        <w:t>El sistema deberá utilizar colores, tamaños de fuente y niveles de contraste que cumplan, como mínimo, el nivel AA de las pautas de Accesibilidad para el Contenido Web (WCAG 2.1), asegurando legibilidad para usuarios con baja visión o deficiencias en la percepción del color.</w:t>
      </w:r>
    </w:p>
    <w:p w14:paraId="673F3D1A" w14:textId="77777777" w:rsidR="00196B9E" w:rsidRDefault="00000000">
      <w:pPr>
        <w:spacing w:after="80" w:line="276" w:lineRule="auto"/>
      </w:pPr>
      <w:r>
        <w:rPr>
          <w:b/>
          <w:bCs/>
          <w:i/>
          <w:iCs/>
          <w:color w:val="595959"/>
          <w:sz w:val="20"/>
          <w:szCs w:val="20"/>
        </w:rPr>
        <w:t xml:space="preserve">[Recomendación] </w:t>
      </w:r>
      <w:r>
        <w:rPr>
          <w:i/>
          <w:iCs/>
          <w:color w:val="595959"/>
          <w:sz w:val="20"/>
          <w:szCs w:val="20"/>
        </w:rPr>
        <w:t>Se precisa la métrica original ('colores, tamaños de fuente y contrastes adecuados') con un estándar verificable (WCAG 2.1 nivel AA) para permitir pruebas de cumplimiento objetivas.</w:t>
      </w:r>
    </w:p>
    <w:p w14:paraId="001800C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aplica a toda interfaz de usuario.</w:t>
      </w:r>
    </w:p>
    <w:p w14:paraId="33E2FFE7" w14:textId="77777777" w:rsidR="00196B9E" w:rsidRDefault="00000000">
      <w:pPr>
        <w:spacing w:before="200" w:after="60"/>
      </w:pPr>
      <w:r>
        <w:rPr>
          <w:b/>
          <w:bCs/>
          <w:color w:val="1F3864"/>
        </w:rPr>
        <w:t xml:space="preserve">RNF-25. Retroalimentación Inmediata de </w:t>
      </w:r>
      <w:proofErr w:type="gramStart"/>
      <w:r>
        <w:rPr>
          <w:b/>
          <w:bCs/>
          <w:color w:val="1F3864"/>
        </w:rPr>
        <w:t>Respuestas</w:t>
      </w:r>
      <w:r>
        <w:rPr>
          <w:i/>
          <w:iCs/>
          <w:color w:val="2E75B6"/>
          <w:sz w:val="19"/>
          <w:szCs w:val="19"/>
        </w:rPr>
        <w:t xml:space="preserve">  [</w:t>
      </w:r>
      <w:proofErr w:type="gramEnd"/>
      <w:r>
        <w:rPr>
          <w:i/>
          <w:iCs/>
          <w:color w:val="2E75B6"/>
          <w:sz w:val="19"/>
          <w:szCs w:val="19"/>
        </w:rPr>
        <w:t>Nuevo]</w:t>
      </w:r>
    </w:p>
    <w:p w14:paraId="26801571" w14:textId="77777777" w:rsidR="00196B9E" w:rsidRDefault="00000000">
      <w:pPr>
        <w:spacing w:after="80" w:line="276" w:lineRule="auto"/>
      </w:pPr>
      <w:r>
        <w:t>El sistema deberá comunicar al usuario si su respuesta fue correcta o incorrecta en un tiempo máximo de 1 segundo después del envío, e incluir la explicación correspondiente cuando esté disponible, sin recargar la página completa.</w:t>
      </w:r>
    </w:p>
    <w:p w14:paraId="1AC34CF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Aterriza el principio metodológico de 'evaluación formativa continua' (Componente Metodológico, sección 9.2) en un requisito medible de experiencia de usuario.</w:t>
      </w:r>
    </w:p>
    <w:p w14:paraId="516C936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RF-21 (Validación de respuestas), RF-22 (Retroalimentación de respuestas), RF-42 (Explicaciones de respuestas).</w:t>
      </w:r>
    </w:p>
    <w:p w14:paraId="4D605B18" w14:textId="77777777" w:rsidR="00196B9E" w:rsidRDefault="00000000">
      <w:pPr>
        <w:spacing w:before="200" w:after="60"/>
      </w:pPr>
      <w:r>
        <w:rPr>
          <w:b/>
          <w:bCs/>
          <w:color w:val="1F3864"/>
        </w:rPr>
        <w:t xml:space="preserve">RNF-26. Claridad del Estado de Vidas y </w:t>
      </w:r>
      <w:proofErr w:type="gramStart"/>
      <w:r>
        <w:rPr>
          <w:b/>
          <w:bCs/>
          <w:color w:val="1F3864"/>
        </w:rPr>
        <w:t>Créditos</w:t>
      </w:r>
      <w:r>
        <w:rPr>
          <w:i/>
          <w:iCs/>
          <w:color w:val="2E75B6"/>
          <w:sz w:val="19"/>
          <w:szCs w:val="19"/>
        </w:rPr>
        <w:t xml:space="preserve">  [</w:t>
      </w:r>
      <w:proofErr w:type="gramEnd"/>
      <w:r>
        <w:rPr>
          <w:i/>
          <w:iCs/>
          <w:color w:val="2E75B6"/>
          <w:sz w:val="19"/>
          <w:szCs w:val="19"/>
        </w:rPr>
        <w:t>Nuevo]</w:t>
      </w:r>
    </w:p>
    <w:p w14:paraId="04937ECA" w14:textId="77777777" w:rsidR="00196B9E" w:rsidRDefault="00000000">
      <w:pPr>
        <w:spacing w:after="80" w:line="276" w:lineRule="auto"/>
      </w:pPr>
      <w:r>
        <w:t>La interfaz deberá mostrar en todo momento, durante una sesión de nivel, el número de créditos o vidas disponibles del usuario y el efecto inmediato de cada respuesta incorrecta sobre dicho saldo, de forma visible sin necesidad de navegación adicional.</w:t>
      </w:r>
    </w:p>
    <w:p w14:paraId="2973C16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algoritmo de adaptación introduce el consumo de créditos como mecanismo de vidas; la usabilidad de esta mecánica de juego no estaba contemplada en la primera versión de los RNF.</w:t>
      </w:r>
    </w:p>
    <w:p w14:paraId="58CF8B32"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5; RF-28 (Visualización de créditos).</w:t>
      </w:r>
    </w:p>
    <w:p w14:paraId="2D1BE3E4" w14:textId="77777777" w:rsidR="00196B9E" w:rsidRDefault="00000000">
      <w:pPr>
        <w:pStyle w:val="Ttulo2"/>
      </w:pPr>
      <w:r>
        <w:t>3.6 Compatibilidad</w:t>
      </w:r>
    </w:p>
    <w:p w14:paraId="22027CCB" w14:textId="77777777" w:rsidR="00196B9E" w:rsidRDefault="00000000">
      <w:pPr>
        <w:spacing w:before="200" w:after="60"/>
      </w:pPr>
      <w:r>
        <w:rPr>
          <w:b/>
          <w:bCs/>
          <w:color w:val="1F3864"/>
        </w:rPr>
        <w:t xml:space="preserve">RNF-27. Navegadores </w:t>
      </w:r>
      <w:proofErr w:type="gramStart"/>
      <w:r>
        <w:rPr>
          <w:b/>
          <w:bCs/>
          <w:color w:val="1F3864"/>
        </w:rPr>
        <w:t>Compatibles</w:t>
      </w:r>
      <w:r>
        <w:rPr>
          <w:i/>
          <w:iCs/>
          <w:color w:val="595959"/>
          <w:sz w:val="19"/>
          <w:szCs w:val="19"/>
        </w:rPr>
        <w:t xml:space="preserve">  (</w:t>
      </w:r>
      <w:proofErr w:type="gramEnd"/>
      <w:r>
        <w:rPr>
          <w:i/>
          <w:iCs/>
          <w:color w:val="595959"/>
          <w:sz w:val="19"/>
          <w:szCs w:val="19"/>
        </w:rPr>
        <w:t>antes RNF-21)</w:t>
      </w:r>
    </w:p>
    <w:p w14:paraId="547A3EDA" w14:textId="77777777" w:rsidR="00196B9E" w:rsidRDefault="00000000">
      <w:pPr>
        <w:spacing w:after="80" w:line="276" w:lineRule="auto"/>
      </w:pPr>
      <w:r>
        <w:lastRenderedPageBreak/>
        <w:t>La plataforma deberá funcionar correctamente, sin pérdida de funcionalidad ni errores visuales, en las dos últimas versiones estables de Chrome, Firefox, Edge y Safari.</w:t>
      </w:r>
    </w:p>
    <w:p w14:paraId="70CA197E"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condición de acceso para todos los RF de cara al usuario.</w:t>
      </w:r>
    </w:p>
    <w:p w14:paraId="1440F0FC" w14:textId="77777777" w:rsidR="00196B9E" w:rsidRDefault="00000000">
      <w:pPr>
        <w:spacing w:before="200" w:after="60"/>
      </w:pPr>
      <w:r>
        <w:rPr>
          <w:b/>
          <w:bCs/>
          <w:color w:val="1F3864"/>
        </w:rPr>
        <w:t xml:space="preserve">RNF-28. Compatibilidad con Sistemas </w:t>
      </w:r>
      <w:proofErr w:type="gramStart"/>
      <w:r>
        <w:rPr>
          <w:b/>
          <w:bCs/>
          <w:color w:val="1F3864"/>
        </w:rPr>
        <w:t>Operativos</w:t>
      </w:r>
      <w:r>
        <w:rPr>
          <w:i/>
          <w:iCs/>
          <w:color w:val="595959"/>
          <w:sz w:val="19"/>
          <w:szCs w:val="19"/>
        </w:rPr>
        <w:t xml:space="preserve">  (</w:t>
      </w:r>
      <w:proofErr w:type="gramEnd"/>
      <w:r>
        <w:rPr>
          <w:i/>
          <w:iCs/>
          <w:color w:val="595959"/>
          <w:sz w:val="19"/>
          <w:szCs w:val="19"/>
        </w:rPr>
        <w:t>antes RNF-22)</w:t>
      </w:r>
    </w:p>
    <w:p w14:paraId="1A69B0EA" w14:textId="77777777" w:rsidR="00196B9E" w:rsidRDefault="00000000">
      <w:pPr>
        <w:spacing w:after="80" w:line="276" w:lineRule="auto"/>
      </w:pPr>
      <w:r>
        <w:t>La plataforma deberá ser accesible desde Windows, Android, iOS y Linux, mediante navegador web o aplicación nativa, según el canal de distribución definido para cada plataforma.</w:t>
      </w:r>
    </w:p>
    <w:p w14:paraId="63B4D1C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soporta el acceso multiplataforma a todos los RF.</w:t>
      </w:r>
    </w:p>
    <w:p w14:paraId="2AE0B827" w14:textId="77777777" w:rsidR="00196B9E" w:rsidRDefault="00000000">
      <w:pPr>
        <w:spacing w:before="200" w:after="60"/>
      </w:pPr>
      <w:r>
        <w:rPr>
          <w:b/>
          <w:bCs/>
          <w:color w:val="1F3864"/>
        </w:rPr>
        <w:t xml:space="preserve">RNF-29. Estabilidad de Datos ante </w:t>
      </w:r>
      <w:proofErr w:type="gramStart"/>
      <w:r>
        <w:rPr>
          <w:b/>
          <w:bCs/>
          <w:color w:val="1F3864"/>
        </w:rPr>
        <w:t>Actualizaciones</w:t>
      </w:r>
      <w:r>
        <w:rPr>
          <w:i/>
          <w:iCs/>
          <w:color w:val="595959"/>
          <w:sz w:val="19"/>
          <w:szCs w:val="19"/>
        </w:rPr>
        <w:t xml:space="preserve">  (</w:t>
      </w:r>
      <w:proofErr w:type="gramEnd"/>
      <w:r>
        <w:rPr>
          <w:i/>
          <w:iCs/>
          <w:color w:val="595959"/>
          <w:sz w:val="19"/>
          <w:szCs w:val="19"/>
        </w:rPr>
        <w:t>antes RNF-23)</w:t>
      </w:r>
    </w:p>
    <w:p w14:paraId="0A05897C" w14:textId="77777777" w:rsidR="00196B9E" w:rsidRDefault="00000000">
      <w:pPr>
        <w:spacing w:after="80" w:line="276" w:lineRule="auto"/>
      </w:pPr>
      <w:r>
        <w:t>Las actualizaciones de versión de la plataforma no deberán afectar ni alterar la información almacenada (progreso académico, créditos, historial y configuración de usuario), debiendo ejecutarse migraciones de datos verificadas antes de cada despliegue.</w:t>
      </w:r>
    </w:p>
    <w:p w14:paraId="1178214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protege la integridad de RF-43, RF-44 y RF-45.</w:t>
      </w:r>
    </w:p>
    <w:p w14:paraId="48A27D36" w14:textId="77777777" w:rsidR="00196B9E" w:rsidRDefault="00000000">
      <w:pPr>
        <w:pStyle w:val="Ttulo2"/>
      </w:pPr>
      <w:r>
        <w:t>3.7 Mantenibilidad</w:t>
      </w:r>
    </w:p>
    <w:p w14:paraId="1CAA4C39" w14:textId="77777777" w:rsidR="00196B9E" w:rsidRDefault="00000000">
      <w:pPr>
        <w:spacing w:before="200" w:after="60"/>
      </w:pPr>
      <w:r>
        <w:rPr>
          <w:b/>
          <w:bCs/>
          <w:color w:val="1F3864"/>
        </w:rPr>
        <w:t xml:space="preserve">RNF-30. Arquitectura Modular del </w:t>
      </w:r>
      <w:proofErr w:type="gramStart"/>
      <w:r>
        <w:rPr>
          <w:b/>
          <w:bCs/>
          <w:color w:val="1F3864"/>
        </w:rPr>
        <w:t>Software</w:t>
      </w:r>
      <w:r>
        <w:rPr>
          <w:i/>
          <w:iCs/>
          <w:color w:val="595959"/>
          <w:sz w:val="19"/>
          <w:szCs w:val="19"/>
        </w:rPr>
        <w:t xml:space="preserve">  (</w:t>
      </w:r>
      <w:proofErr w:type="gramEnd"/>
      <w:r>
        <w:rPr>
          <w:i/>
          <w:iCs/>
          <w:color w:val="595959"/>
          <w:sz w:val="19"/>
          <w:szCs w:val="19"/>
        </w:rPr>
        <w:t>antes RNF-18)</w:t>
      </w:r>
    </w:p>
    <w:p w14:paraId="4C3AE4BF" w14:textId="77777777" w:rsidR="00196B9E" w:rsidRDefault="00000000">
      <w:pPr>
        <w:spacing w:after="80" w:line="276" w:lineRule="auto"/>
      </w:pPr>
      <w:r>
        <w:t>El software deberá desarrollarse utilizando una arquitectura modular que separe claramente los componentes de autenticación, gestión académica, sistema de créditos, gamificación y reportería, permitiendo modificar un módulo con impacto mínimo sobre los demás.</w:t>
      </w:r>
    </w:p>
    <w:p w14:paraId="0A665C8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escalabilidad funcional descrita más adelante en esta sección.</w:t>
      </w:r>
    </w:p>
    <w:p w14:paraId="13F7E15D" w14:textId="77777777" w:rsidR="00196B9E" w:rsidRDefault="00000000">
      <w:pPr>
        <w:spacing w:before="200" w:after="60"/>
      </w:pPr>
      <w:r>
        <w:rPr>
          <w:b/>
          <w:bCs/>
          <w:color w:val="1F3864"/>
        </w:rPr>
        <w:t xml:space="preserve">RNF-31. Documentación Técnica y de </w:t>
      </w:r>
      <w:proofErr w:type="gramStart"/>
      <w:r>
        <w:rPr>
          <w:b/>
          <w:bCs/>
          <w:color w:val="1F3864"/>
        </w:rPr>
        <w:t>Usuario</w:t>
      </w:r>
      <w:r>
        <w:rPr>
          <w:i/>
          <w:iCs/>
          <w:color w:val="595959"/>
          <w:sz w:val="19"/>
          <w:szCs w:val="19"/>
        </w:rPr>
        <w:t xml:space="preserve">  (</w:t>
      </w:r>
      <w:proofErr w:type="gramEnd"/>
      <w:r>
        <w:rPr>
          <w:i/>
          <w:iCs/>
          <w:color w:val="595959"/>
          <w:sz w:val="19"/>
          <w:szCs w:val="19"/>
        </w:rPr>
        <w:t>antes RNF-19)</w:t>
      </w:r>
    </w:p>
    <w:p w14:paraId="278D631C" w14:textId="77777777" w:rsidR="00196B9E" w:rsidRDefault="00000000">
      <w:pPr>
        <w:spacing w:after="80" w:line="276" w:lineRule="auto"/>
      </w:pPr>
      <w:r>
        <w:t>El sistema deberá contar con documentación técnica (arquitectura, modelo de datos, API) y documentación de usuario (manuales para cada rol: Administrador, Academia, Profesor y Estudiante) actualizada en cada liberación de versión mayor.</w:t>
      </w:r>
    </w:p>
    <w:p w14:paraId="761FF71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Componente Metodológico, sección 8 (Sistema de Roles y Responsabilidades).</w:t>
      </w:r>
    </w:p>
    <w:p w14:paraId="43575053" w14:textId="77777777" w:rsidR="00196B9E" w:rsidRDefault="00000000">
      <w:pPr>
        <w:spacing w:before="200" w:after="60"/>
      </w:pPr>
      <w:r>
        <w:rPr>
          <w:b/>
          <w:bCs/>
          <w:color w:val="1F3864"/>
        </w:rPr>
        <w:t xml:space="preserve">RNF-32. Escalabilidad </w:t>
      </w:r>
      <w:proofErr w:type="gramStart"/>
      <w:r>
        <w:rPr>
          <w:b/>
          <w:bCs/>
          <w:color w:val="1F3864"/>
        </w:rPr>
        <w:t>Funcional</w:t>
      </w:r>
      <w:r>
        <w:rPr>
          <w:i/>
          <w:iCs/>
          <w:color w:val="595959"/>
          <w:sz w:val="19"/>
          <w:szCs w:val="19"/>
        </w:rPr>
        <w:t xml:space="preserve">  (</w:t>
      </w:r>
      <w:proofErr w:type="gramEnd"/>
      <w:r>
        <w:rPr>
          <w:i/>
          <w:iCs/>
          <w:color w:val="595959"/>
          <w:sz w:val="19"/>
          <w:szCs w:val="19"/>
        </w:rPr>
        <w:t>antes RNF-20)</w:t>
      </w:r>
    </w:p>
    <w:p w14:paraId="07B15CB1" w14:textId="77777777" w:rsidR="00196B9E" w:rsidRDefault="00000000">
      <w:pPr>
        <w:spacing w:after="80" w:line="276" w:lineRule="auto"/>
      </w:pPr>
      <w:r>
        <w:t>La arquitectura deberá permitir la incorporación de nuevas materias, temas, subtemas y tipos de actividad sin requerir cambios estructurales en el modelo de datos ni en el motor del algoritmo de adaptación de dificultad.</w:t>
      </w:r>
    </w:p>
    <w:p w14:paraId="3A3DB24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RF-53, RF-56, RF-57 (Gestión de materias, temas y subtemas); Algoritmo de Adaptación de Dificultad, sección 9 ('Escalabilidad').</w:t>
      </w:r>
    </w:p>
    <w:p w14:paraId="6BED9F5D" w14:textId="77777777" w:rsidR="00196B9E" w:rsidRDefault="00000000">
      <w:pPr>
        <w:spacing w:before="200" w:after="60"/>
      </w:pPr>
      <w:r>
        <w:rPr>
          <w:b/>
          <w:bCs/>
          <w:color w:val="1F3864"/>
        </w:rPr>
        <w:t xml:space="preserve">RNF-33. Configurabilidad del Contenido </w:t>
      </w:r>
      <w:proofErr w:type="gramStart"/>
      <w:r>
        <w:rPr>
          <w:b/>
          <w:bCs/>
          <w:color w:val="1F3864"/>
        </w:rPr>
        <w:t>Introductorio</w:t>
      </w:r>
      <w:r>
        <w:rPr>
          <w:i/>
          <w:iCs/>
          <w:color w:val="2E75B6"/>
          <w:sz w:val="19"/>
          <w:szCs w:val="19"/>
        </w:rPr>
        <w:t xml:space="preserve">  [</w:t>
      </w:r>
      <w:proofErr w:type="gramEnd"/>
      <w:r>
        <w:rPr>
          <w:i/>
          <w:iCs/>
          <w:color w:val="2E75B6"/>
          <w:sz w:val="19"/>
          <w:szCs w:val="19"/>
        </w:rPr>
        <w:t>Nuevo]</w:t>
      </w:r>
    </w:p>
    <w:p w14:paraId="1607B4DD" w14:textId="77777777" w:rsidR="00196B9E" w:rsidRDefault="00000000">
      <w:pPr>
        <w:spacing w:after="80" w:line="276" w:lineRule="auto"/>
      </w:pPr>
      <w:r>
        <w:t>El sistema deberá permitir que Profesores y Administradores configuren, editen y reemplacen los contenidos introductorios obligatorios de cada tema (videos, lecturas, artículos y recursos multimedia) sin intervención de personal de desarrollo.</w:t>
      </w:r>
    </w:p>
    <w:p w14:paraId="40B24259"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La fase de preparación académica obligatoria es un componente metodológico central que requiere mantenibilidad de contenido por parte de roles no técnicos.</w:t>
      </w:r>
    </w:p>
    <w:p w14:paraId="11A835CA"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RF-56, RF-57 (Gestión de temas y subtemas); Componente Metodológico, sección 4.2 (Fase de preparación previa a cada tema).</w:t>
      </w:r>
    </w:p>
    <w:p w14:paraId="7D24379B" w14:textId="77777777" w:rsidR="00196B9E" w:rsidRDefault="00000000">
      <w:pPr>
        <w:pStyle w:val="Ttulo2"/>
      </w:pPr>
      <w:r>
        <w:t>3.8 Portabilidad</w:t>
      </w:r>
    </w:p>
    <w:p w14:paraId="71764279" w14:textId="77777777" w:rsidR="00196B9E" w:rsidRDefault="00000000">
      <w:pPr>
        <w:spacing w:after="200" w:line="276" w:lineRule="auto"/>
      </w:pPr>
      <w:r>
        <w:rPr>
          <w:i/>
          <w:iCs/>
          <w:color w:val="595959"/>
        </w:rPr>
        <w:t>La primera versión de los RNF no contemplaba una categoría independiente de portabilidad, tratando aspectos de compatibilidad de entorno (navegadores y sistemas operativos) como equivalentes a la portabilidad de la plataforma como sistema. Se diferencia la Compatibilidad (interoperabilidad con entornos externos del usuario, sección 3.6) de la Portabilidad (capacidad del sistema de migrar entre infraestructuras y exportar su información, sección 3.8).</w:t>
      </w:r>
    </w:p>
    <w:p w14:paraId="60E0FDE3" w14:textId="77777777" w:rsidR="00196B9E" w:rsidRDefault="00000000">
      <w:pPr>
        <w:spacing w:before="200" w:after="60"/>
      </w:pPr>
      <w:r>
        <w:rPr>
          <w:b/>
          <w:bCs/>
          <w:color w:val="1F3864"/>
        </w:rPr>
        <w:t xml:space="preserve">RNF-34. </w:t>
      </w:r>
      <w:proofErr w:type="spellStart"/>
      <w:r>
        <w:rPr>
          <w:b/>
          <w:bCs/>
          <w:color w:val="1F3864"/>
        </w:rPr>
        <w:t>Exportabilidad</w:t>
      </w:r>
      <w:proofErr w:type="spellEnd"/>
      <w:r>
        <w:rPr>
          <w:b/>
          <w:bCs/>
          <w:color w:val="1F3864"/>
        </w:rPr>
        <w:t xml:space="preserve"> de la Información </w:t>
      </w:r>
      <w:proofErr w:type="gramStart"/>
      <w:r>
        <w:rPr>
          <w:b/>
          <w:bCs/>
          <w:color w:val="1F3864"/>
        </w:rPr>
        <w:t>Académica</w:t>
      </w:r>
      <w:r>
        <w:rPr>
          <w:i/>
          <w:iCs/>
          <w:color w:val="2E75B6"/>
          <w:sz w:val="19"/>
          <w:szCs w:val="19"/>
        </w:rPr>
        <w:t xml:space="preserve">  [</w:t>
      </w:r>
      <w:proofErr w:type="gramEnd"/>
      <w:r>
        <w:rPr>
          <w:i/>
          <w:iCs/>
          <w:color w:val="2E75B6"/>
          <w:sz w:val="19"/>
          <w:szCs w:val="19"/>
        </w:rPr>
        <w:t>Nuevo]</w:t>
      </w:r>
    </w:p>
    <w:p w14:paraId="3278D6E4" w14:textId="77777777" w:rsidR="00196B9E" w:rsidRDefault="00000000">
      <w:pPr>
        <w:spacing w:after="80" w:line="276" w:lineRule="auto"/>
      </w:pPr>
      <w:r>
        <w:t>El sistema deberá permitir la exportación de los reportes individuales e institucionales en formatos estándar de uso común (PDF y Excel/CSV), de modo que la información pueda utilizarse fuera de la plataforma sin pérdida de integridad.</w:t>
      </w:r>
    </w:p>
    <w:p w14:paraId="60D8B21B"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RF-61 exige explícitamente reportes exportables, requisito de portabilidad de datos no traducido en la primera versión de los RNF.</w:t>
      </w:r>
    </w:p>
    <w:p w14:paraId="7435A85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RF-45 (Reporte de desempeño), RF-61 (Reportes académicos exportables).</w:t>
      </w:r>
    </w:p>
    <w:p w14:paraId="49893A4C" w14:textId="77777777" w:rsidR="00196B9E" w:rsidRDefault="00000000">
      <w:pPr>
        <w:spacing w:before="200" w:after="60"/>
      </w:pPr>
      <w:r>
        <w:rPr>
          <w:b/>
          <w:bCs/>
          <w:color w:val="1F3864"/>
        </w:rPr>
        <w:t xml:space="preserve">RNF-35. Independencia de </w:t>
      </w:r>
      <w:proofErr w:type="gramStart"/>
      <w:r>
        <w:rPr>
          <w:b/>
          <w:bCs/>
          <w:color w:val="1F3864"/>
        </w:rPr>
        <w:t>Infraestructura</w:t>
      </w:r>
      <w:r>
        <w:rPr>
          <w:i/>
          <w:iCs/>
          <w:color w:val="2E75B6"/>
          <w:sz w:val="19"/>
          <w:szCs w:val="19"/>
        </w:rPr>
        <w:t xml:space="preserve">  [</w:t>
      </w:r>
      <w:proofErr w:type="gramEnd"/>
      <w:r>
        <w:rPr>
          <w:i/>
          <w:iCs/>
          <w:color w:val="2E75B6"/>
          <w:sz w:val="19"/>
          <w:szCs w:val="19"/>
        </w:rPr>
        <w:t>Nuevo]</w:t>
      </w:r>
    </w:p>
    <w:p w14:paraId="308E6421" w14:textId="77777777" w:rsidR="00196B9E" w:rsidRDefault="00000000">
      <w:pPr>
        <w:spacing w:after="80" w:line="276" w:lineRule="auto"/>
      </w:pPr>
      <w:r>
        <w:t>El sistema deberá diseñarse de forma que sus componentes de aplicación y base de datos puedan migrarse entre proveedores de infraestructura (servidores propios, nube pública o privada) sin requerir cambios en la lógica de negocio, mediante el uso de contenedores y configuración externalizada.</w:t>
      </w:r>
    </w:p>
    <w:p w14:paraId="61A41CC1" w14:textId="77777777" w:rsidR="00196B9E" w:rsidRDefault="00000000">
      <w:pPr>
        <w:spacing w:after="80" w:line="276" w:lineRule="auto"/>
      </w:pPr>
      <w:r>
        <w:rPr>
          <w:b/>
          <w:bCs/>
          <w:i/>
          <w:iCs/>
          <w:color w:val="595959"/>
          <w:sz w:val="20"/>
          <w:szCs w:val="20"/>
        </w:rPr>
        <w:t xml:space="preserve">[Supuesto] </w:t>
      </w:r>
      <w:r>
        <w:rPr>
          <w:i/>
          <w:iCs/>
          <w:color w:val="595959"/>
          <w:sz w:val="20"/>
          <w:szCs w:val="20"/>
        </w:rPr>
        <w:t>Se asume que el proyecto no tiene atadura contractual a un proveedor específico de nube; debe validarse con el equipo de infraestructura del proyecto CEREBRUM.</w:t>
      </w:r>
    </w:p>
    <w:p w14:paraId="6FEFFEFD"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continuidad operativa y la escalabilidad funcional.</w:t>
      </w:r>
    </w:p>
    <w:p w14:paraId="651618CF" w14:textId="77777777" w:rsidR="00196B9E" w:rsidRDefault="00000000">
      <w:pPr>
        <w:pStyle w:val="Ttulo2"/>
      </w:pPr>
      <w:r>
        <w:t>3.9 Calidad del Algoritmo de Adaptación</w:t>
      </w:r>
    </w:p>
    <w:p w14:paraId="1BC2A26E" w14:textId="77777777" w:rsidR="00196B9E" w:rsidRDefault="00000000">
      <w:pPr>
        <w:spacing w:after="200" w:line="276" w:lineRule="auto"/>
      </w:pPr>
      <w:r>
        <w:rPr>
          <w:i/>
          <w:iCs/>
          <w:color w:val="595959"/>
        </w:rPr>
        <w:t>Categoría completamente nueva, derivada de la Especificación del Algoritmo de Adaptación de Dificultad (v1.0). Cubre los atributos de calidad propios del motor de progresión por etapas y niveles, el pool de preguntas y la lógica de sustitución, que constituyen el núcleo funcional de CEREBRUM (RF-19 a RF-25, RF-29).</w:t>
      </w:r>
    </w:p>
    <w:p w14:paraId="14DE18A6" w14:textId="77777777" w:rsidR="00196B9E" w:rsidRDefault="00000000">
      <w:pPr>
        <w:spacing w:before="200" w:after="60"/>
      </w:pPr>
      <w:r>
        <w:rPr>
          <w:b/>
          <w:bCs/>
          <w:color w:val="1F3864"/>
        </w:rPr>
        <w:t xml:space="preserve">RNF-36. Exactitud de la Validación de </w:t>
      </w:r>
      <w:proofErr w:type="gramStart"/>
      <w:r>
        <w:rPr>
          <w:b/>
          <w:bCs/>
          <w:color w:val="1F3864"/>
        </w:rPr>
        <w:t>Avance</w:t>
      </w:r>
      <w:r>
        <w:rPr>
          <w:i/>
          <w:iCs/>
          <w:color w:val="2E75B6"/>
          <w:sz w:val="19"/>
          <w:szCs w:val="19"/>
        </w:rPr>
        <w:t xml:space="preserve">  [</w:t>
      </w:r>
      <w:proofErr w:type="gramEnd"/>
      <w:r>
        <w:rPr>
          <w:i/>
          <w:iCs/>
          <w:color w:val="2E75B6"/>
          <w:sz w:val="19"/>
          <w:szCs w:val="19"/>
        </w:rPr>
        <w:t>Nuevo]</w:t>
      </w:r>
    </w:p>
    <w:p w14:paraId="2764651C" w14:textId="77777777" w:rsidR="00196B9E" w:rsidRDefault="00000000">
      <w:pPr>
        <w:spacing w:after="80" w:line="276" w:lineRule="auto"/>
      </w:pPr>
      <w:r>
        <w:t>El sistema deberá exigir el cumplimiento estricto de 10 de 10 respuestas correctas dentro de una misma sesión de nivel para habilitar el avance al siguiente nivel, sin excepciones ni redondeos, conforme a la regla de validación obligatoria del algoritmo.</w:t>
      </w:r>
    </w:p>
    <w:p w14:paraId="51879D9D"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RF-23 (Avance por subtemas), RF-24 (Dificultad progresiva), RF-25 (Adaptación de dificultad); Algoritmo de Adaptación de Dificultad, sección 7.1.</w:t>
      </w:r>
    </w:p>
    <w:p w14:paraId="5AB683F3" w14:textId="77777777" w:rsidR="00196B9E" w:rsidRDefault="00000000">
      <w:pPr>
        <w:spacing w:before="200" w:after="60"/>
      </w:pPr>
      <w:r>
        <w:rPr>
          <w:b/>
          <w:bCs/>
          <w:color w:val="1F3864"/>
        </w:rPr>
        <w:t xml:space="preserve">RNF-37. Equidad Estadística del Pool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26F0DB0B" w14:textId="77777777" w:rsidR="00196B9E" w:rsidRDefault="00000000">
      <w:pPr>
        <w:spacing w:after="80" w:line="276" w:lineRule="auto"/>
      </w:pPr>
      <w:r>
        <w:lastRenderedPageBreak/>
        <w:t>Para cada nivel, el pool de 30 preguntas deberá mantener en todo momento la distribución mínima definida por el algoritmo (9 preguntas fáciles, 9 medias y 12 difíciles, cada una con 3 variantes), de modo que siempre existan al menos 2 preguntas alternativas disponibles del mismo nivel de dificultad para aplicar la lógica de sustitución.</w:t>
      </w:r>
    </w:p>
    <w:p w14:paraId="010FFFB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secciones 4.1 y 6.3; RF-19, RF-20 (Sistema de preguntas y cantidad por subtema).</w:t>
      </w:r>
    </w:p>
    <w:p w14:paraId="5DD15389" w14:textId="77777777" w:rsidR="00196B9E" w:rsidRDefault="00000000">
      <w:pPr>
        <w:spacing w:before="200" w:after="60"/>
      </w:pPr>
      <w:r>
        <w:rPr>
          <w:b/>
          <w:bCs/>
          <w:color w:val="1F3864"/>
        </w:rPr>
        <w:t xml:space="preserve">RNF-38. No Repetición de Preguntas en una Misma </w:t>
      </w:r>
      <w:proofErr w:type="gramStart"/>
      <w:r>
        <w:rPr>
          <w:b/>
          <w:bCs/>
          <w:color w:val="1F3864"/>
        </w:rPr>
        <w:t>Sesión</w:t>
      </w:r>
      <w:r>
        <w:rPr>
          <w:i/>
          <w:iCs/>
          <w:color w:val="2E75B6"/>
          <w:sz w:val="19"/>
          <w:szCs w:val="19"/>
        </w:rPr>
        <w:t xml:space="preserve">  [</w:t>
      </w:r>
      <w:proofErr w:type="gramEnd"/>
      <w:r>
        <w:rPr>
          <w:i/>
          <w:iCs/>
          <w:color w:val="2E75B6"/>
          <w:sz w:val="19"/>
          <w:szCs w:val="19"/>
        </w:rPr>
        <w:t>Nuevo]</w:t>
      </w:r>
    </w:p>
    <w:p w14:paraId="427EA2FC" w14:textId="77777777" w:rsidR="00196B9E" w:rsidRDefault="00000000">
      <w:pPr>
        <w:spacing w:after="80" w:line="276" w:lineRule="auto"/>
      </w:pPr>
      <w:r>
        <w:t>El sistema deberá garantizar que ninguna pregunta ya presentada (ya sea respondida correctamente, incorrectamente o reemplazada) se vuelva a mostrar al mismo usuario dentro de la misma sesión de un nivel, conforme a la regla de marcado de preguntas completadas del algoritmo.</w:t>
      </w:r>
    </w:p>
    <w:p w14:paraId="0F3F784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6.2 (Lógica de sustitución de preguntas).</w:t>
      </w:r>
    </w:p>
    <w:p w14:paraId="10F66117" w14:textId="77777777" w:rsidR="00196B9E" w:rsidRDefault="00000000">
      <w:pPr>
        <w:spacing w:before="200" w:after="60"/>
      </w:pPr>
      <w:r>
        <w:rPr>
          <w:b/>
          <w:bCs/>
          <w:color w:val="1F3864"/>
        </w:rPr>
        <w:t xml:space="preserve">RNF-39. Aleatoriedad Verificable en la Selección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56F7574B" w14:textId="77777777" w:rsidR="00196B9E" w:rsidRDefault="00000000">
      <w:pPr>
        <w:spacing w:after="80" w:line="276" w:lineRule="auto"/>
      </w:pPr>
      <w:r>
        <w:t>El mecanismo de selección aleatoria de las 10 preguntas de cada sesión, y de las preguntas de reemplazo, deberá utilizar un generador de números pseudoaleatorios con distribución uniforme verificada, evitando patrones predecibles que faciliten la memorización de secuencias por parte del usuario.</w:t>
      </w:r>
    </w:p>
    <w:p w14:paraId="69DCAAF7"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documento del algoritmo declara como objetivo evitar la memorización de respuestas; este RNF traduce ese objetivo cualitativo en un atributo de calidad verificable del generador aleatorio.</w:t>
      </w:r>
    </w:p>
    <w:p w14:paraId="5197B3F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4.2 (Selección de preguntas por sesión).</w:t>
      </w:r>
    </w:p>
    <w:p w14:paraId="43DF5289" w14:textId="77777777" w:rsidR="00196B9E" w:rsidRDefault="00000000">
      <w:pPr>
        <w:spacing w:before="200" w:after="60"/>
      </w:pPr>
      <w:r>
        <w:rPr>
          <w:b/>
          <w:bCs/>
          <w:color w:val="1F3864"/>
        </w:rPr>
        <w:t xml:space="preserve">RNF-40. Consistencia en el Cálculo de </w:t>
      </w:r>
      <w:proofErr w:type="gramStart"/>
      <w:r>
        <w:rPr>
          <w:b/>
          <w:bCs/>
          <w:color w:val="1F3864"/>
        </w:rPr>
        <w:t>Puntuación</w:t>
      </w:r>
      <w:r>
        <w:rPr>
          <w:i/>
          <w:iCs/>
          <w:color w:val="2E75B6"/>
          <w:sz w:val="19"/>
          <w:szCs w:val="19"/>
        </w:rPr>
        <w:t xml:space="preserve">  [</w:t>
      </w:r>
      <w:proofErr w:type="gramEnd"/>
      <w:r>
        <w:rPr>
          <w:i/>
          <w:iCs/>
          <w:color w:val="2E75B6"/>
          <w:sz w:val="19"/>
          <w:szCs w:val="19"/>
        </w:rPr>
        <w:t>Nuevo]</w:t>
      </w:r>
    </w:p>
    <w:p w14:paraId="696E22C4" w14:textId="77777777" w:rsidR="00196B9E" w:rsidRDefault="00000000">
      <w:pPr>
        <w:spacing w:after="80" w:line="276" w:lineRule="auto"/>
      </w:pPr>
      <w:r>
        <w:t>El sistema deberá calcular y registrar de forma consistente los puntos (perlas) obtenidos por cada respuesta correcta según su nivel de dificultad (fácil, medio, difícil), garantizando que la puntuación máxima por nivel coincida exactamente con la definida en la especificación del algoritmo, sin desviaciones por redondeo o condición de carrera.</w:t>
      </w:r>
    </w:p>
    <w:p w14:paraId="4138A09B" w14:textId="77777777" w:rsidR="00196B9E" w:rsidRDefault="00000000">
      <w:pPr>
        <w:spacing w:after="80" w:line="276" w:lineRule="auto"/>
      </w:pPr>
      <w:r>
        <w:rPr>
          <w:b/>
          <w:bCs/>
          <w:i/>
          <w:iCs/>
          <w:color w:val="595959"/>
          <w:sz w:val="20"/>
          <w:szCs w:val="20"/>
        </w:rPr>
        <w:t xml:space="preserve">[Supuesto] </w:t>
      </w:r>
      <w:r>
        <w:rPr>
          <w:i/>
          <w:iCs/>
          <w:color w:val="595959"/>
          <w:sz w:val="20"/>
          <w:szCs w:val="20"/>
        </w:rPr>
        <w:t xml:space="preserve">El documento del algoritmo presenta dos esquemas de puntuación no coincidentes entre la sección 6.1 (3 </w:t>
      </w:r>
      <w:proofErr w:type="spellStart"/>
      <w:r>
        <w:rPr>
          <w:i/>
          <w:iCs/>
          <w:color w:val="595959"/>
          <w:sz w:val="20"/>
          <w:szCs w:val="20"/>
        </w:rPr>
        <w:t>pearls</w:t>
      </w:r>
      <w:proofErr w:type="spellEnd"/>
      <w:r>
        <w:rPr>
          <w:i/>
          <w:iCs/>
          <w:color w:val="595959"/>
          <w:sz w:val="20"/>
          <w:szCs w:val="20"/>
        </w:rPr>
        <w:t xml:space="preserve"> máximo) y el Apéndice A.2 (155 puntos máximo). Se recomienda unificar la fuente de verdad antes de la implementación; ver Recomendaciones Técnicas.</w:t>
      </w:r>
    </w:p>
    <w:p w14:paraId="3476274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6.1 y Apéndice A.2; RF-33 (Acumulación de puntos).</w:t>
      </w:r>
    </w:p>
    <w:p w14:paraId="33CCFDB9" w14:textId="77777777" w:rsidR="00196B9E" w:rsidRDefault="00000000">
      <w:pPr>
        <w:spacing w:before="200" w:after="60"/>
      </w:pPr>
      <w:r>
        <w:rPr>
          <w:b/>
          <w:bCs/>
          <w:color w:val="1F3864"/>
        </w:rPr>
        <w:t xml:space="preserve">RNF-41. Manejo Diferenciado de Vidas según Tipo de </w:t>
      </w:r>
      <w:proofErr w:type="gramStart"/>
      <w:r>
        <w:rPr>
          <w:b/>
          <w:bCs/>
          <w:color w:val="1F3864"/>
        </w:rPr>
        <w:t>Usuario</w:t>
      </w:r>
      <w:r>
        <w:rPr>
          <w:i/>
          <w:iCs/>
          <w:color w:val="2E75B6"/>
          <w:sz w:val="19"/>
          <w:szCs w:val="19"/>
        </w:rPr>
        <w:t xml:space="preserve">  [</w:t>
      </w:r>
      <w:proofErr w:type="gramEnd"/>
      <w:r>
        <w:rPr>
          <w:i/>
          <w:iCs/>
          <w:color w:val="2E75B6"/>
          <w:sz w:val="19"/>
          <w:szCs w:val="19"/>
        </w:rPr>
        <w:t>Nuevo]</w:t>
      </w:r>
    </w:p>
    <w:p w14:paraId="5A2E6784" w14:textId="77777777" w:rsidR="00196B9E" w:rsidRDefault="00000000">
      <w:pPr>
        <w:spacing w:after="80" w:line="276" w:lineRule="auto"/>
      </w:pPr>
      <w:r>
        <w:t>El sistema deberá aplicar de forma estricta y auditable la diferenciación entre usuarios gratuitos (máximo de errores equivalente a la pérdida de créditos definida en el algoritmo, antes de finalizar el intento) y usuarios premium (reintentos sin límite de errores y sin consumo de créditos), evitando que un cambio de estado de suscripción durante una sesión activa genere inconsistencias en el conteo de vidas o créditos.</w:t>
      </w:r>
    </w:p>
    <w:p w14:paraId="41460D7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5; RF-37, RF-38, RF-39, RF-40 (Sistema Premium).</w:t>
      </w:r>
    </w:p>
    <w:p w14:paraId="377F7841" w14:textId="77777777" w:rsidR="00196B9E" w:rsidRDefault="00000000">
      <w:pPr>
        <w:pStyle w:val="Ttulo2"/>
      </w:pPr>
      <w:r>
        <w:t>3.10 Calidad de Datos</w:t>
      </w:r>
    </w:p>
    <w:p w14:paraId="30353047" w14:textId="77777777" w:rsidR="00196B9E" w:rsidRDefault="00000000">
      <w:pPr>
        <w:spacing w:after="200" w:line="276" w:lineRule="auto"/>
      </w:pPr>
      <w:r>
        <w:rPr>
          <w:i/>
          <w:iCs/>
          <w:color w:val="595959"/>
        </w:rPr>
        <w:lastRenderedPageBreak/>
        <w:t xml:space="preserve">Categoría completamente nueva, derivada de los módulos de </w:t>
      </w:r>
      <w:proofErr w:type="spellStart"/>
      <w:r>
        <w:rPr>
          <w:i/>
          <w:iCs/>
          <w:color w:val="595959"/>
        </w:rPr>
        <w:t>Dashboard</w:t>
      </w:r>
      <w:proofErr w:type="spellEnd"/>
      <w:r>
        <w:rPr>
          <w:i/>
          <w:iCs/>
          <w:color w:val="595959"/>
        </w:rPr>
        <w:t xml:space="preserve"> y Seguimiento, Seguimiento Académico y de la encuesta diagnóstica del Componente Metodológico. Cubre la exactitud, integridad y trazabilidad de la información académica generada por el uso de la plataforma.</w:t>
      </w:r>
    </w:p>
    <w:p w14:paraId="0389E565" w14:textId="77777777" w:rsidR="00196B9E" w:rsidRDefault="00000000">
      <w:pPr>
        <w:spacing w:before="200" w:after="60"/>
      </w:pPr>
      <w:r>
        <w:rPr>
          <w:b/>
          <w:bCs/>
          <w:color w:val="1F3864"/>
        </w:rPr>
        <w:t xml:space="preserve">RNF-42. Validación de Datos de </w:t>
      </w:r>
      <w:proofErr w:type="gramStart"/>
      <w:r>
        <w:rPr>
          <w:b/>
          <w:bCs/>
          <w:color w:val="1F3864"/>
        </w:rPr>
        <w:t>Entrada</w:t>
      </w:r>
      <w:r>
        <w:rPr>
          <w:i/>
          <w:iCs/>
          <w:color w:val="595959"/>
          <w:sz w:val="19"/>
          <w:szCs w:val="19"/>
        </w:rPr>
        <w:t xml:space="preserve">  (</w:t>
      </w:r>
      <w:proofErr w:type="gramEnd"/>
      <w:r>
        <w:rPr>
          <w:i/>
          <w:iCs/>
          <w:color w:val="595959"/>
          <w:sz w:val="19"/>
          <w:szCs w:val="19"/>
        </w:rPr>
        <w:t>antes RNF-25)</w:t>
      </w:r>
    </w:p>
    <w:p w14:paraId="5C31FFBF" w14:textId="77777777" w:rsidR="00196B9E" w:rsidRDefault="00000000">
      <w:pPr>
        <w:spacing w:after="80" w:line="276" w:lineRule="auto"/>
      </w:pPr>
      <w:r>
        <w:t>Todos los formularios y campos de captura de información (registro, perfil, encuesta diagnóstica, gestión de contenidos) deberán validar el formato, tipo y obligatoriedad de los datos antes de ser almacenados, rechazando entradas inválidas con un mensaje de error específico.</w:t>
      </w:r>
    </w:p>
    <w:p w14:paraId="052D3B1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RF-03 (Registro y perfil), RF-59 (Encuesta diagnóstica), RF-56, RF-57 (Gestión de temas y subtemas).</w:t>
      </w:r>
    </w:p>
    <w:p w14:paraId="3340F976" w14:textId="77777777" w:rsidR="00196B9E" w:rsidRDefault="00000000">
      <w:pPr>
        <w:spacing w:before="200" w:after="60"/>
      </w:pPr>
      <w:r>
        <w:rPr>
          <w:b/>
          <w:bCs/>
          <w:color w:val="1F3864"/>
        </w:rPr>
        <w:t xml:space="preserve">RNF-43. Consistencia entre Estadísticas y Datos </w:t>
      </w:r>
      <w:proofErr w:type="gramStart"/>
      <w:r>
        <w:rPr>
          <w:b/>
          <w:bCs/>
          <w:color w:val="1F3864"/>
        </w:rPr>
        <w:t>Fuente</w:t>
      </w:r>
      <w:r>
        <w:rPr>
          <w:i/>
          <w:iCs/>
          <w:color w:val="2E75B6"/>
          <w:sz w:val="19"/>
          <w:szCs w:val="19"/>
        </w:rPr>
        <w:t xml:space="preserve">  [</w:t>
      </w:r>
      <w:proofErr w:type="gramEnd"/>
      <w:r>
        <w:rPr>
          <w:i/>
          <w:iCs/>
          <w:color w:val="2E75B6"/>
          <w:sz w:val="19"/>
          <w:szCs w:val="19"/>
        </w:rPr>
        <w:t>Nuevo]</w:t>
      </w:r>
    </w:p>
    <w:p w14:paraId="5EAEF35D" w14:textId="77777777" w:rsidR="00196B9E" w:rsidRDefault="00000000">
      <w:pPr>
        <w:spacing w:after="80" w:line="276" w:lineRule="auto"/>
      </w:pPr>
      <w:r>
        <w:t xml:space="preserve">Las estadísticas mostradas en el </w:t>
      </w:r>
      <w:proofErr w:type="spellStart"/>
      <w:r>
        <w:t>dashboard</w:t>
      </w:r>
      <w:proofErr w:type="spellEnd"/>
      <w:r>
        <w:t xml:space="preserve"> (preguntas respondidas, respuestas correctas e incorrectas, temas y subtemas completados, tiempo de estudio) deberán ser siempre consistentes con los registros transaccionales de actividad que las originan, sin discrepancias entre los distintos módulos que las consultan (</w:t>
      </w:r>
      <w:proofErr w:type="spellStart"/>
      <w:r>
        <w:t>dashboard</w:t>
      </w:r>
      <w:proofErr w:type="spellEnd"/>
      <w:r>
        <w:t xml:space="preserve"> del estudiante, reportes de Profesor y estadísticas globales de Administrador).</w:t>
      </w:r>
    </w:p>
    <w:p w14:paraId="78BB2C45"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Un mismo dato (por ejemplo, preguntas correctas) es consumido por tres RF distintos con audiencias diferentes; se requiere una única fuente de verdad para evitar reportes contradictorios entre roles.</w:t>
      </w:r>
    </w:p>
    <w:p w14:paraId="3F9E4C1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RF-08 (Estadísticas generales), RF-45 (Reporte de desempeño), RF-55 (Consulta de estadísticas generales).</w:t>
      </w:r>
    </w:p>
    <w:p w14:paraId="36D95C3B" w14:textId="77777777" w:rsidR="00196B9E" w:rsidRDefault="00000000">
      <w:pPr>
        <w:spacing w:before="200" w:after="60"/>
      </w:pPr>
      <w:r>
        <w:rPr>
          <w:b/>
          <w:bCs/>
          <w:color w:val="1F3864"/>
        </w:rPr>
        <w:t xml:space="preserve">RNF-44. Trazabilidad Histórica de la Actividad </w:t>
      </w:r>
      <w:proofErr w:type="gramStart"/>
      <w:r>
        <w:rPr>
          <w:b/>
          <w:bCs/>
          <w:color w:val="1F3864"/>
        </w:rPr>
        <w:t>Académica</w:t>
      </w:r>
      <w:r>
        <w:rPr>
          <w:i/>
          <w:iCs/>
          <w:color w:val="2E75B6"/>
          <w:sz w:val="19"/>
          <w:szCs w:val="19"/>
        </w:rPr>
        <w:t xml:space="preserve">  [</w:t>
      </w:r>
      <w:proofErr w:type="gramEnd"/>
      <w:r>
        <w:rPr>
          <w:i/>
          <w:iCs/>
          <w:color w:val="2E75B6"/>
          <w:sz w:val="19"/>
          <w:szCs w:val="19"/>
        </w:rPr>
        <w:t>Nuevo]</w:t>
      </w:r>
    </w:p>
    <w:p w14:paraId="4BB4096B" w14:textId="77777777" w:rsidR="00196B9E" w:rsidRDefault="00000000">
      <w:pPr>
        <w:spacing w:after="80" w:line="276" w:lineRule="auto"/>
      </w:pPr>
      <w:r>
        <w:t>El sistema deberá conservar un registro histórico inmutable de cada actividad realizada por el estudiante (preguntas respondidas, créditos obtenidos o consumidos, niveles completados, insignias otorgadas), con marca de tiempo, durante al menos el tiempo de retención definido por la institución o, en su defecto, durante toda la vigencia de la cuenta.</w:t>
      </w:r>
    </w:p>
    <w:p w14:paraId="54DA1A5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RF-44 (Historial de actividades), RF-18 (Historial por materia), RF-34 (Obtención de insignias).</w:t>
      </w:r>
    </w:p>
    <w:p w14:paraId="4E3299CF" w14:textId="77777777" w:rsidR="00196B9E" w:rsidRDefault="00000000">
      <w:pPr>
        <w:spacing w:before="200" w:after="60"/>
      </w:pPr>
      <w:r>
        <w:rPr>
          <w:b/>
          <w:bCs/>
          <w:color w:val="1F3864"/>
        </w:rPr>
        <w:t xml:space="preserve">RNF-45. Integridad de los Resultados de la Encuesta </w:t>
      </w:r>
      <w:proofErr w:type="gramStart"/>
      <w:r>
        <w:rPr>
          <w:b/>
          <w:bCs/>
          <w:color w:val="1F3864"/>
        </w:rPr>
        <w:t>Diagnóstica</w:t>
      </w:r>
      <w:r>
        <w:rPr>
          <w:i/>
          <w:iCs/>
          <w:color w:val="2E75B6"/>
          <w:sz w:val="19"/>
          <w:szCs w:val="19"/>
        </w:rPr>
        <w:t xml:space="preserve">  [</w:t>
      </w:r>
      <w:proofErr w:type="gramEnd"/>
      <w:r>
        <w:rPr>
          <w:i/>
          <w:iCs/>
          <w:color w:val="2E75B6"/>
          <w:sz w:val="19"/>
          <w:szCs w:val="19"/>
        </w:rPr>
        <w:t>Nuevo]</w:t>
      </w:r>
    </w:p>
    <w:p w14:paraId="0643783D" w14:textId="77777777" w:rsidR="00196B9E" w:rsidRDefault="00000000">
      <w:pPr>
        <w:spacing w:after="80" w:line="276" w:lineRule="auto"/>
      </w:pPr>
      <w:r>
        <w:t>Los resultados de la encuesta diagnóstica de 15 preguntas deberán almacenarse de forma íntegra e inmodificable una vez finalizada la encuesta, y su tabulación automática deberá ser reproducible (el mismo conjunto de respuestas debe producir siempre el mismo resultado agregado).</w:t>
      </w:r>
    </w:p>
    <w:p w14:paraId="65686E0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RF-59 (Encuesta diagnóstica); Componente Metodológico, sección 2 (Objetivos Específicos).</w:t>
      </w:r>
    </w:p>
    <w:p w14:paraId="7253349A" w14:textId="77777777" w:rsidR="00196B9E" w:rsidRDefault="00000000">
      <w:pPr>
        <w:spacing w:before="200" w:after="60"/>
      </w:pPr>
      <w:r>
        <w:rPr>
          <w:b/>
          <w:bCs/>
          <w:color w:val="1F3864"/>
        </w:rPr>
        <w:t xml:space="preserve">RNF-46. No Duplicación de Registros de </w:t>
      </w:r>
      <w:proofErr w:type="gramStart"/>
      <w:r>
        <w:rPr>
          <w:b/>
          <w:bCs/>
          <w:color w:val="1F3864"/>
        </w:rPr>
        <w:t>Progreso</w:t>
      </w:r>
      <w:r>
        <w:rPr>
          <w:i/>
          <w:iCs/>
          <w:color w:val="2E75B6"/>
          <w:sz w:val="19"/>
          <w:szCs w:val="19"/>
        </w:rPr>
        <w:t xml:space="preserve">  [</w:t>
      </w:r>
      <w:proofErr w:type="gramEnd"/>
      <w:r>
        <w:rPr>
          <w:i/>
          <w:iCs/>
          <w:color w:val="2E75B6"/>
          <w:sz w:val="19"/>
          <w:szCs w:val="19"/>
        </w:rPr>
        <w:t>Nuevo]</w:t>
      </w:r>
    </w:p>
    <w:p w14:paraId="7D15DB26" w14:textId="77777777" w:rsidR="00196B9E" w:rsidRDefault="00000000">
      <w:pPr>
        <w:spacing w:after="80" w:line="276" w:lineRule="auto"/>
      </w:pPr>
      <w:r>
        <w:t>El sistema deberá garantizar que ninguna actividad completada (pregunta, nivel, tema o evaluación) genere más de un registro de avance, crédito u objeto de gamificación por ejecución, incluso en escenarios de reconexión, doble envío o reintento de red.</w:t>
      </w:r>
    </w:p>
    <w:p w14:paraId="4A852D86"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Riesgo identificado a partir de la naturaleza transaccional del sistema de créditos: un doble envío de una misma respuesta correcta podría duplicar créditos o puntos si no se controla explícitamente.</w:t>
      </w:r>
    </w:p>
    <w:p w14:paraId="72305D1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RF-26, RF-27, RF-43 (Sistema de créditos y almacenamiento del progreso); Algoritmo de Adaptación de Dificultad, sección 7.</w:t>
      </w:r>
    </w:p>
    <w:p w14:paraId="447065BE" w14:textId="77777777" w:rsidR="00196B9E" w:rsidRDefault="00000000">
      <w:r>
        <w:br w:type="page"/>
      </w:r>
    </w:p>
    <w:p w14:paraId="26FC05F6" w14:textId="77777777" w:rsidR="00196B9E" w:rsidRDefault="00000000">
      <w:pPr>
        <w:pStyle w:val="Ttulo1"/>
      </w:pPr>
      <w:r>
        <w:lastRenderedPageBreak/>
        <w:t>4. Matriz de Trazabilidad</w:t>
      </w:r>
    </w:p>
    <w:p w14:paraId="2D7D8356" w14:textId="77777777" w:rsidR="00196B9E" w:rsidRDefault="00000000">
      <w:pPr>
        <w:spacing w:after="200" w:line="276" w:lineRule="auto"/>
      </w:pPr>
      <w:r>
        <w:rPr>
          <w:i/>
          <w:iCs/>
          <w:color w:val="595959"/>
        </w:rPr>
        <w:t>La siguiente matriz resume, en orden secuencial y por categoría, la totalidad de los RNF vigentes tras la presente actualización. El detalle de trazabilidad con los RF y documentos fuente específicos se encuentra junto a cada RNF en la sección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760"/>
        <w:gridCol w:w="2200"/>
      </w:tblGrid>
      <w:tr w:rsidR="00196B9E" w14:paraId="2FE725FC"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245355" w14:textId="77777777" w:rsidR="00196B9E" w:rsidRDefault="00000000">
            <w:pPr>
              <w:jc w:val="center"/>
            </w:pPr>
            <w:r>
              <w:rPr>
                <w:b/>
                <w:bCs/>
                <w:color w:val="FFFFFF"/>
                <w:sz w:val="20"/>
                <w:szCs w:val="20"/>
              </w:rPr>
              <w:t>ID RNF</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9DBC98" w14:textId="77777777" w:rsidR="00196B9E" w:rsidRDefault="00000000">
            <w:pPr>
              <w:jc w:val="center"/>
            </w:pPr>
            <w:r>
              <w:rPr>
                <w:b/>
                <w:bCs/>
                <w:color w:val="FFFFFF"/>
                <w:sz w:val="20"/>
                <w:szCs w:val="20"/>
              </w:rPr>
              <w:t>Requerimiento No Funcional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58EF75" w14:textId="77777777" w:rsidR="00196B9E" w:rsidRDefault="00000000">
            <w:pPr>
              <w:jc w:val="center"/>
            </w:pPr>
            <w:r>
              <w:rPr>
                <w:b/>
                <w:bCs/>
                <w:color w:val="FFFFFF"/>
                <w:sz w:val="20"/>
                <w:szCs w:val="20"/>
              </w:rPr>
              <w:t>Categoría</w:t>
            </w:r>
          </w:p>
        </w:tc>
      </w:tr>
      <w:tr w:rsidR="00196B9E" w14:paraId="0AC0CCE7"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A8FD27" w14:textId="77777777" w:rsidR="00196B9E" w:rsidRDefault="00000000">
            <w:pPr>
              <w:jc w:val="center"/>
            </w:pPr>
            <w:r>
              <w:rPr>
                <w:b/>
                <w:bCs/>
                <w:sz w:val="19"/>
                <w:szCs w:val="19"/>
              </w:rPr>
              <w:t>RNF-01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049B61" w14:textId="77777777" w:rsidR="00196B9E" w:rsidRDefault="00000000">
            <w:r>
              <w:rPr>
                <w:sz w:val="19"/>
                <w:szCs w:val="19"/>
              </w:rPr>
              <w:t xml:space="preserve">Tiempo de Respuesta </w:t>
            </w:r>
            <w:proofErr w:type="gramStart"/>
            <w:r>
              <w:rPr>
                <w:sz w:val="19"/>
                <w:szCs w:val="19"/>
              </w:rPr>
              <w:t>General  (</w:t>
            </w:r>
            <w:proofErr w:type="gramEnd"/>
            <w:r>
              <w:rPr>
                <w:sz w:val="19"/>
                <w:szCs w:val="19"/>
              </w:rPr>
              <w:t>antes RNF-01)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C9CCC0" w14:textId="77777777" w:rsidR="00196B9E" w:rsidRDefault="00000000">
            <w:pPr>
              <w:jc w:val="center"/>
            </w:pPr>
            <w:r>
              <w:rPr>
                <w:sz w:val="19"/>
                <w:szCs w:val="19"/>
              </w:rPr>
              <w:t>Rendimiento</w:t>
            </w:r>
          </w:p>
        </w:tc>
      </w:tr>
      <w:tr w:rsidR="00196B9E" w14:paraId="54A98C4A"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8163A8" w14:textId="77777777" w:rsidR="00196B9E" w:rsidRDefault="00000000">
            <w:pPr>
              <w:jc w:val="center"/>
            </w:pPr>
            <w:r>
              <w:rPr>
                <w:b/>
                <w:bCs/>
                <w:sz w:val="19"/>
                <w:szCs w:val="19"/>
              </w:rPr>
              <w:t>RNF-02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8DE2C" w14:textId="77777777" w:rsidR="00196B9E" w:rsidRDefault="00000000">
            <w:r>
              <w:rPr>
                <w:sz w:val="19"/>
                <w:szCs w:val="19"/>
              </w:rPr>
              <w:t xml:space="preserve">Tiempo de Carga del </w:t>
            </w:r>
            <w:proofErr w:type="spellStart"/>
            <w:proofErr w:type="gramStart"/>
            <w:r>
              <w:rPr>
                <w:sz w:val="19"/>
                <w:szCs w:val="19"/>
              </w:rPr>
              <w:t>Dashboard</w:t>
            </w:r>
            <w:proofErr w:type="spellEnd"/>
            <w:r>
              <w:rPr>
                <w:sz w:val="19"/>
                <w:szCs w:val="19"/>
              </w:rPr>
              <w:t xml:space="preserve">  (</w:t>
            </w:r>
            <w:proofErr w:type="gramEnd"/>
            <w:r>
              <w:rPr>
                <w:sz w:val="19"/>
                <w:szCs w:val="19"/>
              </w:rPr>
              <w:t>antes RNF-02)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D03C63" w14:textId="77777777" w:rsidR="00196B9E" w:rsidRDefault="00000000">
            <w:pPr>
              <w:jc w:val="center"/>
            </w:pPr>
            <w:r>
              <w:rPr>
                <w:sz w:val="19"/>
                <w:szCs w:val="19"/>
              </w:rPr>
              <w:t>Rendimiento</w:t>
            </w:r>
          </w:p>
        </w:tc>
      </w:tr>
      <w:tr w:rsidR="00196B9E" w14:paraId="527B590E"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77C30F" w14:textId="77777777" w:rsidR="00196B9E" w:rsidRDefault="00000000">
            <w:pPr>
              <w:jc w:val="center"/>
            </w:pPr>
            <w:r>
              <w:rPr>
                <w:b/>
                <w:bCs/>
                <w:sz w:val="19"/>
                <w:szCs w:val="19"/>
              </w:rPr>
              <w:t>RNF-03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82D791" w14:textId="77777777" w:rsidR="00196B9E" w:rsidRDefault="00000000">
            <w:r>
              <w:rPr>
                <w:sz w:val="19"/>
                <w:szCs w:val="19"/>
              </w:rPr>
              <w:t xml:space="preserve">Concurrencia de </w:t>
            </w:r>
            <w:proofErr w:type="gramStart"/>
            <w:r>
              <w:rPr>
                <w:sz w:val="19"/>
                <w:szCs w:val="19"/>
              </w:rPr>
              <w:t>Usuarios  (</w:t>
            </w:r>
            <w:proofErr w:type="gramEnd"/>
            <w:r>
              <w:rPr>
                <w:sz w:val="19"/>
                <w:szCs w:val="19"/>
              </w:rPr>
              <w:t>antes RNF-03)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94833B" w14:textId="77777777" w:rsidR="00196B9E" w:rsidRDefault="00000000">
            <w:pPr>
              <w:jc w:val="center"/>
            </w:pPr>
            <w:r>
              <w:rPr>
                <w:sz w:val="19"/>
                <w:szCs w:val="19"/>
              </w:rPr>
              <w:t>Rendimiento</w:t>
            </w:r>
          </w:p>
        </w:tc>
      </w:tr>
      <w:tr w:rsidR="00196B9E" w14:paraId="1CD73CB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145A35" w14:textId="77777777" w:rsidR="00196B9E" w:rsidRDefault="00000000">
            <w:pPr>
              <w:jc w:val="center"/>
            </w:pPr>
            <w:r>
              <w:rPr>
                <w:b/>
                <w:bCs/>
                <w:sz w:val="19"/>
                <w:szCs w:val="19"/>
              </w:rPr>
              <w:t>RNF-04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D58136" w14:textId="77777777" w:rsidR="00196B9E" w:rsidRDefault="00000000">
            <w:r>
              <w:rPr>
                <w:sz w:val="19"/>
                <w:szCs w:val="19"/>
              </w:rPr>
              <w:t xml:space="preserve">Tiempo de Selección y Sustitución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CAEC46" w14:textId="77777777" w:rsidR="00196B9E" w:rsidRDefault="00000000">
            <w:pPr>
              <w:jc w:val="center"/>
            </w:pPr>
            <w:r>
              <w:rPr>
                <w:sz w:val="19"/>
                <w:szCs w:val="19"/>
              </w:rPr>
              <w:t>Rendimiento</w:t>
            </w:r>
          </w:p>
        </w:tc>
      </w:tr>
      <w:tr w:rsidR="00196B9E" w14:paraId="093D0817"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0A83A" w14:textId="77777777" w:rsidR="00196B9E" w:rsidRDefault="00000000">
            <w:pPr>
              <w:jc w:val="center"/>
            </w:pPr>
            <w:r>
              <w:rPr>
                <w:b/>
                <w:bCs/>
                <w:sz w:val="19"/>
                <w:szCs w:val="19"/>
              </w:rPr>
              <w:t>RNF-05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825C96" w14:textId="77777777" w:rsidR="00196B9E" w:rsidRDefault="00000000">
            <w:r>
              <w:rPr>
                <w:sz w:val="19"/>
                <w:szCs w:val="19"/>
              </w:rPr>
              <w:t xml:space="preserve">Actualización en Tiempo Cuasi Real del </w:t>
            </w:r>
            <w:proofErr w:type="gramStart"/>
            <w:r>
              <w:rPr>
                <w:sz w:val="19"/>
                <w:szCs w:val="19"/>
              </w:rPr>
              <w:t>Progreso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26C414" w14:textId="77777777" w:rsidR="00196B9E" w:rsidRDefault="00000000">
            <w:pPr>
              <w:jc w:val="center"/>
            </w:pPr>
            <w:r>
              <w:rPr>
                <w:sz w:val="19"/>
                <w:szCs w:val="19"/>
              </w:rPr>
              <w:t>Rendimiento</w:t>
            </w:r>
          </w:p>
        </w:tc>
      </w:tr>
      <w:tr w:rsidR="00196B9E" w14:paraId="3839810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6BFF26" w14:textId="77777777" w:rsidR="00196B9E" w:rsidRDefault="00000000">
            <w:pPr>
              <w:jc w:val="center"/>
            </w:pPr>
            <w:r>
              <w:rPr>
                <w:b/>
                <w:bCs/>
                <w:sz w:val="19"/>
                <w:szCs w:val="19"/>
              </w:rPr>
              <w:t>RNF-06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280F67" w14:textId="77777777" w:rsidR="00196B9E" w:rsidRDefault="00000000">
            <w:r>
              <w:rPr>
                <w:sz w:val="19"/>
                <w:szCs w:val="19"/>
              </w:rPr>
              <w:t xml:space="preserve">Disponibilidad del </w:t>
            </w:r>
            <w:proofErr w:type="gramStart"/>
            <w:r>
              <w:rPr>
                <w:sz w:val="19"/>
                <w:szCs w:val="19"/>
              </w:rPr>
              <w:t>Servicio  (</w:t>
            </w:r>
            <w:proofErr w:type="gramEnd"/>
            <w:r>
              <w:rPr>
                <w:sz w:val="19"/>
                <w:szCs w:val="19"/>
              </w:rPr>
              <w:t>antes RNF-04)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E3978A" w14:textId="77777777" w:rsidR="00196B9E" w:rsidRDefault="00000000">
            <w:pPr>
              <w:jc w:val="center"/>
            </w:pPr>
            <w:r>
              <w:rPr>
                <w:sz w:val="19"/>
                <w:szCs w:val="19"/>
              </w:rPr>
              <w:t>Disponibilidad</w:t>
            </w:r>
          </w:p>
        </w:tc>
      </w:tr>
      <w:tr w:rsidR="00196B9E" w14:paraId="3391A5F4"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76846" w14:textId="77777777" w:rsidR="00196B9E" w:rsidRDefault="00000000">
            <w:pPr>
              <w:jc w:val="center"/>
            </w:pPr>
            <w:r>
              <w:rPr>
                <w:b/>
                <w:bCs/>
                <w:sz w:val="19"/>
                <w:szCs w:val="19"/>
              </w:rPr>
              <w:t>RNF-07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07F589" w14:textId="77777777" w:rsidR="00196B9E" w:rsidRDefault="00000000">
            <w:r>
              <w:rPr>
                <w:sz w:val="19"/>
                <w:szCs w:val="19"/>
              </w:rPr>
              <w:t xml:space="preserve">Disponibilidad en Periodos de Uso Institucional </w:t>
            </w:r>
            <w:proofErr w:type="gramStart"/>
            <w:r>
              <w:rPr>
                <w:sz w:val="19"/>
                <w:szCs w:val="19"/>
              </w:rPr>
              <w:t>Concentrado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6353C6" w14:textId="77777777" w:rsidR="00196B9E" w:rsidRDefault="00000000">
            <w:pPr>
              <w:jc w:val="center"/>
            </w:pPr>
            <w:r>
              <w:rPr>
                <w:sz w:val="19"/>
                <w:szCs w:val="19"/>
              </w:rPr>
              <w:t>Disponibilidad</w:t>
            </w:r>
          </w:p>
        </w:tc>
      </w:tr>
      <w:tr w:rsidR="00196B9E" w14:paraId="6EBECFC4"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983F01" w14:textId="77777777" w:rsidR="00196B9E" w:rsidRDefault="00000000">
            <w:pPr>
              <w:jc w:val="center"/>
            </w:pPr>
            <w:r>
              <w:rPr>
                <w:b/>
                <w:bCs/>
                <w:sz w:val="19"/>
                <w:szCs w:val="19"/>
              </w:rPr>
              <w:t>RNF-08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CB6007F" w14:textId="77777777" w:rsidR="00196B9E" w:rsidRDefault="00000000">
            <w:r>
              <w:rPr>
                <w:sz w:val="19"/>
                <w:szCs w:val="19"/>
              </w:rPr>
              <w:t xml:space="preserve">Recuperación ante </w:t>
            </w:r>
            <w:proofErr w:type="gramStart"/>
            <w:r>
              <w:rPr>
                <w:sz w:val="19"/>
                <w:szCs w:val="19"/>
              </w:rPr>
              <w:t>Fallos  (</w:t>
            </w:r>
            <w:proofErr w:type="gramEnd"/>
            <w:r>
              <w:rPr>
                <w:sz w:val="19"/>
                <w:szCs w:val="19"/>
              </w:rPr>
              <w:t>antes RNF-05)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3E0126" w14:textId="77777777" w:rsidR="00196B9E" w:rsidRDefault="00000000">
            <w:pPr>
              <w:jc w:val="center"/>
            </w:pPr>
            <w:r>
              <w:rPr>
                <w:sz w:val="19"/>
                <w:szCs w:val="19"/>
              </w:rPr>
              <w:t>Confiabilidad</w:t>
            </w:r>
          </w:p>
        </w:tc>
      </w:tr>
      <w:tr w:rsidR="00196B9E" w14:paraId="7CE025A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357E8D" w14:textId="77777777" w:rsidR="00196B9E" w:rsidRDefault="00000000">
            <w:pPr>
              <w:jc w:val="center"/>
            </w:pPr>
            <w:r>
              <w:rPr>
                <w:b/>
                <w:bCs/>
                <w:sz w:val="19"/>
                <w:szCs w:val="19"/>
              </w:rPr>
              <w:t>RNF-09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4B3E1" w14:textId="77777777" w:rsidR="00196B9E" w:rsidRDefault="00000000">
            <w:r>
              <w:rPr>
                <w:sz w:val="19"/>
                <w:szCs w:val="19"/>
              </w:rPr>
              <w:t xml:space="preserve">Integridad del Progreso del </w:t>
            </w:r>
            <w:proofErr w:type="gramStart"/>
            <w:r>
              <w:rPr>
                <w:sz w:val="19"/>
                <w:szCs w:val="19"/>
              </w:rPr>
              <w:t>Usuario  (</w:t>
            </w:r>
            <w:proofErr w:type="gramEnd"/>
            <w:r>
              <w:rPr>
                <w:sz w:val="19"/>
                <w:szCs w:val="19"/>
              </w:rPr>
              <w:t>antes RNF-15)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B56B3F" w14:textId="77777777" w:rsidR="00196B9E" w:rsidRDefault="00000000">
            <w:pPr>
              <w:jc w:val="center"/>
            </w:pPr>
            <w:r>
              <w:rPr>
                <w:sz w:val="19"/>
                <w:szCs w:val="19"/>
              </w:rPr>
              <w:t>Confiabilidad</w:t>
            </w:r>
          </w:p>
        </w:tc>
      </w:tr>
      <w:tr w:rsidR="00196B9E" w14:paraId="6272C79F"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E125D3A" w14:textId="77777777" w:rsidR="00196B9E" w:rsidRDefault="00000000">
            <w:pPr>
              <w:jc w:val="center"/>
            </w:pPr>
            <w:r>
              <w:rPr>
                <w:b/>
                <w:bCs/>
                <w:sz w:val="19"/>
                <w:szCs w:val="19"/>
              </w:rPr>
              <w:t>RNF-10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8F4BD1" w14:textId="77777777" w:rsidR="00196B9E" w:rsidRDefault="00000000">
            <w:r>
              <w:rPr>
                <w:sz w:val="19"/>
                <w:szCs w:val="19"/>
              </w:rPr>
              <w:t xml:space="preserve">Copias de </w:t>
            </w:r>
            <w:proofErr w:type="gramStart"/>
            <w:r>
              <w:rPr>
                <w:sz w:val="19"/>
                <w:szCs w:val="19"/>
              </w:rPr>
              <w:t>Seguridad  (</w:t>
            </w:r>
            <w:proofErr w:type="gramEnd"/>
            <w:r>
              <w:rPr>
                <w:sz w:val="19"/>
                <w:szCs w:val="19"/>
              </w:rPr>
              <w:t>antes RNF-16)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5C7148" w14:textId="77777777" w:rsidR="00196B9E" w:rsidRDefault="00000000">
            <w:pPr>
              <w:jc w:val="center"/>
            </w:pPr>
            <w:r>
              <w:rPr>
                <w:sz w:val="19"/>
                <w:szCs w:val="19"/>
              </w:rPr>
              <w:t>Confiabilidad</w:t>
            </w:r>
          </w:p>
        </w:tc>
      </w:tr>
      <w:tr w:rsidR="00196B9E" w14:paraId="7E4B7977"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611140" w14:textId="77777777" w:rsidR="00196B9E" w:rsidRDefault="00000000">
            <w:pPr>
              <w:jc w:val="center"/>
            </w:pPr>
            <w:r>
              <w:rPr>
                <w:b/>
                <w:bCs/>
                <w:sz w:val="19"/>
                <w:szCs w:val="19"/>
              </w:rPr>
              <w:t>RNF-11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DFB311" w14:textId="77777777" w:rsidR="00196B9E" w:rsidRDefault="00000000">
            <w:r>
              <w:rPr>
                <w:sz w:val="19"/>
                <w:szCs w:val="19"/>
              </w:rPr>
              <w:t xml:space="preserve">Recuperación de Información </w:t>
            </w:r>
            <w:proofErr w:type="gramStart"/>
            <w:r>
              <w:rPr>
                <w:sz w:val="19"/>
                <w:szCs w:val="19"/>
              </w:rPr>
              <w:t>Respaldada  (</w:t>
            </w:r>
            <w:proofErr w:type="gramEnd"/>
            <w:r>
              <w:rPr>
                <w:sz w:val="19"/>
                <w:szCs w:val="19"/>
              </w:rPr>
              <w:t>antes RNF-17)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585D2" w14:textId="77777777" w:rsidR="00196B9E" w:rsidRDefault="00000000">
            <w:pPr>
              <w:jc w:val="center"/>
            </w:pPr>
            <w:r>
              <w:rPr>
                <w:sz w:val="19"/>
                <w:szCs w:val="19"/>
              </w:rPr>
              <w:t>Confiabilidad</w:t>
            </w:r>
          </w:p>
        </w:tc>
      </w:tr>
      <w:tr w:rsidR="00196B9E" w14:paraId="2E8FD643"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7FC291" w14:textId="77777777" w:rsidR="00196B9E" w:rsidRDefault="00000000">
            <w:pPr>
              <w:jc w:val="center"/>
            </w:pPr>
            <w:r>
              <w:rPr>
                <w:b/>
                <w:bCs/>
                <w:sz w:val="19"/>
                <w:szCs w:val="19"/>
              </w:rPr>
              <w:t>RNF-12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5803BA" w14:textId="77777777" w:rsidR="00196B9E" w:rsidRDefault="00000000">
            <w:r>
              <w:rPr>
                <w:sz w:val="19"/>
                <w:szCs w:val="19"/>
              </w:rPr>
              <w:t xml:space="preserve">Tasa de Errores del </w:t>
            </w:r>
            <w:proofErr w:type="gramStart"/>
            <w:r>
              <w:rPr>
                <w:sz w:val="19"/>
                <w:szCs w:val="19"/>
              </w:rPr>
              <w:t>Sistema  (</w:t>
            </w:r>
            <w:proofErr w:type="gramEnd"/>
            <w:r>
              <w:rPr>
                <w:sz w:val="19"/>
                <w:szCs w:val="19"/>
              </w:rPr>
              <w:t>antes RNF-24)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93C240" w14:textId="77777777" w:rsidR="00196B9E" w:rsidRDefault="00000000">
            <w:pPr>
              <w:jc w:val="center"/>
            </w:pPr>
            <w:r>
              <w:rPr>
                <w:sz w:val="19"/>
                <w:szCs w:val="19"/>
              </w:rPr>
              <w:t>Confiabilidad</w:t>
            </w:r>
          </w:p>
        </w:tc>
      </w:tr>
      <w:tr w:rsidR="00196B9E" w14:paraId="6F1F9CE4"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1B86FA" w14:textId="77777777" w:rsidR="00196B9E" w:rsidRDefault="00000000">
            <w:pPr>
              <w:jc w:val="center"/>
            </w:pPr>
            <w:r>
              <w:rPr>
                <w:b/>
                <w:bCs/>
                <w:sz w:val="19"/>
                <w:szCs w:val="19"/>
              </w:rPr>
              <w:t>RNF-13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161F54" w14:textId="77777777" w:rsidR="00196B9E" w:rsidRDefault="00000000">
            <w:r>
              <w:rPr>
                <w:sz w:val="19"/>
                <w:szCs w:val="19"/>
              </w:rPr>
              <w:t xml:space="preserve">Consistencia Transaccional del Sistema de </w:t>
            </w:r>
            <w:proofErr w:type="gramStart"/>
            <w:r>
              <w:rPr>
                <w:sz w:val="19"/>
                <w:szCs w:val="19"/>
              </w:rPr>
              <w:t>Créditos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BCB2AD" w14:textId="77777777" w:rsidR="00196B9E" w:rsidRDefault="00000000">
            <w:pPr>
              <w:jc w:val="center"/>
            </w:pPr>
            <w:r>
              <w:rPr>
                <w:sz w:val="19"/>
                <w:szCs w:val="19"/>
              </w:rPr>
              <w:t>Confiabilidad</w:t>
            </w:r>
          </w:p>
        </w:tc>
      </w:tr>
      <w:tr w:rsidR="00196B9E" w14:paraId="25993430"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AD2D562" w14:textId="77777777" w:rsidR="00196B9E" w:rsidRDefault="00000000">
            <w:pPr>
              <w:jc w:val="center"/>
            </w:pPr>
            <w:r>
              <w:rPr>
                <w:b/>
                <w:bCs/>
                <w:sz w:val="19"/>
                <w:szCs w:val="19"/>
              </w:rPr>
              <w:t>RNF-14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50E27F" w14:textId="77777777" w:rsidR="00196B9E" w:rsidRDefault="00000000">
            <w:r>
              <w:rPr>
                <w:sz w:val="19"/>
                <w:szCs w:val="19"/>
              </w:rPr>
              <w:t xml:space="preserve">Protección de </w:t>
            </w:r>
            <w:proofErr w:type="gramStart"/>
            <w:r>
              <w:rPr>
                <w:sz w:val="19"/>
                <w:szCs w:val="19"/>
              </w:rPr>
              <w:t>Contraseñas  (</w:t>
            </w:r>
            <w:proofErr w:type="gramEnd"/>
            <w:r>
              <w:rPr>
                <w:sz w:val="19"/>
                <w:szCs w:val="19"/>
              </w:rPr>
              <w:t>antes RNF-06)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0E106F" w14:textId="77777777" w:rsidR="00196B9E" w:rsidRDefault="00000000">
            <w:pPr>
              <w:jc w:val="center"/>
            </w:pPr>
            <w:r>
              <w:rPr>
                <w:sz w:val="19"/>
                <w:szCs w:val="19"/>
              </w:rPr>
              <w:t>Seguridad</w:t>
            </w:r>
          </w:p>
        </w:tc>
      </w:tr>
      <w:tr w:rsidR="00196B9E" w14:paraId="4153385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73E251" w14:textId="77777777" w:rsidR="00196B9E" w:rsidRDefault="00000000">
            <w:pPr>
              <w:jc w:val="center"/>
            </w:pPr>
            <w:r>
              <w:rPr>
                <w:b/>
                <w:bCs/>
                <w:sz w:val="19"/>
                <w:szCs w:val="19"/>
              </w:rPr>
              <w:t>RNF-15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BDFED6" w14:textId="77777777" w:rsidR="00196B9E" w:rsidRDefault="00000000">
            <w:r>
              <w:rPr>
                <w:sz w:val="19"/>
                <w:szCs w:val="19"/>
              </w:rPr>
              <w:t xml:space="preserve">Protección de Datos </w:t>
            </w:r>
            <w:proofErr w:type="gramStart"/>
            <w:r>
              <w:rPr>
                <w:sz w:val="19"/>
                <w:szCs w:val="19"/>
              </w:rPr>
              <w:t>Personales  (</w:t>
            </w:r>
            <w:proofErr w:type="gramEnd"/>
            <w:r>
              <w:rPr>
                <w:sz w:val="19"/>
                <w:szCs w:val="19"/>
              </w:rPr>
              <w:t>antes RNF-07)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E64789" w14:textId="77777777" w:rsidR="00196B9E" w:rsidRDefault="00000000">
            <w:pPr>
              <w:jc w:val="center"/>
            </w:pPr>
            <w:r>
              <w:rPr>
                <w:sz w:val="19"/>
                <w:szCs w:val="19"/>
              </w:rPr>
              <w:t>Seguridad</w:t>
            </w:r>
          </w:p>
        </w:tc>
      </w:tr>
      <w:tr w:rsidR="00196B9E" w14:paraId="7E529310"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A67A0A" w14:textId="77777777" w:rsidR="00196B9E" w:rsidRDefault="00000000">
            <w:pPr>
              <w:jc w:val="center"/>
            </w:pPr>
            <w:r>
              <w:rPr>
                <w:b/>
                <w:bCs/>
                <w:sz w:val="19"/>
                <w:szCs w:val="19"/>
              </w:rPr>
              <w:t>RNF-16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A4B030" w14:textId="77777777" w:rsidR="00196B9E" w:rsidRDefault="00000000">
            <w:r>
              <w:rPr>
                <w:sz w:val="19"/>
                <w:szCs w:val="19"/>
              </w:rPr>
              <w:t xml:space="preserve">Comunicación </w:t>
            </w:r>
            <w:proofErr w:type="gramStart"/>
            <w:r>
              <w:rPr>
                <w:sz w:val="19"/>
                <w:szCs w:val="19"/>
              </w:rPr>
              <w:t>Segura  (</w:t>
            </w:r>
            <w:proofErr w:type="gramEnd"/>
            <w:r>
              <w:rPr>
                <w:sz w:val="19"/>
                <w:szCs w:val="19"/>
              </w:rPr>
              <w:t>antes RNF-08)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082A7C" w14:textId="77777777" w:rsidR="00196B9E" w:rsidRDefault="00000000">
            <w:pPr>
              <w:jc w:val="center"/>
            </w:pPr>
            <w:r>
              <w:rPr>
                <w:sz w:val="19"/>
                <w:szCs w:val="19"/>
              </w:rPr>
              <w:t>Seguridad</w:t>
            </w:r>
          </w:p>
        </w:tc>
      </w:tr>
      <w:tr w:rsidR="00196B9E" w14:paraId="0ED3382A"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E0B99C" w14:textId="77777777" w:rsidR="00196B9E" w:rsidRDefault="00000000">
            <w:pPr>
              <w:jc w:val="center"/>
            </w:pPr>
            <w:r>
              <w:rPr>
                <w:b/>
                <w:bCs/>
                <w:sz w:val="19"/>
                <w:szCs w:val="19"/>
              </w:rPr>
              <w:t>RNF-17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3D65A0" w14:textId="77777777" w:rsidR="00196B9E" w:rsidRDefault="00000000">
            <w:r>
              <w:rPr>
                <w:sz w:val="19"/>
                <w:szCs w:val="19"/>
              </w:rPr>
              <w:t xml:space="preserve">Control de Acceso Basado en </w:t>
            </w:r>
            <w:proofErr w:type="gramStart"/>
            <w:r>
              <w:rPr>
                <w:sz w:val="19"/>
                <w:szCs w:val="19"/>
              </w:rPr>
              <w:t>Roles  (</w:t>
            </w:r>
            <w:proofErr w:type="gramEnd"/>
            <w:r>
              <w:rPr>
                <w:sz w:val="19"/>
                <w:szCs w:val="19"/>
              </w:rPr>
              <w:t>antes RNF-09)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705755" w14:textId="77777777" w:rsidR="00196B9E" w:rsidRDefault="00000000">
            <w:pPr>
              <w:jc w:val="center"/>
            </w:pPr>
            <w:r>
              <w:rPr>
                <w:sz w:val="19"/>
                <w:szCs w:val="19"/>
              </w:rPr>
              <w:t>Seguridad</w:t>
            </w:r>
          </w:p>
        </w:tc>
      </w:tr>
      <w:tr w:rsidR="00196B9E" w14:paraId="40C947A7"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1E6664" w14:textId="77777777" w:rsidR="00196B9E" w:rsidRDefault="00000000">
            <w:pPr>
              <w:jc w:val="center"/>
            </w:pPr>
            <w:r>
              <w:rPr>
                <w:b/>
                <w:bCs/>
                <w:sz w:val="19"/>
                <w:szCs w:val="19"/>
              </w:rPr>
              <w:t>RNF-18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4B00F1" w14:textId="77777777" w:rsidR="00196B9E" w:rsidRDefault="00000000">
            <w:r>
              <w:rPr>
                <w:sz w:val="19"/>
                <w:szCs w:val="19"/>
              </w:rPr>
              <w:t xml:space="preserve">Cierre Automático de </w:t>
            </w:r>
            <w:proofErr w:type="gramStart"/>
            <w:r>
              <w:rPr>
                <w:sz w:val="19"/>
                <w:szCs w:val="19"/>
              </w:rPr>
              <w:t>Sesión  (</w:t>
            </w:r>
            <w:proofErr w:type="gramEnd"/>
            <w:r>
              <w:rPr>
                <w:sz w:val="19"/>
                <w:szCs w:val="19"/>
              </w:rPr>
              <w:t>antes RNF-10)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6FE5A1" w14:textId="77777777" w:rsidR="00196B9E" w:rsidRDefault="00000000">
            <w:pPr>
              <w:jc w:val="center"/>
            </w:pPr>
            <w:r>
              <w:rPr>
                <w:sz w:val="19"/>
                <w:szCs w:val="19"/>
              </w:rPr>
              <w:t>Seguridad</w:t>
            </w:r>
          </w:p>
        </w:tc>
      </w:tr>
      <w:tr w:rsidR="00196B9E" w14:paraId="32FD7BC2"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CE964E" w14:textId="77777777" w:rsidR="00196B9E" w:rsidRDefault="00000000">
            <w:pPr>
              <w:jc w:val="center"/>
            </w:pPr>
            <w:r>
              <w:rPr>
                <w:b/>
                <w:bCs/>
                <w:sz w:val="19"/>
                <w:szCs w:val="19"/>
              </w:rPr>
              <w:t>RNF-19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68F080" w14:textId="77777777" w:rsidR="00196B9E" w:rsidRDefault="00000000">
            <w:r>
              <w:rPr>
                <w:sz w:val="19"/>
                <w:szCs w:val="19"/>
              </w:rPr>
              <w:t xml:space="preserve">Segregación de Funciones entre </w:t>
            </w:r>
            <w:proofErr w:type="gramStart"/>
            <w:r>
              <w:rPr>
                <w:sz w:val="19"/>
                <w:szCs w:val="19"/>
              </w:rPr>
              <w:t>Roles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DF20E3" w14:textId="77777777" w:rsidR="00196B9E" w:rsidRDefault="00000000">
            <w:pPr>
              <w:jc w:val="center"/>
            </w:pPr>
            <w:r>
              <w:rPr>
                <w:sz w:val="19"/>
                <w:szCs w:val="19"/>
              </w:rPr>
              <w:t>Seguridad</w:t>
            </w:r>
          </w:p>
        </w:tc>
      </w:tr>
      <w:tr w:rsidR="00196B9E" w14:paraId="1E7D33D6"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818C68" w14:textId="77777777" w:rsidR="00196B9E" w:rsidRDefault="00000000">
            <w:pPr>
              <w:jc w:val="center"/>
            </w:pPr>
            <w:r>
              <w:rPr>
                <w:b/>
                <w:bCs/>
                <w:sz w:val="19"/>
                <w:szCs w:val="19"/>
              </w:rPr>
              <w:t>RNF-20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F43DD6" w14:textId="77777777" w:rsidR="00196B9E" w:rsidRDefault="00000000">
            <w:r>
              <w:rPr>
                <w:sz w:val="19"/>
                <w:szCs w:val="19"/>
              </w:rPr>
              <w:t xml:space="preserve">Verificación de Identidad de </w:t>
            </w:r>
            <w:proofErr w:type="gramStart"/>
            <w:r>
              <w:rPr>
                <w:sz w:val="19"/>
                <w:szCs w:val="19"/>
              </w:rPr>
              <w:t>Cuenta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F4FC3B" w14:textId="77777777" w:rsidR="00196B9E" w:rsidRDefault="00000000">
            <w:pPr>
              <w:jc w:val="center"/>
            </w:pPr>
            <w:r>
              <w:rPr>
                <w:sz w:val="19"/>
                <w:szCs w:val="19"/>
              </w:rPr>
              <w:t>Seguridad</w:t>
            </w:r>
          </w:p>
        </w:tc>
      </w:tr>
      <w:tr w:rsidR="00196B9E" w14:paraId="00D07E5B"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3A4866" w14:textId="77777777" w:rsidR="00196B9E" w:rsidRDefault="00000000">
            <w:pPr>
              <w:jc w:val="center"/>
            </w:pPr>
            <w:r>
              <w:rPr>
                <w:b/>
                <w:bCs/>
                <w:sz w:val="19"/>
                <w:szCs w:val="19"/>
              </w:rPr>
              <w:t>RNF-21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F8389D" w14:textId="77777777" w:rsidR="00196B9E" w:rsidRDefault="00000000">
            <w:r>
              <w:rPr>
                <w:sz w:val="19"/>
                <w:szCs w:val="19"/>
              </w:rPr>
              <w:t xml:space="preserve">Facilidad de </w:t>
            </w:r>
            <w:proofErr w:type="gramStart"/>
            <w:r>
              <w:rPr>
                <w:sz w:val="19"/>
                <w:szCs w:val="19"/>
              </w:rPr>
              <w:t>Uso  (</w:t>
            </w:r>
            <w:proofErr w:type="gramEnd"/>
            <w:r>
              <w:rPr>
                <w:sz w:val="19"/>
                <w:szCs w:val="19"/>
              </w:rPr>
              <w:t>antes RNF-11)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A0A46B" w14:textId="77777777" w:rsidR="00196B9E" w:rsidRDefault="00000000">
            <w:pPr>
              <w:jc w:val="center"/>
            </w:pPr>
            <w:r>
              <w:rPr>
                <w:sz w:val="19"/>
                <w:szCs w:val="19"/>
              </w:rPr>
              <w:t>Usabilidad</w:t>
            </w:r>
          </w:p>
        </w:tc>
      </w:tr>
      <w:tr w:rsidR="00196B9E" w14:paraId="15225F57"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8C28AC" w14:textId="77777777" w:rsidR="00196B9E" w:rsidRDefault="00000000">
            <w:pPr>
              <w:jc w:val="center"/>
            </w:pPr>
            <w:r>
              <w:rPr>
                <w:b/>
                <w:bCs/>
                <w:sz w:val="19"/>
                <w:szCs w:val="19"/>
              </w:rPr>
              <w:t>RNF-22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01307D" w14:textId="77777777" w:rsidR="00196B9E" w:rsidRDefault="00000000">
            <w:r>
              <w:rPr>
                <w:sz w:val="19"/>
                <w:szCs w:val="19"/>
              </w:rPr>
              <w:t xml:space="preserve">Diseño </w:t>
            </w:r>
            <w:proofErr w:type="gramStart"/>
            <w:r>
              <w:rPr>
                <w:sz w:val="19"/>
                <w:szCs w:val="19"/>
              </w:rPr>
              <w:t>Responsivo  (</w:t>
            </w:r>
            <w:proofErr w:type="gramEnd"/>
            <w:r>
              <w:rPr>
                <w:sz w:val="19"/>
                <w:szCs w:val="19"/>
              </w:rPr>
              <w:t>antes RNF-12)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AE2731" w14:textId="77777777" w:rsidR="00196B9E" w:rsidRDefault="00000000">
            <w:pPr>
              <w:jc w:val="center"/>
            </w:pPr>
            <w:r>
              <w:rPr>
                <w:sz w:val="19"/>
                <w:szCs w:val="19"/>
              </w:rPr>
              <w:t>Usabilidad</w:t>
            </w:r>
          </w:p>
        </w:tc>
      </w:tr>
      <w:tr w:rsidR="00196B9E" w14:paraId="69C635D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B04C98" w14:textId="77777777" w:rsidR="00196B9E" w:rsidRDefault="00000000">
            <w:pPr>
              <w:jc w:val="center"/>
            </w:pPr>
            <w:r>
              <w:rPr>
                <w:b/>
                <w:bCs/>
                <w:sz w:val="19"/>
                <w:szCs w:val="19"/>
              </w:rPr>
              <w:t>RNF-23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7741B5" w14:textId="77777777" w:rsidR="00196B9E" w:rsidRDefault="00000000">
            <w:r>
              <w:rPr>
                <w:sz w:val="19"/>
                <w:szCs w:val="19"/>
              </w:rPr>
              <w:t xml:space="preserve">Consistencia </w:t>
            </w:r>
            <w:proofErr w:type="gramStart"/>
            <w:r>
              <w:rPr>
                <w:sz w:val="19"/>
                <w:szCs w:val="19"/>
              </w:rPr>
              <w:t>Visual  (</w:t>
            </w:r>
            <w:proofErr w:type="gramEnd"/>
            <w:r>
              <w:rPr>
                <w:sz w:val="19"/>
                <w:szCs w:val="19"/>
              </w:rPr>
              <w:t>antes RNF-13)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20721B" w14:textId="77777777" w:rsidR="00196B9E" w:rsidRDefault="00000000">
            <w:pPr>
              <w:jc w:val="center"/>
            </w:pPr>
            <w:r>
              <w:rPr>
                <w:sz w:val="19"/>
                <w:szCs w:val="19"/>
              </w:rPr>
              <w:t>Usabilidad</w:t>
            </w:r>
          </w:p>
        </w:tc>
      </w:tr>
      <w:tr w:rsidR="00196B9E" w14:paraId="34E89829"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0D9176" w14:textId="77777777" w:rsidR="00196B9E" w:rsidRDefault="00000000">
            <w:pPr>
              <w:jc w:val="center"/>
            </w:pPr>
            <w:r>
              <w:rPr>
                <w:b/>
                <w:bCs/>
                <w:sz w:val="19"/>
                <w:szCs w:val="19"/>
              </w:rPr>
              <w:t>RNF-24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79259D2" w14:textId="77777777" w:rsidR="00196B9E" w:rsidRDefault="00000000">
            <w:r>
              <w:rPr>
                <w:sz w:val="19"/>
                <w:szCs w:val="19"/>
              </w:rPr>
              <w:t xml:space="preserve">Accesibilidad </w:t>
            </w:r>
            <w:proofErr w:type="gramStart"/>
            <w:r>
              <w:rPr>
                <w:sz w:val="19"/>
                <w:szCs w:val="19"/>
              </w:rPr>
              <w:t>Visual  (</w:t>
            </w:r>
            <w:proofErr w:type="gramEnd"/>
            <w:r>
              <w:rPr>
                <w:sz w:val="19"/>
                <w:szCs w:val="19"/>
              </w:rPr>
              <w:t>antes RNF-14)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8CB42A" w14:textId="77777777" w:rsidR="00196B9E" w:rsidRDefault="00000000">
            <w:pPr>
              <w:jc w:val="center"/>
            </w:pPr>
            <w:r>
              <w:rPr>
                <w:sz w:val="19"/>
                <w:szCs w:val="19"/>
              </w:rPr>
              <w:t>Usabilidad</w:t>
            </w:r>
          </w:p>
        </w:tc>
      </w:tr>
      <w:tr w:rsidR="00196B9E" w14:paraId="1D3E6447"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221BC2" w14:textId="77777777" w:rsidR="00196B9E" w:rsidRDefault="00000000">
            <w:pPr>
              <w:jc w:val="center"/>
            </w:pPr>
            <w:r>
              <w:rPr>
                <w:b/>
                <w:bCs/>
                <w:sz w:val="19"/>
                <w:szCs w:val="19"/>
              </w:rPr>
              <w:t>RNF-25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8FCA86" w14:textId="77777777" w:rsidR="00196B9E" w:rsidRDefault="00000000">
            <w:r>
              <w:rPr>
                <w:sz w:val="19"/>
                <w:szCs w:val="19"/>
              </w:rPr>
              <w:t xml:space="preserve">Retroalimentación Inmediata de </w:t>
            </w:r>
            <w:proofErr w:type="gramStart"/>
            <w:r>
              <w:rPr>
                <w:sz w:val="19"/>
                <w:szCs w:val="19"/>
              </w:rPr>
              <w:t>Respuestas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5969D8" w14:textId="77777777" w:rsidR="00196B9E" w:rsidRDefault="00000000">
            <w:pPr>
              <w:jc w:val="center"/>
            </w:pPr>
            <w:r>
              <w:rPr>
                <w:sz w:val="19"/>
                <w:szCs w:val="19"/>
              </w:rPr>
              <w:t>Usabilidad</w:t>
            </w:r>
          </w:p>
        </w:tc>
      </w:tr>
      <w:tr w:rsidR="00196B9E" w14:paraId="399D4241"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99C557" w14:textId="77777777" w:rsidR="00196B9E" w:rsidRDefault="00000000">
            <w:pPr>
              <w:jc w:val="center"/>
            </w:pPr>
            <w:r>
              <w:rPr>
                <w:b/>
                <w:bCs/>
                <w:sz w:val="19"/>
                <w:szCs w:val="19"/>
              </w:rPr>
              <w:t>RNF-26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349ABC" w14:textId="77777777" w:rsidR="00196B9E" w:rsidRDefault="00000000">
            <w:r>
              <w:rPr>
                <w:sz w:val="19"/>
                <w:szCs w:val="19"/>
              </w:rPr>
              <w:t xml:space="preserve">Claridad del Estado de Vidas y </w:t>
            </w:r>
            <w:proofErr w:type="gramStart"/>
            <w:r>
              <w:rPr>
                <w:sz w:val="19"/>
                <w:szCs w:val="19"/>
              </w:rPr>
              <w:t>Créditos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20E926" w14:textId="77777777" w:rsidR="00196B9E" w:rsidRDefault="00000000">
            <w:pPr>
              <w:jc w:val="center"/>
            </w:pPr>
            <w:r>
              <w:rPr>
                <w:sz w:val="19"/>
                <w:szCs w:val="19"/>
              </w:rPr>
              <w:t>Usabilidad</w:t>
            </w:r>
          </w:p>
        </w:tc>
      </w:tr>
      <w:tr w:rsidR="00196B9E" w14:paraId="6399BC86"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037D5F" w14:textId="77777777" w:rsidR="00196B9E" w:rsidRDefault="00000000">
            <w:pPr>
              <w:jc w:val="center"/>
            </w:pPr>
            <w:r>
              <w:rPr>
                <w:b/>
                <w:bCs/>
                <w:sz w:val="19"/>
                <w:szCs w:val="19"/>
              </w:rPr>
              <w:lastRenderedPageBreak/>
              <w:t>RNF-27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D8378" w14:textId="77777777" w:rsidR="00196B9E" w:rsidRDefault="00000000">
            <w:r>
              <w:rPr>
                <w:sz w:val="19"/>
                <w:szCs w:val="19"/>
              </w:rPr>
              <w:t xml:space="preserve">Navegadores </w:t>
            </w:r>
            <w:proofErr w:type="gramStart"/>
            <w:r>
              <w:rPr>
                <w:sz w:val="19"/>
                <w:szCs w:val="19"/>
              </w:rPr>
              <w:t>Compatibles  (</w:t>
            </w:r>
            <w:proofErr w:type="gramEnd"/>
            <w:r>
              <w:rPr>
                <w:sz w:val="19"/>
                <w:szCs w:val="19"/>
              </w:rPr>
              <w:t>antes RNF-21)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D98A40" w14:textId="77777777" w:rsidR="00196B9E" w:rsidRDefault="00000000">
            <w:pPr>
              <w:jc w:val="center"/>
            </w:pPr>
            <w:r>
              <w:rPr>
                <w:sz w:val="19"/>
                <w:szCs w:val="19"/>
              </w:rPr>
              <w:t>Compatibilidad</w:t>
            </w:r>
          </w:p>
        </w:tc>
      </w:tr>
      <w:tr w:rsidR="00196B9E" w14:paraId="22B4E088"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E24383" w14:textId="77777777" w:rsidR="00196B9E" w:rsidRDefault="00000000">
            <w:pPr>
              <w:jc w:val="center"/>
            </w:pPr>
            <w:r>
              <w:rPr>
                <w:b/>
                <w:bCs/>
                <w:sz w:val="19"/>
                <w:szCs w:val="19"/>
              </w:rPr>
              <w:t>RNF-28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244C278" w14:textId="77777777" w:rsidR="00196B9E" w:rsidRDefault="00000000">
            <w:r>
              <w:rPr>
                <w:sz w:val="19"/>
                <w:szCs w:val="19"/>
              </w:rPr>
              <w:t xml:space="preserve">Compatibilidad con Sistemas </w:t>
            </w:r>
            <w:proofErr w:type="gramStart"/>
            <w:r>
              <w:rPr>
                <w:sz w:val="19"/>
                <w:szCs w:val="19"/>
              </w:rPr>
              <w:t>Operativos  (</w:t>
            </w:r>
            <w:proofErr w:type="gramEnd"/>
            <w:r>
              <w:rPr>
                <w:sz w:val="19"/>
                <w:szCs w:val="19"/>
              </w:rPr>
              <w:t>antes RNF-22)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E5532E" w14:textId="77777777" w:rsidR="00196B9E" w:rsidRDefault="00000000">
            <w:pPr>
              <w:jc w:val="center"/>
            </w:pPr>
            <w:r>
              <w:rPr>
                <w:sz w:val="19"/>
                <w:szCs w:val="19"/>
              </w:rPr>
              <w:t>Compatibilidad</w:t>
            </w:r>
          </w:p>
        </w:tc>
      </w:tr>
      <w:tr w:rsidR="00196B9E" w14:paraId="32671417"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168C90" w14:textId="77777777" w:rsidR="00196B9E" w:rsidRDefault="00000000">
            <w:pPr>
              <w:jc w:val="center"/>
            </w:pPr>
            <w:r>
              <w:rPr>
                <w:b/>
                <w:bCs/>
                <w:sz w:val="19"/>
                <w:szCs w:val="19"/>
              </w:rPr>
              <w:t>RNF-29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1B2AE8" w14:textId="77777777" w:rsidR="00196B9E" w:rsidRDefault="00000000">
            <w:r>
              <w:rPr>
                <w:sz w:val="19"/>
                <w:szCs w:val="19"/>
              </w:rPr>
              <w:t xml:space="preserve">Estabilidad de Datos ante </w:t>
            </w:r>
            <w:proofErr w:type="gramStart"/>
            <w:r>
              <w:rPr>
                <w:sz w:val="19"/>
                <w:szCs w:val="19"/>
              </w:rPr>
              <w:t>Actualizaciones  (</w:t>
            </w:r>
            <w:proofErr w:type="gramEnd"/>
            <w:r>
              <w:rPr>
                <w:sz w:val="19"/>
                <w:szCs w:val="19"/>
              </w:rPr>
              <w:t>antes RNF-23)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9E1C5" w14:textId="77777777" w:rsidR="00196B9E" w:rsidRDefault="00000000">
            <w:pPr>
              <w:jc w:val="center"/>
            </w:pPr>
            <w:r>
              <w:rPr>
                <w:sz w:val="19"/>
                <w:szCs w:val="19"/>
              </w:rPr>
              <w:t>Compatibilidad</w:t>
            </w:r>
          </w:p>
        </w:tc>
      </w:tr>
      <w:tr w:rsidR="00196B9E" w14:paraId="6432F5B8"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7A81CF" w14:textId="77777777" w:rsidR="00196B9E" w:rsidRDefault="00000000">
            <w:pPr>
              <w:jc w:val="center"/>
            </w:pPr>
            <w:r>
              <w:rPr>
                <w:b/>
                <w:bCs/>
                <w:sz w:val="19"/>
                <w:szCs w:val="19"/>
              </w:rPr>
              <w:t>RNF-30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D2B8AA" w14:textId="77777777" w:rsidR="00196B9E" w:rsidRDefault="00000000">
            <w:r>
              <w:rPr>
                <w:sz w:val="19"/>
                <w:szCs w:val="19"/>
              </w:rPr>
              <w:t xml:space="preserve">Arquitectura Modular del </w:t>
            </w:r>
            <w:proofErr w:type="gramStart"/>
            <w:r>
              <w:rPr>
                <w:sz w:val="19"/>
                <w:szCs w:val="19"/>
              </w:rPr>
              <w:t>Software  (</w:t>
            </w:r>
            <w:proofErr w:type="gramEnd"/>
            <w:r>
              <w:rPr>
                <w:sz w:val="19"/>
                <w:szCs w:val="19"/>
              </w:rPr>
              <w:t>antes RNF-18)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C034320" w14:textId="77777777" w:rsidR="00196B9E" w:rsidRDefault="00000000">
            <w:pPr>
              <w:jc w:val="center"/>
            </w:pPr>
            <w:r>
              <w:rPr>
                <w:sz w:val="19"/>
                <w:szCs w:val="19"/>
              </w:rPr>
              <w:t>Mantenibilidad</w:t>
            </w:r>
          </w:p>
        </w:tc>
      </w:tr>
      <w:tr w:rsidR="00196B9E" w14:paraId="0F5C95A5"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097E8B" w14:textId="77777777" w:rsidR="00196B9E" w:rsidRDefault="00000000">
            <w:pPr>
              <w:jc w:val="center"/>
            </w:pPr>
            <w:r>
              <w:rPr>
                <w:b/>
                <w:bCs/>
                <w:sz w:val="19"/>
                <w:szCs w:val="19"/>
              </w:rPr>
              <w:t>RNF-31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486727" w14:textId="77777777" w:rsidR="00196B9E" w:rsidRDefault="00000000">
            <w:r>
              <w:rPr>
                <w:sz w:val="19"/>
                <w:szCs w:val="19"/>
              </w:rPr>
              <w:t xml:space="preserve">Documentación Técnica y de </w:t>
            </w:r>
            <w:proofErr w:type="gramStart"/>
            <w:r>
              <w:rPr>
                <w:sz w:val="19"/>
                <w:szCs w:val="19"/>
              </w:rPr>
              <w:t>Usuario  (</w:t>
            </w:r>
            <w:proofErr w:type="gramEnd"/>
            <w:r>
              <w:rPr>
                <w:sz w:val="19"/>
                <w:szCs w:val="19"/>
              </w:rPr>
              <w:t>antes RNF-19)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A9EFAD" w14:textId="77777777" w:rsidR="00196B9E" w:rsidRDefault="00000000">
            <w:pPr>
              <w:jc w:val="center"/>
            </w:pPr>
            <w:r>
              <w:rPr>
                <w:sz w:val="19"/>
                <w:szCs w:val="19"/>
              </w:rPr>
              <w:t>Mantenibilidad</w:t>
            </w:r>
          </w:p>
        </w:tc>
      </w:tr>
      <w:tr w:rsidR="00196B9E" w14:paraId="14D9095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E58D97" w14:textId="77777777" w:rsidR="00196B9E" w:rsidRDefault="00000000">
            <w:pPr>
              <w:jc w:val="center"/>
            </w:pPr>
            <w:r>
              <w:rPr>
                <w:b/>
                <w:bCs/>
                <w:sz w:val="19"/>
                <w:szCs w:val="19"/>
              </w:rPr>
              <w:t>RNF-32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75D1F8" w14:textId="77777777" w:rsidR="00196B9E" w:rsidRDefault="00000000">
            <w:r>
              <w:rPr>
                <w:sz w:val="19"/>
                <w:szCs w:val="19"/>
              </w:rPr>
              <w:t xml:space="preserve">Escalabilidad </w:t>
            </w:r>
            <w:proofErr w:type="gramStart"/>
            <w:r>
              <w:rPr>
                <w:sz w:val="19"/>
                <w:szCs w:val="19"/>
              </w:rPr>
              <w:t>Funcional  (</w:t>
            </w:r>
            <w:proofErr w:type="gramEnd"/>
            <w:r>
              <w:rPr>
                <w:sz w:val="19"/>
                <w:szCs w:val="19"/>
              </w:rPr>
              <w:t>antes RNF-20)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04D12A" w14:textId="77777777" w:rsidR="00196B9E" w:rsidRDefault="00000000">
            <w:pPr>
              <w:jc w:val="center"/>
            </w:pPr>
            <w:r>
              <w:rPr>
                <w:sz w:val="19"/>
                <w:szCs w:val="19"/>
              </w:rPr>
              <w:t>Mantenibilidad</w:t>
            </w:r>
          </w:p>
        </w:tc>
      </w:tr>
      <w:tr w:rsidR="00196B9E" w14:paraId="1BF1B5F0"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47C9E2" w14:textId="77777777" w:rsidR="00196B9E" w:rsidRDefault="00000000">
            <w:pPr>
              <w:jc w:val="center"/>
            </w:pPr>
            <w:r>
              <w:rPr>
                <w:b/>
                <w:bCs/>
                <w:sz w:val="19"/>
                <w:szCs w:val="19"/>
              </w:rPr>
              <w:t>RNF-33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18D24C" w14:textId="77777777" w:rsidR="00196B9E" w:rsidRDefault="00000000">
            <w:r>
              <w:rPr>
                <w:sz w:val="19"/>
                <w:szCs w:val="19"/>
              </w:rPr>
              <w:t xml:space="preserve">Configurabilidad del Contenido </w:t>
            </w:r>
            <w:proofErr w:type="gramStart"/>
            <w:r>
              <w:rPr>
                <w:sz w:val="19"/>
                <w:szCs w:val="19"/>
              </w:rPr>
              <w:t>Introductorio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48765D" w14:textId="77777777" w:rsidR="00196B9E" w:rsidRDefault="00000000">
            <w:pPr>
              <w:jc w:val="center"/>
            </w:pPr>
            <w:r>
              <w:rPr>
                <w:sz w:val="19"/>
                <w:szCs w:val="19"/>
              </w:rPr>
              <w:t>Mantenibilidad</w:t>
            </w:r>
          </w:p>
        </w:tc>
      </w:tr>
      <w:tr w:rsidR="00196B9E" w14:paraId="611037CD"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DD7E19" w14:textId="77777777" w:rsidR="00196B9E" w:rsidRDefault="00000000">
            <w:pPr>
              <w:jc w:val="center"/>
            </w:pPr>
            <w:r>
              <w:rPr>
                <w:b/>
                <w:bCs/>
                <w:sz w:val="19"/>
                <w:szCs w:val="19"/>
              </w:rPr>
              <w:t>RNF-34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3B4A9E" w14:textId="77777777" w:rsidR="00196B9E" w:rsidRDefault="00000000">
            <w:proofErr w:type="spellStart"/>
            <w:r>
              <w:rPr>
                <w:sz w:val="19"/>
                <w:szCs w:val="19"/>
              </w:rPr>
              <w:t>Exportabilidad</w:t>
            </w:r>
            <w:proofErr w:type="spellEnd"/>
            <w:r>
              <w:rPr>
                <w:sz w:val="19"/>
                <w:szCs w:val="19"/>
              </w:rPr>
              <w:t xml:space="preserve"> de la Información </w:t>
            </w:r>
            <w:proofErr w:type="gramStart"/>
            <w:r>
              <w:rPr>
                <w:sz w:val="19"/>
                <w:szCs w:val="19"/>
              </w:rPr>
              <w:t>Académica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AA5874" w14:textId="77777777" w:rsidR="00196B9E" w:rsidRDefault="00000000">
            <w:pPr>
              <w:jc w:val="center"/>
            </w:pPr>
            <w:r>
              <w:rPr>
                <w:sz w:val="19"/>
                <w:szCs w:val="19"/>
              </w:rPr>
              <w:t>Portabilidad</w:t>
            </w:r>
          </w:p>
        </w:tc>
      </w:tr>
      <w:tr w:rsidR="00196B9E" w14:paraId="3A63A36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398F42" w14:textId="77777777" w:rsidR="00196B9E" w:rsidRDefault="00000000">
            <w:pPr>
              <w:jc w:val="center"/>
            </w:pPr>
            <w:r>
              <w:rPr>
                <w:b/>
                <w:bCs/>
                <w:sz w:val="19"/>
                <w:szCs w:val="19"/>
              </w:rPr>
              <w:t>RNF-35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39C460" w14:textId="77777777" w:rsidR="00196B9E" w:rsidRDefault="00000000">
            <w:r>
              <w:rPr>
                <w:sz w:val="19"/>
                <w:szCs w:val="19"/>
              </w:rPr>
              <w:t xml:space="preserve">Independencia de </w:t>
            </w:r>
            <w:proofErr w:type="gramStart"/>
            <w:r>
              <w:rPr>
                <w:sz w:val="19"/>
                <w:szCs w:val="19"/>
              </w:rPr>
              <w:t>Infraestructura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2F51D8" w14:textId="77777777" w:rsidR="00196B9E" w:rsidRDefault="00000000">
            <w:pPr>
              <w:jc w:val="center"/>
            </w:pPr>
            <w:r>
              <w:rPr>
                <w:sz w:val="19"/>
                <w:szCs w:val="19"/>
              </w:rPr>
              <w:t>Portabilidad</w:t>
            </w:r>
          </w:p>
        </w:tc>
      </w:tr>
      <w:tr w:rsidR="00196B9E" w14:paraId="76DC04F7"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81BC9B" w14:textId="77777777" w:rsidR="00196B9E" w:rsidRDefault="00000000">
            <w:pPr>
              <w:jc w:val="center"/>
            </w:pPr>
            <w:r>
              <w:rPr>
                <w:b/>
                <w:bCs/>
                <w:sz w:val="19"/>
                <w:szCs w:val="19"/>
              </w:rPr>
              <w:t>RNF-36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2D53A2" w14:textId="77777777" w:rsidR="00196B9E" w:rsidRDefault="00000000">
            <w:r>
              <w:rPr>
                <w:sz w:val="19"/>
                <w:szCs w:val="19"/>
              </w:rPr>
              <w:t xml:space="preserve">Exactitud de la Validación de </w:t>
            </w:r>
            <w:proofErr w:type="gramStart"/>
            <w:r>
              <w:rPr>
                <w:sz w:val="19"/>
                <w:szCs w:val="19"/>
              </w:rPr>
              <w:t>Avance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EE5912" w14:textId="77777777" w:rsidR="00196B9E" w:rsidRDefault="00000000">
            <w:pPr>
              <w:jc w:val="center"/>
            </w:pPr>
            <w:r>
              <w:rPr>
                <w:sz w:val="19"/>
                <w:szCs w:val="19"/>
              </w:rPr>
              <w:t>Calidad del Algoritmo</w:t>
            </w:r>
          </w:p>
        </w:tc>
      </w:tr>
      <w:tr w:rsidR="00196B9E" w14:paraId="5776DC54"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B77AA1" w14:textId="77777777" w:rsidR="00196B9E" w:rsidRDefault="00000000">
            <w:pPr>
              <w:jc w:val="center"/>
            </w:pPr>
            <w:r>
              <w:rPr>
                <w:b/>
                <w:bCs/>
                <w:sz w:val="19"/>
                <w:szCs w:val="19"/>
              </w:rPr>
              <w:t>RNF-37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E858EB" w14:textId="77777777" w:rsidR="00196B9E" w:rsidRDefault="00000000">
            <w:r>
              <w:rPr>
                <w:sz w:val="19"/>
                <w:szCs w:val="19"/>
              </w:rPr>
              <w:t xml:space="preserve">Equidad Estadística del Pool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A7EE89" w14:textId="77777777" w:rsidR="00196B9E" w:rsidRDefault="00000000">
            <w:pPr>
              <w:jc w:val="center"/>
            </w:pPr>
            <w:r>
              <w:rPr>
                <w:sz w:val="19"/>
                <w:szCs w:val="19"/>
              </w:rPr>
              <w:t>Calidad del Algoritmo</w:t>
            </w:r>
          </w:p>
        </w:tc>
      </w:tr>
      <w:tr w:rsidR="00196B9E" w14:paraId="5C2F194D"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EF6533" w14:textId="77777777" w:rsidR="00196B9E" w:rsidRDefault="00000000">
            <w:pPr>
              <w:jc w:val="center"/>
            </w:pPr>
            <w:r>
              <w:rPr>
                <w:b/>
                <w:bCs/>
                <w:sz w:val="19"/>
                <w:szCs w:val="19"/>
              </w:rPr>
              <w:t>RNF-38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0A1178" w14:textId="77777777" w:rsidR="00196B9E" w:rsidRDefault="00000000">
            <w:r>
              <w:rPr>
                <w:sz w:val="19"/>
                <w:szCs w:val="19"/>
              </w:rPr>
              <w:t xml:space="preserve">No Repetición de Preguntas en una Misma </w:t>
            </w:r>
            <w:proofErr w:type="gramStart"/>
            <w:r>
              <w:rPr>
                <w:sz w:val="19"/>
                <w:szCs w:val="19"/>
              </w:rPr>
              <w:t>Sesión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4D0E6C" w14:textId="77777777" w:rsidR="00196B9E" w:rsidRDefault="00000000">
            <w:pPr>
              <w:jc w:val="center"/>
            </w:pPr>
            <w:r>
              <w:rPr>
                <w:sz w:val="19"/>
                <w:szCs w:val="19"/>
              </w:rPr>
              <w:t>Calidad del Algoritmo</w:t>
            </w:r>
          </w:p>
        </w:tc>
      </w:tr>
      <w:tr w:rsidR="00196B9E" w14:paraId="0DCC8AC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EA9789" w14:textId="77777777" w:rsidR="00196B9E" w:rsidRDefault="00000000">
            <w:pPr>
              <w:jc w:val="center"/>
            </w:pPr>
            <w:r>
              <w:rPr>
                <w:b/>
                <w:bCs/>
                <w:sz w:val="19"/>
                <w:szCs w:val="19"/>
              </w:rPr>
              <w:t>RNF-39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C42035" w14:textId="77777777" w:rsidR="00196B9E" w:rsidRDefault="00000000">
            <w:r>
              <w:rPr>
                <w:sz w:val="19"/>
                <w:szCs w:val="19"/>
              </w:rPr>
              <w:t xml:space="preserve">Aleatoriedad Verificable en la Selección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148F5B" w14:textId="77777777" w:rsidR="00196B9E" w:rsidRDefault="00000000">
            <w:pPr>
              <w:jc w:val="center"/>
            </w:pPr>
            <w:r>
              <w:rPr>
                <w:sz w:val="19"/>
                <w:szCs w:val="19"/>
              </w:rPr>
              <w:t>Calidad del Algoritmo</w:t>
            </w:r>
          </w:p>
        </w:tc>
      </w:tr>
      <w:tr w:rsidR="00196B9E" w14:paraId="772D9916"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F58DF2" w14:textId="77777777" w:rsidR="00196B9E" w:rsidRDefault="00000000">
            <w:pPr>
              <w:jc w:val="center"/>
            </w:pPr>
            <w:r>
              <w:rPr>
                <w:b/>
                <w:bCs/>
                <w:sz w:val="19"/>
                <w:szCs w:val="19"/>
              </w:rPr>
              <w:t>RNF-40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5374F3" w14:textId="77777777" w:rsidR="00196B9E" w:rsidRDefault="00000000">
            <w:r>
              <w:rPr>
                <w:sz w:val="19"/>
                <w:szCs w:val="19"/>
              </w:rPr>
              <w:t xml:space="preserve">Consistencia en el Cálculo de </w:t>
            </w:r>
            <w:proofErr w:type="gramStart"/>
            <w:r>
              <w:rPr>
                <w:sz w:val="19"/>
                <w:szCs w:val="19"/>
              </w:rPr>
              <w:t>Puntuación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BA67D1" w14:textId="77777777" w:rsidR="00196B9E" w:rsidRDefault="00000000">
            <w:pPr>
              <w:jc w:val="center"/>
            </w:pPr>
            <w:r>
              <w:rPr>
                <w:sz w:val="19"/>
                <w:szCs w:val="19"/>
              </w:rPr>
              <w:t>Calidad del Algoritmo</w:t>
            </w:r>
          </w:p>
        </w:tc>
      </w:tr>
      <w:tr w:rsidR="00196B9E" w14:paraId="1A75BF0C"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56CADE" w14:textId="77777777" w:rsidR="00196B9E" w:rsidRDefault="00000000">
            <w:pPr>
              <w:jc w:val="center"/>
            </w:pPr>
            <w:r>
              <w:rPr>
                <w:b/>
                <w:bCs/>
                <w:sz w:val="19"/>
                <w:szCs w:val="19"/>
              </w:rPr>
              <w:t>RNF-41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B17373" w14:textId="77777777" w:rsidR="00196B9E" w:rsidRDefault="00000000">
            <w:r>
              <w:rPr>
                <w:sz w:val="19"/>
                <w:szCs w:val="19"/>
              </w:rPr>
              <w:t xml:space="preserve">Manejo Diferenciado de Vidas según Tipo de </w:t>
            </w:r>
            <w:proofErr w:type="gramStart"/>
            <w:r>
              <w:rPr>
                <w:sz w:val="19"/>
                <w:szCs w:val="19"/>
              </w:rPr>
              <w:t>Usuario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A6E396" w14:textId="77777777" w:rsidR="00196B9E" w:rsidRDefault="00000000">
            <w:pPr>
              <w:jc w:val="center"/>
            </w:pPr>
            <w:r>
              <w:rPr>
                <w:sz w:val="19"/>
                <w:szCs w:val="19"/>
              </w:rPr>
              <w:t>Calidad del Algoritmo</w:t>
            </w:r>
          </w:p>
        </w:tc>
      </w:tr>
      <w:tr w:rsidR="00196B9E" w14:paraId="6D648993"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2EE2C3" w14:textId="77777777" w:rsidR="00196B9E" w:rsidRDefault="00000000">
            <w:pPr>
              <w:jc w:val="center"/>
            </w:pPr>
            <w:r>
              <w:rPr>
                <w:b/>
                <w:bCs/>
                <w:sz w:val="19"/>
                <w:szCs w:val="19"/>
              </w:rPr>
              <w:t>RNF-42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BE1D8B" w14:textId="77777777" w:rsidR="00196B9E" w:rsidRDefault="00000000">
            <w:r>
              <w:rPr>
                <w:sz w:val="19"/>
                <w:szCs w:val="19"/>
              </w:rPr>
              <w:t xml:space="preserve">Validación de Datos de </w:t>
            </w:r>
            <w:proofErr w:type="gramStart"/>
            <w:r>
              <w:rPr>
                <w:sz w:val="19"/>
                <w:szCs w:val="19"/>
              </w:rPr>
              <w:t>Entrada  (</w:t>
            </w:r>
            <w:proofErr w:type="gramEnd"/>
            <w:r>
              <w:rPr>
                <w:sz w:val="19"/>
                <w:szCs w:val="19"/>
              </w:rPr>
              <w:t>antes RNF-25)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7803B01" w14:textId="77777777" w:rsidR="00196B9E" w:rsidRDefault="00000000">
            <w:pPr>
              <w:jc w:val="center"/>
            </w:pPr>
            <w:r>
              <w:rPr>
                <w:sz w:val="19"/>
                <w:szCs w:val="19"/>
              </w:rPr>
              <w:t>Calidad de Datos</w:t>
            </w:r>
          </w:p>
        </w:tc>
      </w:tr>
      <w:tr w:rsidR="00196B9E" w14:paraId="3245F9F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FEC20A" w14:textId="77777777" w:rsidR="00196B9E" w:rsidRDefault="00000000">
            <w:pPr>
              <w:jc w:val="center"/>
            </w:pPr>
            <w:r>
              <w:rPr>
                <w:b/>
                <w:bCs/>
                <w:sz w:val="19"/>
                <w:szCs w:val="19"/>
              </w:rPr>
              <w:t>RNF-43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66DA5D" w14:textId="77777777" w:rsidR="00196B9E" w:rsidRDefault="00000000">
            <w:r>
              <w:rPr>
                <w:sz w:val="19"/>
                <w:szCs w:val="19"/>
              </w:rPr>
              <w:t xml:space="preserve">Consistencia entre Estadísticas y Datos </w:t>
            </w:r>
            <w:proofErr w:type="gramStart"/>
            <w:r>
              <w:rPr>
                <w:sz w:val="19"/>
                <w:szCs w:val="19"/>
              </w:rPr>
              <w:t>Fuente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D40EBC" w14:textId="77777777" w:rsidR="00196B9E" w:rsidRDefault="00000000">
            <w:pPr>
              <w:jc w:val="center"/>
            </w:pPr>
            <w:r>
              <w:rPr>
                <w:sz w:val="19"/>
                <w:szCs w:val="19"/>
              </w:rPr>
              <w:t>Calidad de Datos</w:t>
            </w:r>
          </w:p>
        </w:tc>
      </w:tr>
      <w:tr w:rsidR="00196B9E" w14:paraId="7043BC02"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93775C" w14:textId="77777777" w:rsidR="00196B9E" w:rsidRDefault="00000000">
            <w:pPr>
              <w:jc w:val="center"/>
            </w:pPr>
            <w:r>
              <w:rPr>
                <w:b/>
                <w:bCs/>
                <w:sz w:val="19"/>
                <w:szCs w:val="19"/>
              </w:rPr>
              <w:t>RNF-44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56DD36" w14:textId="77777777" w:rsidR="00196B9E" w:rsidRDefault="00000000">
            <w:r>
              <w:rPr>
                <w:sz w:val="19"/>
                <w:szCs w:val="19"/>
              </w:rPr>
              <w:t xml:space="preserve">Trazabilidad Histórica de la Actividad </w:t>
            </w:r>
            <w:proofErr w:type="gramStart"/>
            <w:r>
              <w:rPr>
                <w:sz w:val="19"/>
                <w:szCs w:val="19"/>
              </w:rPr>
              <w:t>Académica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C7143D3" w14:textId="77777777" w:rsidR="00196B9E" w:rsidRDefault="00000000">
            <w:pPr>
              <w:jc w:val="center"/>
            </w:pPr>
            <w:r>
              <w:rPr>
                <w:sz w:val="19"/>
                <w:szCs w:val="19"/>
              </w:rPr>
              <w:t>Calidad de Datos</w:t>
            </w:r>
          </w:p>
        </w:tc>
      </w:tr>
      <w:tr w:rsidR="00196B9E" w14:paraId="30215E4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908811" w14:textId="77777777" w:rsidR="00196B9E" w:rsidRDefault="00000000">
            <w:pPr>
              <w:jc w:val="center"/>
            </w:pPr>
            <w:r>
              <w:rPr>
                <w:b/>
                <w:bCs/>
                <w:sz w:val="19"/>
                <w:szCs w:val="19"/>
              </w:rPr>
              <w:t>RNF-45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C0F161" w14:textId="77777777" w:rsidR="00196B9E" w:rsidRDefault="00000000">
            <w:r>
              <w:rPr>
                <w:sz w:val="19"/>
                <w:szCs w:val="19"/>
              </w:rPr>
              <w:t xml:space="preserve">Integridad de los Resultados de la Encuesta </w:t>
            </w:r>
            <w:proofErr w:type="gramStart"/>
            <w:r>
              <w:rPr>
                <w:sz w:val="19"/>
                <w:szCs w:val="19"/>
              </w:rPr>
              <w:t>Diagnóstica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F90429" w14:textId="77777777" w:rsidR="00196B9E" w:rsidRDefault="00000000">
            <w:pPr>
              <w:jc w:val="center"/>
            </w:pPr>
            <w:r>
              <w:rPr>
                <w:sz w:val="19"/>
                <w:szCs w:val="19"/>
              </w:rPr>
              <w:t>Calidad de Datos</w:t>
            </w:r>
          </w:p>
        </w:tc>
      </w:tr>
      <w:tr w:rsidR="00196B9E" w14:paraId="24C6F286"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2AAB47" w14:textId="77777777" w:rsidR="00196B9E" w:rsidRDefault="00000000">
            <w:pPr>
              <w:jc w:val="center"/>
            </w:pPr>
            <w:r>
              <w:rPr>
                <w:b/>
                <w:bCs/>
                <w:sz w:val="19"/>
                <w:szCs w:val="19"/>
              </w:rPr>
              <w:t>RNF-46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F98254" w14:textId="77777777" w:rsidR="00196B9E" w:rsidRDefault="00000000">
            <w:r>
              <w:rPr>
                <w:sz w:val="19"/>
                <w:szCs w:val="19"/>
              </w:rPr>
              <w:t xml:space="preserve">No Duplicación de Registros de </w:t>
            </w:r>
            <w:proofErr w:type="gramStart"/>
            <w:r>
              <w:rPr>
                <w:sz w:val="19"/>
                <w:szCs w:val="19"/>
              </w:rPr>
              <w:t>Progreso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09D1EB" w14:textId="77777777" w:rsidR="00196B9E" w:rsidRDefault="00000000">
            <w:pPr>
              <w:jc w:val="center"/>
            </w:pPr>
            <w:r>
              <w:rPr>
                <w:sz w:val="19"/>
                <w:szCs w:val="19"/>
              </w:rPr>
              <w:t>Calidad de Datos</w:t>
            </w:r>
          </w:p>
        </w:tc>
      </w:tr>
    </w:tbl>
    <w:p w14:paraId="7F52C376" w14:textId="77777777" w:rsidR="00196B9E" w:rsidRDefault="00000000">
      <w:pPr>
        <w:spacing w:before="200"/>
      </w:pPr>
      <w:proofErr w:type="gramStart"/>
      <w:r>
        <w:rPr>
          <w:i/>
          <w:iCs/>
          <w:color w:val="595959"/>
          <w:sz w:val="20"/>
          <w:szCs w:val="20"/>
        </w:rPr>
        <w:t>Total</w:t>
      </w:r>
      <w:proofErr w:type="gramEnd"/>
      <w:r>
        <w:rPr>
          <w:i/>
          <w:iCs/>
          <w:color w:val="595959"/>
          <w:sz w:val="20"/>
          <w:szCs w:val="20"/>
        </w:rPr>
        <w:t xml:space="preserve"> de RNF vigentes: 46 (25 conservados de la primera versión, renumerados y con redacción/métricas mejoradas; y 21 nuevos derivados de los RF, el Componente Metodológico y el Algoritmo de Adaptación de Dificultad).</w:t>
      </w:r>
    </w:p>
    <w:p w14:paraId="25217C55" w14:textId="77777777" w:rsidR="00196B9E" w:rsidRDefault="00000000">
      <w:r>
        <w:br w:type="page"/>
      </w:r>
    </w:p>
    <w:p w14:paraId="0651E99D" w14:textId="6D4F238E" w:rsidR="00196B9E" w:rsidRDefault="00196B9E">
      <w:pPr>
        <w:spacing w:after="160" w:line="276" w:lineRule="auto"/>
      </w:pPr>
    </w:p>
    <w:sectPr w:rsidR="00196B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4F879" w14:textId="77777777" w:rsidR="004C4E7D" w:rsidRDefault="004C4E7D">
      <w:r>
        <w:separator/>
      </w:r>
    </w:p>
  </w:endnote>
  <w:endnote w:type="continuationSeparator" w:id="0">
    <w:p w14:paraId="1EF3B891" w14:textId="77777777" w:rsidR="004C4E7D" w:rsidRDefault="004C4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C078" w14:textId="77777777" w:rsidR="00196B9E"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8A4BD6">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8A4BD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48C99" w14:textId="77777777" w:rsidR="004C4E7D" w:rsidRDefault="004C4E7D">
      <w:r>
        <w:separator/>
      </w:r>
    </w:p>
  </w:footnote>
  <w:footnote w:type="continuationSeparator" w:id="0">
    <w:p w14:paraId="147AF069" w14:textId="77777777" w:rsidR="004C4E7D" w:rsidRDefault="004C4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810C" w14:textId="77777777" w:rsidR="00196B9E" w:rsidRDefault="00000000">
    <w:pPr>
      <w:pBdr>
        <w:bottom w:val="single" w:sz="4" w:space="4" w:color="BFBFBF"/>
      </w:pBdr>
      <w:tabs>
        <w:tab w:val="right" w:pos="9026"/>
      </w:tabs>
    </w:pPr>
    <w:r>
      <w:rPr>
        <w:color w:val="595959"/>
        <w:sz w:val="16"/>
        <w:szCs w:val="16"/>
      </w:rPr>
      <w:t>CEREBRUM — Requerimientos No Funcionales v2.0</w:t>
    </w:r>
    <w:r>
      <w:tab/>
    </w:r>
    <w:proofErr w:type="gramStart"/>
    <w:r>
      <w:rPr>
        <w:color w:val="595959"/>
        <w:sz w:val="16"/>
        <w:szCs w:val="16"/>
      </w:rPr>
      <w:t>Junio</w:t>
    </w:r>
    <w:proofErr w:type="gramEnd"/>
    <w:r>
      <w:rPr>
        <w:color w:val="595959"/>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D2F1D"/>
    <w:multiLevelType w:val="hybridMultilevel"/>
    <w:tmpl w:val="67C21F3A"/>
    <w:lvl w:ilvl="0" w:tplc="3F502B18">
      <w:start w:val="1"/>
      <w:numFmt w:val="decimal"/>
      <w:lvlText w:val="%1."/>
      <w:lvlJc w:val="left"/>
      <w:pPr>
        <w:ind w:left="720" w:hanging="360"/>
      </w:pPr>
    </w:lvl>
    <w:lvl w:ilvl="1" w:tplc="8890A13E">
      <w:numFmt w:val="decimal"/>
      <w:lvlText w:val=""/>
      <w:lvlJc w:val="left"/>
    </w:lvl>
    <w:lvl w:ilvl="2" w:tplc="7396CD1A">
      <w:numFmt w:val="decimal"/>
      <w:lvlText w:val=""/>
      <w:lvlJc w:val="left"/>
    </w:lvl>
    <w:lvl w:ilvl="3" w:tplc="EBB068C8">
      <w:numFmt w:val="decimal"/>
      <w:lvlText w:val=""/>
      <w:lvlJc w:val="left"/>
    </w:lvl>
    <w:lvl w:ilvl="4" w:tplc="573857CE">
      <w:numFmt w:val="decimal"/>
      <w:lvlText w:val=""/>
      <w:lvlJc w:val="left"/>
    </w:lvl>
    <w:lvl w:ilvl="5" w:tplc="D46E01FA">
      <w:numFmt w:val="decimal"/>
      <w:lvlText w:val=""/>
      <w:lvlJc w:val="left"/>
    </w:lvl>
    <w:lvl w:ilvl="6" w:tplc="0C4C3DAA">
      <w:numFmt w:val="decimal"/>
      <w:lvlText w:val=""/>
      <w:lvlJc w:val="left"/>
    </w:lvl>
    <w:lvl w:ilvl="7" w:tplc="EF3A22B6">
      <w:numFmt w:val="decimal"/>
      <w:lvlText w:val=""/>
      <w:lvlJc w:val="left"/>
    </w:lvl>
    <w:lvl w:ilvl="8" w:tplc="05BC41D8">
      <w:numFmt w:val="decimal"/>
      <w:lvlText w:val=""/>
      <w:lvlJc w:val="left"/>
    </w:lvl>
  </w:abstractNum>
  <w:abstractNum w:abstractNumId="1" w15:restartNumberingAfterBreak="0">
    <w:nsid w:val="55DA5ADC"/>
    <w:multiLevelType w:val="hybridMultilevel"/>
    <w:tmpl w:val="D6E01008"/>
    <w:lvl w:ilvl="0" w:tplc="722A3BF0">
      <w:start w:val="1"/>
      <w:numFmt w:val="bullet"/>
      <w:lvlText w:val="•"/>
      <w:lvlJc w:val="left"/>
      <w:pPr>
        <w:ind w:left="720" w:hanging="360"/>
      </w:pPr>
    </w:lvl>
    <w:lvl w:ilvl="1" w:tplc="F5ECE5D4">
      <w:numFmt w:val="decimal"/>
      <w:lvlText w:val=""/>
      <w:lvlJc w:val="left"/>
    </w:lvl>
    <w:lvl w:ilvl="2" w:tplc="74BCBCF8">
      <w:numFmt w:val="decimal"/>
      <w:lvlText w:val=""/>
      <w:lvlJc w:val="left"/>
    </w:lvl>
    <w:lvl w:ilvl="3" w:tplc="0CC8CCF0">
      <w:numFmt w:val="decimal"/>
      <w:lvlText w:val=""/>
      <w:lvlJc w:val="left"/>
    </w:lvl>
    <w:lvl w:ilvl="4" w:tplc="D0FE1BB6">
      <w:numFmt w:val="decimal"/>
      <w:lvlText w:val=""/>
      <w:lvlJc w:val="left"/>
    </w:lvl>
    <w:lvl w:ilvl="5" w:tplc="69182C00">
      <w:numFmt w:val="decimal"/>
      <w:lvlText w:val=""/>
      <w:lvlJc w:val="left"/>
    </w:lvl>
    <w:lvl w:ilvl="6" w:tplc="6D0287A4">
      <w:numFmt w:val="decimal"/>
      <w:lvlText w:val=""/>
      <w:lvlJc w:val="left"/>
    </w:lvl>
    <w:lvl w:ilvl="7" w:tplc="FF78413C">
      <w:numFmt w:val="decimal"/>
      <w:lvlText w:val=""/>
      <w:lvlJc w:val="left"/>
    </w:lvl>
    <w:lvl w:ilvl="8" w:tplc="1F22D2AC">
      <w:numFmt w:val="decimal"/>
      <w:lvlText w:val=""/>
      <w:lvlJc w:val="left"/>
    </w:lvl>
  </w:abstractNum>
  <w:abstractNum w:abstractNumId="2" w15:restartNumberingAfterBreak="0">
    <w:nsid w:val="7EF25EB2"/>
    <w:multiLevelType w:val="hybridMultilevel"/>
    <w:tmpl w:val="29A60E16"/>
    <w:lvl w:ilvl="0" w:tplc="C08EAEAC">
      <w:start w:val="1"/>
      <w:numFmt w:val="bullet"/>
      <w:lvlText w:val="●"/>
      <w:lvlJc w:val="left"/>
      <w:pPr>
        <w:ind w:left="720" w:hanging="360"/>
      </w:pPr>
    </w:lvl>
    <w:lvl w:ilvl="1" w:tplc="76F892FA">
      <w:start w:val="1"/>
      <w:numFmt w:val="bullet"/>
      <w:lvlText w:val="○"/>
      <w:lvlJc w:val="left"/>
      <w:pPr>
        <w:ind w:left="1440" w:hanging="360"/>
      </w:pPr>
    </w:lvl>
    <w:lvl w:ilvl="2" w:tplc="2F4255B6">
      <w:start w:val="1"/>
      <w:numFmt w:val="bullet"/>
      <w:lvlText w:val="■"/>
      <w:lvlJc w:val="left"/>
      <w:pPr>
        <w:ind w:left="2160" w:hanging="360"/>
      </w:pPr>
    </w:lvl>
    <w:lvl w:ilvl="3" w:tplc="7F321650">
      <w:start w:val="1"/>
      <w:numFmt w:val="bullet"/>
      <w:lvlText w:val="●"/>
      <w:lvlJc w:val="left"/>
      <w:pPr>
        <w:ind w:left="2880" w:hanging="360"/>
      </w:pPr>
    </w:lvl>
    <w:lvl w:ilvl="4" w:tplc="71AC56A4">
      <w:start w:val="1"/>
      <w:numFmt w:val="bullet"/>
      <w:lvlText w:val="○"/>
      <w:lvlJc w:val="left"/>
      <w:pPr>
        <w:ind w:left="3600" w:hanging="360"/>
      </w:pPr>
    </w:lvl>
    <w:lvl w:ilvl="5" w:tplc="5B0074CA">
      <w:start w:val="1"/>
      <w:numFmt w:val="bullet"/>
      <w:lvlText w:val="■"/>
      <w:lvlJc w:val="left"/>
      <w:pPr>
        <w:ind w:left="4320" w:hanging="360"/>
      </w:pPr>
    </w:lvl>
    <w:lvl w:ilvl="6" w:tplc="0338B2E4">
      <w:start w:val="1"/>
      <w:numFmt w:val="bullet"/>
      <w:lvlText w:val="●"/>
      <w:lvlJc w:val="left"/>
      <w:pPr>
        <w:ind w:left="5040" w:hanging="360"/>
      </w:pPr>
    </w:lvl>
    <w:lvl w:ilvl="7" w:tplc="4650E1D2">
      <w:start w:val="1"/>
      <w:numFmt w:val="bullet"/>
      <w:lvlText w:val="●"/>
      <w:lvlJc w:val="left"/>
      <w:pPr>
        <w:ind w:left="5760" w:hanging="360"/>
      </w:pPr>
    </w:lvl>
    <w:lvl w:ilvl="8" w:tplc="B16874FA">
      <w:start w:val="1"/>
      <w:numFmt w:val="bullet"/>
      <w:lvlText w:val="●"/>
      <w:lvlJc w:val="left"/>
      <w:pPr>
        <w:ind w:left="6480" w:hanging="360"/>
      </w:pPr>
    </w:lvl>
  </w:abstractNum>
  <w:num w:numId="1" w16cid:durableId="1018967905">
    <w:abstractNumId w:val="2"/>
    <w:lvlOverride w:ilvl="0">
      <w:startOverride w:val="1"/>
    </w:lvlOverride>
  </w:num>
  <w:num w:numId="2" w16cid:durableId="1492941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B9E"/>
    <w:rsid w:val="00196B9E"/>
    <w:rsid w:val="004C4E7D"/>
    <w:rsid w:val="00717DE7"/>
    <w:rsid w:val="008A4BD6"/>
    <w:rsid w:val="00D245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3E5D"/>
  <w15:docId w15:val="{E281B941-FB66-455C-8D7E-E0805EE2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20" w:after="240"/>
      <w:outlineLvl w:val="0"/>
    </w:pPr>
    <w:rPr>
      <w:b/>
      <w:bCs/>
      <w:color w:val="1F3864"/>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semiHidden/>
    <w:unhideWhenUsed/>
    <w:qFormat/>
    <w:pPr>
      <w:spacing w:before="200" w:after="12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4654</Words>
  <Characters>25600</Characters>
  <Application>Microsoft Office Word</Application>
  <DocSecurity>0</DocSecurity>
  <Lines>213</Lines>
  <Paragraphs>60</Paragraphs>
  <ScaleCrop>false</ScaleCrop>
  <Company/>
  <LinksUpToDate>false</LinksUpToDate>
  <CharactersWithSpaces>30194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No Funcionales - CEREBRUM v2.0</dc:title>
  <dc:creator>CEREBRUM - Equipo de Análisis</dc:creator>
  <cp:lastModifiedBy>mendozaivanshoos@gmail.com</cp:lastModifiedBy>
  <cp:revision>2</cp:revision>
  <dcterms:created xsi:type="dcterms:W3CDTF">2026-06-25T02:55:00Z</dcterms:created>
  <dcterms:modified xsi:type="dcterms:W3CDTF">2026-06-25T02:55:00Z</dcterms:modified>
</cp:coreProperties>
</file>