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
      </w:pPr>
      <w:r>
        <w:rPr>
          <w:b/>
          <w:bCs/>
          <w:color w:val="1F3864"/>
          <w:sz w:val="32"/>
          <w:szCs w:val="32"/>
        </w:rPr>
        <w:t xml:space="preserve">Briefing Note</w:t>
      </w:r>
    </w:p>
    <w:p>
      <w:pPr>
        <w:spacing w:after="40"/>
      </w:pPr>
      <w:r>
        <w:rPr>
          <w:color w:val="595959"/>
          <w:sz w:val="24"/>
          <w:szCs w:val="24"/>
        </w:rPr>
        <w:t xml:space="preserve">Automated UI Testing for Post-Upgrade Verification</w:t>
      </w:r>
    </w:p>
    <w:p>
      <w:pPr>
        <w:pBdr>
          <w:bottom w:val="single" w:color="1F3864" w:sz="12" w:space="6"/>
        </w:pBdr>
        <w:spacing w:after="200"/>
      </w:pPr>
      <w:r>
        <w:rPr>
          <w:i/>
          <w:iCs/>
          <w:color w:val="595959"/>
          <w:sz w:val="18"/>
          <w:szCs w:val="18"/>
        </w:rPr>
        <w:t xml:space="preserve">Prepared for the technical team  •  For discussion</w:t>
      </w:r>
    </w:p>
    <w:p>
      <w:pPr>
        <w:pBdr>
          <w:bottom w:val="single" w:color="1F3864" w:sz="6" w:space="4"/>
        </w:pBdr>
        <w:spacing w:after="120" w:before="260"/>
      </w:pPr>
      <w:r>
        <w:rPr>
          <w:b/>
          <w:bCs/>
          <w:color w:val="1F3864"/>
          <w:sz w:val="24"/>
          <w:szCs w:val="24"/>
        </w:rPr>
        <w:t xml:space="preserve">What we're trying to do</w:t>
      </w:r>
    </w:p>
    <w:p>
      <w:pPr>
        <w:spacing w:after="140" w:line="276"/>
      </w:pPr>
      <w:r>
        <w:rPr>
          <w:sz w:val="21"/>
          <w:szCs w:val="21"/>
        </w:rPr>
        <w:t xml:space="preserve">After each server upgrade, we need to confirm the application still works correctly — that the main screens load, the usual actions work, and the software responds the way it should. Today that means a person clicking through everything by hand. We want to automate that check so it runs on its own and reports back.</w:t>
      </w:r>
    </w:p>
    <w:p>
      <w:pPr>
        <w:pBdr>
          <w:bottom w:val="single" w:color="1F3864" w:sz="6" w:space="4"/>
        </w:pBdr>
        <w:spacing w:after="120" w:before="260"/>
      </w:pPr>
      <w:r>
        <w:rPr>
          <w:b/>
          <w:bCs/>
          <w:color w:val="1F3864"/>
          <w:sz w:val="24"/>
          <w:szCs w:val="24"/>
        </w:rPr>
        <w:t xml:space="preserve">The approach: record once, replay automatically</w:t>
      </w:r>
    </w:p>
    <w:p>
      <w:pPr>
        <w:spacing w:after="140" w:line="276"/>
      </w:pPr>
      <w:r>
        <w:rPr>
          <w:sz w:val="21"/>
          <w:szCs w:val="21"/>
        </w:rPr>
        <w:t xml:space="preserve">The method is “record and replay.” Someone performs a normal testing session one time — logging in, moving through the main screens, doing the usual actions — and a tool records every step. After that, the recording can be replayed automatically as often as we want.</w:t>
      </w:r>
    </w:p>
    <w:p>
      <w:pPr>
        <w:spacing w:after="140" w:line="276"/>
      </w:pPr>
      <w:r>
        <w:rPr>
          <w:sz w:val="21"/>
          <w:szCs w:val="21"/>
        </w:rPr>
        <w:t xml:space="preserve">Each time the server is upgraded, the recording runs itself, repeats those exact steps, and produces a pass/fail report. If the upgrade broke something, the report flags it.</w:t>
      </w:r>
    </w:p>
    <w:p>
      <w:pPr>
        <w:spacing w:after="140" w:line="276"/>
      </w:pPr>
      <w:r>
        <w:rPr>
          <w:i/>
          <w:iCs/>
          <w:sz w:val="21"/>
          <w:szCs w:val="21"/>
        </w:rPr>
        <w:t xml:space="preserve">A useful analogy: it works like a player piano. You record the song once by playing it, and afterward the instrument plays it back on its own, identically, every time.</w:t>
      </w:r>
    </w:p>
    <w:p>
      <w:pPr>
        <w:pBdr>
          <w:bottom w:val="single" w:color="1F3864" w:sz="6" w:space="4"/>
        </w:pBdr>
        <w:spacing w:after="120" w:before="260"/>
      </w:pPr>
      <w:r>
        <w:rPr>
          <w:b/>
          <w:bCs/>
          <w:color w:val="1F3864"/>
          <w:sz w:val="24"/>
          <w:szCs w:val="24"/>
        </w:rPr>
        <w:t xml:space="preserve">The proposed tool</w:t>
      </w:r>
    </w:p>
    <w:p>
      <w:pPr>
        <w:spacing w:after="140" w:line="276"/>
      </w:pPr>
      <w:r>
        <w:rPr>
          <w:sz w:val="21"/>
          <w:szCs w:val="21"/>
        </w:rPr>
        <w:t xml:space="preserve">We're proposing Playwright — a free, widely used testing tool made by Microsoft. It works with applications that run in a web browser, which matches this software. It is a standard, well-supported choice for this kind of work.</w:t>
      </w:r>
    </w:p>
    <w:p>
      <w:pPr>
        <w:pBdr>
          <w:bottom w:val="single" w:color="1F3864" w:sz="6" w:space="4"/>
        </w:pBdr>
        <w:spacing w:after="120" w:before="260"/>
      </w:pPr>
      <w:r>
        <w:rPr>
          <w:b/>
          <w:bCs/>
          <w:color w:val="1F3864"/>
          <w:sz w:val="24"/>
          <w:szCs w:val="24"/>
        </w:rPr>
        <w:t xml:space="preserve">What the recording captures</w:t>
      </w:r>
    </w:p>
    <w:p>
      <w:pPr>
        <w:spacing w:after="140" w:line="276"/>
      </w:pPr>
      <w:r>
        <w:rPr>
          <w:sz w:val="21"/>
          <w:szCs w:val="21"/>
        </w:rPr>
        <w:t xml:space="preserve">The recording captures two kinds of things, and both matter:</w:t>
      </w:r>
    </w:p>
    <w:p>
      <w:pPr>
        <w:pStyle w:val="ListParagraph"/>
        <w:numPr>
          <w:ilvl w:val="0"/>
          <w:numId w:val="2"/>
        </w:numPr>
        <w:spacing w:after="100" w:line="276"/>
      </w:pPr>
      <w:r>
        <w:rPr>
          <w:sz w:val="21"/>
          <w:szCs w:val="21"/>
        </w:rPr>
        <w:t xml:space="preserve">The actions — the clicks and the typing.</w:t>
      </w:r>
    </w:p>
    <w:p>
      <w:pPr>
        <w:pStyle w:val="ListParagraph"/>
        <w:numPr>
          <w:ilvl w:val="0"/>
          <w:numId w:val="2"/>
        </w:numPr>
        <w:spacing w:after="100" w:line="276"/>
      </w:pPr>
      <w:r>
        <w:rPr>
          <w:sz w:val="21"/>
          <w:szCs w:val="21"/>
        </w:rPr>
        <w:t xml:space="preserve">The checks — confirming the right thing happened after each action (a page loaded, a message appeared, a button became available). These checks are what actually prove the software reacted correctly, rather than simply not crashing. Whoever records the session adds these deliberately as they go.</w:t>
      </w:r>
    </w:p>
    <w:p>
      <w:pPr>
        <w:spacing w:after="140" w:line="276"/>
      </w:pPr>
      <w:r>
        <w:rPr>
          <w:sz w:val="21"/>
          <w:szCs w:val="21"/>
        </w:rPr>
        <w:t xml:space="preserve">The tool can also take screenshots and compare them against a saved “known good” image, which catches visual problems as well as functional ones. Note: when the team makes an intentional change to how the software looks, that saved image has to be updated — otherwise the tool will flag the intended change as a problem.</w:t>
      </w:r>
    </w:p>
    <w:p>
      <w:pPr>
        <w:spacing w:after="140" w:line="276"/>
      </w:pPr>
      <w:r>
        <w:rPr>
          <w:sz w:val="21"/>
          <w:szCs w:val="21"/>
        </w:rPr>
        <w:t xml:space="preserve">Once set up, the whole process can run automatically when the test machine starts. After an upgrade it is essentially hands-off: start the machine, and a pass/fail report is waiting.</w:t>
      </w:r>
    </w:p>
    <w:p>
      <w:pPr>
        <w:pBdr>
          <w:bottom w:val="single" w:color="1F3864" w:sz="6" w:space="4"/>
        </w:pBdr>
        <w:spacing w:after="120" w:before="260"/>
      </w:pPr>
      <w:r>
        <w:rPr>
          <w:b/>
          <w:bCs/>
          <w:color w:val="1F3864"/>
          <w:sz w:val="24"/>
          <w:szCs w:val="24"/>
        </w:rPr>
        <w:t xml:space="preserve">Honest expectations</w:t>
      </w:r>
    </w:p>
    <w:p>
      <w:pPr>
        <w:pStyle w:val="ListParagraph"/>
        <w:numPr>
          <w:ilvl w:val="0"/>
          <w:numId w:val="2"/>
        </w:numPr>
        <w:spacing w:after="100" w:line="276"/>
      </w:pPr>
      <w:r>
        <w:rPr>
          <w:sz w:val="21"/>
          <w:szCs w:val="21"/>
        </w:rPr>
        <w:t xml:space="preserve">This is not fully “set it and forget it.” When the software legitimately changes between versions, the recorded tests sometimes need small updates to keep pace. It is far less work than manual testing every time, but someone technical needs to own and maintain it.</w:t>
      </w:r>
    </w:p>
    <w:p>
      <w:pPr>
        <w:pStyle w:val="ListParagraph"/>
        <w:numPr>
          <w:ilvl w:val="0"/>
          <w:numId w:val="2"/>
        </w:numPr>
        <w:spacing w:after="100" w:line="276"/>
      </w:pPr>
      <w:r>
        <w:rPr>
          <w:sz w:val="21"/>
          <w:szCs w:val="21"/>
        </w:rPr>
        <w:t xml:space="preserve">Installation matters here. Because this runs on a secured government network, how the tool is installed involves real choices with tradeoffs — for example, how tightly to pin software versions, and whether to use containers. These depend on what the network permits, and the technical team will have views.</w:t>
      </w:r>
    </w:p>
    <w:p>
      <w:pPr>
        <w:pBdr>
          <w:bottom w:val="single" w:color="1F3864" w:sz="6" w:space="4"/>
        </w:pBdr>
        <w:spacing w:after="120" w:before="260"/>
      </w:pPr>
      <w:r>
        <w:rPr>
          <w:b/>
          <w:bCs/>
          <w:color w:val="1F3864"/>
          <w:sz w:val="24"/>
          <w:szCs w:val="24"/>
        </w:rPr>
        <w:t xml:space="preserve">Questions for the technical team</w:t>
      </w:r>
    </w:p>
    <w:p>
      <w:pPr>
        <w:spacing w:after="140" w:line="276"/>
      </w:pPr>
      <w:r>
        <w:rPr>
          <w:sz w:val="21"/>
          <w:szCs w:val="21"/>
        </w:rPr>
        <w:t xml:space="preserve">Two answers would help move this forward:</w:t>
      </w:r>
    </w:p>
    <w:p>
      <w:pPr>
        <w:pStyle w:val="ListParagraph"/>
        <w:numPr>
          <w:ilvl w:val="0"/>
          <w:numId w:val="2"/>
        </w:numPr>
        <w:spacing w:after="100" w:line="276"/>
      </w:pPr>
      <w:r>
        <w:rPr>
          <w:sz w:val="21"/>
          <w:szCs w:val="21"/>
        </w:rPr>
        <w:t xml:space="preserve">Do we already use any automated testing tools? If something is already in place, it may be better to build on it than to introduce a new tool.</w:t>
      </w:r>
    </w:p>
    <w:p>
      <w:pPr>
        <w:pStyle w:val="ListParagraph"/>
        <w:numPr>
          <w:ilvl w:val="0"/>
          <w:numId w:val="2"/>
        </w:numPr>
        <w:spacing w:after="100" w:line="276"/>
      </w:pPr>
      <w:r>
        <w:rPr>
          <w:sz w:val="21"/>
          <w:szCs w:val="21"/>
        </w:rPr>
        <w:t xml:space="preserve">What is the approved way to install new software on this VM? In a secured environment, the installation method often shapes the rest of the plan.</w:t>
      </w:r>
    </w:p>
    <w:sectPr>
      <w:pgSz w:w="12240" w:h="15840" w:orient="portrait"/>
      <w:pgMar w:top="1080" w:right="1260" w:bottom="1080" w:left="126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60" w:hanging="24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2026-08-11T16:39:07.821Z</dcterms:created>
  <dcterms:modified xsi:type="dcterms:W3CDTF">2026-08-11T16:39:07.842Z</dcterms:modified>
</cp:coreProperties>
</file>

<file path=docProps/custom.xml><?xml version="1.0" encoding="utf-8"?>
<Properties xmlns="http://schemas.openxmlformats.org/officeDocument/2006/custom-properties" xmlns:vt="http://schemas.openxmlformats.org/officeDocument/2006/docPropsVTypes"/>
</file>